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595" w:rsidRPr="002C565B" w:rsidRDefault="00817595" w:rsidP="002C565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C565B">
        <w:rPr>
          <w:rFonts w:ascii="Times New Roman" w:hAnsi="Times New Roman" w:cs="Times New Roman"/>
          <w:b/>
          <w:bCs/>
          <w:sz w:val="24"/>
          <w:szCs w:val="24"/>
        </w:rPr>
        <w:t>Список учебной литературы и Интернет-ресурсов для подготовки школьников к олимпиаде по итальянскому языку</w:t>
      </w:r>
    </w:p>
    <w:bookmarkEnd w:id="0"/>
    <w:p w:rsidR="00817595" w:rsidRPr="002C565B" w:rsidRDefault="00C35C8F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Литература: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язык: второй иностранный язык: 5–9 классы: Программа.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2015. 346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2.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язык: второй иностранный язык: 10–11 классы: Программа.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2018.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3.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язык. 5 класс.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2018.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4.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язык. 6 класс.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2019.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5.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язык. 7 класс.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2019.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6. Н. С. Дорофеева, Г.А.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язык. 8 класс.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2019.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7.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язык. 9 класс.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2020.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8.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язык. 10 класс.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2014.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9.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язык. 11 класс.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2015.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10.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 Книги для учителя для 5–8 и 10 классов. Электронная версия.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2019.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11.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язык. Рабочая тетрадь. 5 класс в двух частях.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-Граф, 2015.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12.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Итальянский язык. Рабочая тетрадь. 6 класс.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ВентанаГраф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, 2018.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13.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>. Итальянский язык. Рабочая тетрадь. 7 класс. – М.: Российский учебник (Дрофа-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-Граф), 2018.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14.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>. Итальянский язык. Рабочая тетрадь. 8 класс. – М.: Российский учебник (Дрофа-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-Граф), 2021.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15.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>. Итальянский язык. Рабочая тетрадь. 9 класс. – М.: Российский учебник (Дрофа-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-Граф), 2020.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16. Н. С. Дорофеева,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>. Итальянский язык. Рабочая тетрадь. 10 класс. – М.: Российский учебник (Дрофа-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-Граф), 2021.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17. Г. А.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Красова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, Н. В. Касаткина, С. С. Прокопович. Обо всем понемногу.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Филоматис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, 2013.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Буэно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>. Современный итальянский. Практикум по грамматике. – М.: АСТ-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Буэно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Говорим по-итальянски.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, 2015.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Буэно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Универсальный учебник для изучающих итальянский язык. – М.: Издательство АСТ, 2019.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21. Л. И.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Грейзбард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Основы итальянского языка.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Филоматис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, 2019.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Горячкин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А. Р. Итальянский глагол Система Индикатива и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кондиционала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Филоматис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, 2019 (за исключением раздела </w:t>
      </w:r>
      <w:r w:rsidRPr="002C565B">
        <w:rPr>
          <w:rFonts w:ascii="Times New Roman" w:hAnsi="Times New Roman" w:cs="Times New Roman"/>
          <w:i/>
          <w:iCs/>
          <w:sz w:val="24"/>
          <w:szCs w:val="24"/>
        </w:rPr>
        <w:t>Дополнительный материал</w:t>
      </w:r>
      <w:r w:rsidRPr="002C565B">
        <w:rPr>
          <w:rFonts w:ascii="Times New Roman" w:hAnsi="Times New Roman" w:cs="Times New Roman"/>
          <w:sz w:val="24"/>
          <w:szCs w:val="24"/>
        </w:rPr>
        <w:t xml:space="preserve">). 347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i/>
          <w:iCs/>
          <w:sz w:val="24"/>
          <w:szCs w:val="24"/>
        </w:rPr>
        <w:t xml:space="preserve">Словари и энциклопедии: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Альдо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Канестри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Nuovo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grande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dizionario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russo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italiano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Русский язык. – М., 2006.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Зорько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Майзель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, Скворцова. </w:t>
      </w:r>
      <w:proofErr w:type="spellStart"/>
      <w:r w:rsidRPr="002C565B">
        <w:rPr>
          <w:rFonts w:ascii="Times New Roman" w:hAnsi="Times New Roman" w:cs="Times New Roman"/>
          <w:sz w:val="24"/>
          <w:szCs w:val="24"/>
          <w:lang w:val="en-US"/>
        </w:rPr>
        <w:t>Nuovo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  <w:lang w:val="en-US"/>
        </w:rPr>
        <w:t>dizionario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565B">
        <w:rPr>
          <w:rFonts w:ascii="Times New Roman" w:hAnsi="Times New Roman" w:cs="Times New Roman"/>
          <w:sz w:val="24"/>
          <w:szCs w:val="24"/>
          <w:lang w:val="en-US"/>
        </w:rPr>
        <w:t>italiano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C565B">
        <w:rPr>
          <w:rFonts w:ascii="Times New Roman" w:hAnsi="Times New Roman" w:cs="Times New Roman"/>
          <w:sz w:val="24"/>
          <w:szCs w:val="24"/>
          <w:lang w:val="en-US"/>
        </w:rPr>
        <w:t>russo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. Русский язык. – М., 2000.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3. В. Ковалев. Итальянско-русский и русско-итальянский словарь + электронная версия. – Болонья, </w:t>
      </w:r>
      <w:proofErr w:type="spellStart"/>
      <w:r w:rsidRPr="002C565B">
        <w:rPr>
          <w:rFonts w:ascii="Times New Roman" w:hAnsi="Times New Roman" w:cs="Times New Roman"/>
          <w:sz w:val="24"/>
          <w:szCs w:val="24"/>
        </w:rPr>
        <w:t>Дзаникелли</w:t>
      </w:r>
      <w:proofErr w:type="spellEnd"/>
      <w:r w:rsidRPr="002C565B">
        <w:rPr>
          <w:rFonts w:ascii="Times New Roman" w:hAnsi="Times New Roman" w:cs="Times New Roman"/>
          <w:sz w:val="24"/>
          <w:szCs w:val="24"/>
        </w:rPr>
        <w:t xml:space="preserve">, 2008.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i/>
          <w:iCs/>
          <w:sz w:val="24"/>
          <w:szCs w:val="24"/>
        </w:rPr>
        <w:t xml:space="preserve">Интернет-источники: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1. www.google.it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2. www.yahoo.it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3. www.virgilio.it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</w:rPr>
      </w:pPr>
      <w:r w:rsidRPr="002C565B">
        <w:rPr>
          <w:rFonts w:ascii="Times New Roman" w:hAnsi="Times New Roman" w:cs="Times New Roman"/>
          <w:sz w:val="24"/>
          <w:szCs w:val="24"/>
        </w:rPr>
        <w:t xml:space="preserve">4. www.edilingua.it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565B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 w:rsidRPr="002C565B">
        <w:rPr>
          <w:rFonts w:ascii="Times New Roman" w:hAnsi="Times New Roman" w:cs="Times New Roman"/>
          <w:sz w:val="24"/>
          <w:szCs w:val="24"/>
          <w:lang w:val="en-US"/>
        </w:rPr>
        <w:t>italianoperstranieri.mondadorieducation.it</w:t>
      </w:r>
      <w:proofErr w:type="gramEnd"/>
      <w:r w:rsidRPr="002C56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C565B">
        <w:rPr>
          <w:rFonts w:ascii="Times New Roman" w:hAnsi="Times New Roman" w:cs="Times New Roman"/>
          <w:sz w:val="24"/>
          <w:szCs w:val="24"/>
          <w:lang w:val="en-US"/>
        </w:rPr>
        <w:t xml:space="preserve">6. www.treccani.it </w:t>
      </w:r>
    </w:p>
    <w:p w:rsidR="00817595" w:rsidRPr="002C565B" w:rsidRDefault="00817595" w:rsidP="0081759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43C3D" w:rsidRPr="002C565B" w:rsidRDefault="00343C3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43C3D" w:rsidRPr="002C565B" w:rsidSect="00EF5959">
      <w:pgSz w:w="11906" w:h="17338"/>
      <w:pgMar w:top="812" w:right="900" w:bottom="449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5D"/>
    <w:rsid w:val="002C565B"/>
    <w:rsid w:val="00343C3D"/>
    <w:rsid w:val="0046275D"/>
    <w:rsid w:val="00817595"/>
    <w:rsid w:val="00C3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DAF2A-536E-4B17-839E-BD1C95D7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4</cp:revision>
  <dcterms:created xsi:type="dcterms:W3CDTF">2022-07-26T07:22:00Z</dcterms:created>
  <dcterms:modified xsi:type="dcterms:W3CDTF">2022-07-27T11:55:00Z</dcterms:modified>
</cp:coreProperties>
</file>