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Times New Roman" w:hAnsi="Calibri" w:cs="Calibri"/>
          <w:sz w:val="2"/>
        </w:rPr>
        <w:id w:val="1153100273"/>
        <w:docPartObj>
          <w:docPartGallery w:val="Cover Pages"/>
          <w:docPartUnique/>
        </w:docPartObj>
      </w:sdtPr>
      <w:sdtEndPr>
        <w:rPr>
          <w:rFonts w:ascii="Times New Roman" w:eastAsiaTheme="minorHAnsi" w:hAnsi="Times New Roman" w:cs="Times New Roman"/>
          <w:b/>
          <w:sz w:val="24"/>
        </w:rPr>
      </w:sdtEndPr>
      <w:sdtContent>
        <w:p w:rsidR="000A07B7" w:rsidRDefault="000A07B7" w:rsidP="000A07B7">
          <w:pPr>
            <w:pStyle w:val="a3"/>
            <w:rPr>
              <w:sz w:val="2"/>
            </w:rPr>
          </w:pPr>
          <w:r>
            <w:rPr>
              <w:noProof/>
              <w:lang w:eastAsia="ru-RU"/>
            </w:rPr>
            <mc:AlternateContent>
              <mc:Choice Requires="wps">
                <w:drawing>
                  <wp:anchor distT="0" distB="0" distL="114300" distR="114300" simplePos="0" relativeHeight="251661312" behindDoc="0" locked="0" layoutInCell="1" allowOverlap="1" wp14:anchorId="669C25D1" wp14:editId="0F63B5A5">
                    <wp:simplePos x="0" y="0"/>
                    <wp:positionH relativeFrom="page">
                      <wp:posOffset>890546</wp:posOffset>
                    </wp:positionH>
                    <wp:positionV relativeFrom="margin">
                      <wp:posOffset>3479</wp:posOffset>
                    </wp:positionV>
                    <wp:extent cx="6329238" cy="7172076"/>
                    <wp:effectExtent l="0" t="0" r="0" b="0"/>
                    <wp:wrapNone/>
                    <wp:docPr id="62" name="Текстовое поле 62"/>
                    <wp:cNvGraphicFramePr/>
                    <a:graphic xmlns:a="http://schemas.openxmlformats.org/drawingml/2006/main">
                      <a:graphicData uri="http://schemas.microsoft.com/office/word/2010/wordprocessingShape">
                        <wps:wsp>
                          <wps:cNvSpPr txBox="1"/>
                          <wps:spPr>
                            <a:xfrm>
                              <a:off x="0" y="0"/>
                              <a:ext cx="6329238" cy="7172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F32" w:rsidRDefault="001A6F32" w:rsidP="000A07B7">
                                <w:pPr>
                                  <w:pStyle w:val="a3"/>
                                  <w:rPr>
                                    <w:rFonts w:asciiTheme="majorHAnsi" w:eastAsiaTheme="majorEastAsia" w:hAnsiTheme="majorHAnsi" w:cstheme="majorBidi"/>
                                    <w:caps/>
                                    <w:color w:val="8496B0" w:themeColor="text2" w:themeTint="99"/>
                                    <w:sz w:val="68"/>
                                    <w:szCs w:val="68"/>
                                  </w:rPr>
                                </w:pPr>
                              </w:p>
                              <w:p w:rsidR="001A6F32" w:rsidRDefault="001A6F32" w:rsidP="000A07B7">
                                <w:pPr>
                                  <w:jc w:val="center"/>
                                </w:pPr>
                                <w:r>
                                  <w:rPr>
                                    <w:noProof/>
                                    <w:lang w:eastAsia="ru-RU"/>
                                  </w:rPr>
                                  <w:drawing>
                                    <wp:inline distT="0" distB="0" distL="0" distR="0" wp14:anchorId="53B96305" wp14:editId="0A189B13">
                                      <wp:extent cx="5787997" cy="2674483"/>
                                      <wp:effectExtent l="0" t="0" r="3810" b="0"/>
                                      <wp:docPr id="4" name="Рисунок 4" descr="Управление образования администрации города Ива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вление образования администрации города Иванова"/>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9661" cy="2707597"/>
                                              </a:xfrm>
                                              <a:prstGeom prst="rect">
                                                <a:avLst/>
                                              </a:prstGeom>
                                              <a:noFill/>
                                              <a:ln>
                                                <a:noFill/>
                                              </a:ln>
                                            </pic:spPr>
                                          </pic:pic>
                                        </a:graphicData>
                                      </a:graphic>
                                    </wp:inline>
                                  </w:drawing>
                                </w:r>
                              </w:p>
                              <w:p w:rsidR="001A6F32" w:rsidRDefault="001A6F32" w:rsidP="000A07B7">
                                <w:pPr>
                                  <w:jc w:val="center"/>
                                </w:pPr>
                              </w:p>
                              <w:p w:rsidR="001A6F32" w:rsidRDefault="001A6F32" w:rsidP="000A07B7">
                                <w:pPr>
                                  <w:jc w:val="center"/>
                                </w:pPr>
                              </w:p>
                              <w:p w:rsidR="001A6F32" w:rsidRDefault="001A6F32" w:rsidP="000A07B7">
                                <w:pPr>
                                  <w:jc w:val="center"/>
                                </w:pPr>
                              </w:p>
                              <w:p w:rsidR="001A6F32" w:rsidRDefault="001A6F32" w:rsidP="000A07B7">
                                <w:pPr>
                                  <w:pStyle w:val="a3"/>
                                  <w:ind w:right="850"/>
                                  <w:jc w:val="center"/>
                                  <w:rPr>
                                    <w:rFonts w:ascii="Times New Roman" w:hAnsi="Times New Roman" w:cs="Times New Roman"/>
                                    <w:b/>
                                    <w:sz w:val="72"/>
                                  </w:rPr>
                                </w:pPr>
                                <w:r w:rsidRPr="00015780">
                                  <w:rPr>
                                    <w:rFonts w:ascii="Times New Roman" w:hAnsi="Times New Roman" w:cs="Times New Roman"/>
                                    <w:b/>
                                    <w:sz w:val="72"/>
                                  </w:rPr>
                                  <w:t>ПУБЛИЧНЫЙ ДОКЛАД</w:t>
                                </w:r>
                              </w:p>
                              <w:p w:rsidR="001A6F32" w:rsidRPr="00015780" w:rsidRDefault="001A6F32" w:rsidP="000A07B7">
                                <w:pPr>
                                  <w:pStyle w:val="a3"/>
                                  <w:ind w:right="850"/>
                                  <w:jc w:val="center"/>
                                  <w:rPr>
                                    <w:rFonts w:ascii="Times New Roman" w:hAnsi="Times New Roman" w:cs="Times New Roman"/>
                                    <w:b/>
                                    <w:sz w:val="8"/>
                                  </w:rPr>
                                </w:pP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о результатах деятельности</w:t>
                                </w: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муниципальной системы образования</w:t>
                                </w: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города Иванова</w:t>
                                </w: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за 2021 – 2022 учебный год</w:t>
                                </w:r>
                              </w:p>
                              <w:p w:rsidR="001A6F32" w:rsidRDefault="001A6F32" w:rsidP="000A07B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9C25D1" id="_x0000_t202" coordsize="21600,21600" o:spt="202" path="m,l,21600r21600,l21600,xe">
                    <v:stroke joinstyle="miter"/>
                    <v:path gradientshapeok="t" o:connecttype="rect"/>
                  </v:shapetype>
                  <v:shape id="Текстовое поле 62" o:spid="_x0000_s1026" type="#_x0000_t202" style="position:absolute;margin-left:70.1pt;margin-top:.25pt;width:498.35pt;height:56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NooQIAAHgFAAAOAAAAZHJzL2Uyb0RvYy54bWysVM1uEzEQviPxDpbvdJO0TWnUTRVaFSFV&#10;bUWKena8drPC9hjbyW64lUfhEZB6AQleIX0jxt7dNCpcijjEmfV8M5755ufouNaKLIXzJZic9nd6&#10;lAjDoSjNbU4/XJ+9ek2JD8wUTIEROV0JT4/HL18cVXYkBjAHVQhH0Inxo8rmdB6CHWWZ53Ohmd8B&#10;KwwqJTjNAn6626xwrELvWmWDXm+YVeAK64AL7/H2tFHScfIvpeDhUkovAlE5xdhCOl06Z/HMxkds&#10;dOuYnZe8DYP9QxSalQYf3bg6ZYGRhSv/cKVL7sCDDDscdAZSllykHDCbfu9JNtM5syLlguR4u6HJ&#10;/z+3/GJ55UhZ5HQ4oMQwjTVaf13fr78/3D18Wf9cf8PfPVn/wr8fKCAKKausH6Hl1KJtqN9AjaXv&#10;7j1eRiZq6XT8xxwJ6pH81YZwUQfC8XK4Ozgc7GKLcNQd9A8GvYNh9JM9mlvnw1sBmkQhpw4rmohm&#10;y3MfGmgHia8ZOCuVSlVVhlTxif1eMtho0LkyEStSf7RuYkpN6EkKKyUiRpn3QiI/KYN4kTpTnChH&#10;lgx7inEuTEjJJ7+IjiiJQTzHsMU/RvUc4yaP7mUwYWOsSwMuZf8k7OJjF7Js8Mj5Vt5RDPWsbks9&#10;g2KFlXbQjI+3/KzEapwzH66Yw3nB4uIOCJd4SAXIOrQSJXNwn/92H/HYxqilpML5y6n/tGBOUKLe&#10;GWzww/7eXhzY9LG3j61BidvWzLY1ZqFPAMvRx21jeRIjPqhOlA70Da6KSXwVVcxwfDunoRNPQrMV&#10;cNVwMZkkEI6oZeHcTC2PrmN1Yq9d1zfM2bYhA/byBXSTykZP+rLBRksDk0UAWaamjQQ3rLbE43in&#10;tm9XUdwf298J9bgwx78BAAD//wMAUEsDBBQABgAIAAAAIQAHNv/t4AAAAAoBAAAPAAAAZHJzL2Rv&#10;d25yZXYueG1sTI/BTsMwEETvSPyDtUjcqN1AqxLiVFWkCgnBoaUXbpt4m0TE6xC7beDrcXuB245m&#10;NPsmW462E0cafOtYw3SiQBBXzrRca9i9r+8WIHxANtg5Jg3f5GGZX19lmBp34g0dt6EWsYR9ihqa&#10;EPpUSl81ZNFPXE8cvb0bLIYoh1qaAU+x3HYyUWouLbYcPzTYU9FQ9bk9WA0vxfoNN2ViFz9d8fy6&#10;X/Vfu4+Z1rc34+oJRKAx/IXhjB/RIY9MpTuw8aKL+kElMaphBuJsT+/njyDKy6UUyDyT/yfkvwAA&#10;AP//AwBQSwECLQAUAAYACAAAACEAtoM4kv4AAADhAQAAEwAAAAAAAAAAAAAAAAAAAAAAW0NvbnRl&#10;bnRfVHlwZXNdLnhtbFBLAQItABQABgAIAAAAIQA4/SH/1gAAAJQBAAALAAAAAAAAAAAAAAAAAC8B&#10;AABfcmVscy8ucmVsc1BLAQItABQABgAIAAAAIQBCzoNooQIAAHgFAAAOAAAAAAAAAAAAAAAAAC4C&#10;AABkcnMvZTJvRG9jLnhtbFBLAQItABQABgAIAAAAIQAHNv/t4AAAAAoBAAAPAAAAAAAAAAAAAAAA&#10;APsEAABkcnMvZG93bnJldi54bWxQSwUGAAAAAAQABADzAAAACAYAAAAA&#10;" filled="f" stroked="f" strokeweight=".5pt">
                    <v:textbox>
                      <w:txbxContent>
                        <w:p w:rsidR="001A6F32" w:rsidRDefault="001A6F32" w:rsidP="000A07B7">
                          <w:pPr>
                            <w:pStyle w:val="a3"/>
                            <w:rPr>
                              <w:rFonts w:asciiTheme="majorHAnsi" w:eastAsiaTheme="majorEastAsia" w:hAnsiTheme="majorHAnsi" w:cstheme="majorBidi"/>
                              <w:caps/>
                              <w:color w:val="8496B0" w:themeColor="text2" w:themeTint="99"/>
                              <w:sz w:val="68"/>
                              <w:szCs w:val="68"/>
                            </w:rPr>
                          </w:pPr>
                        </w:p>
                        <w:p w:rsidR="001A6F32" w:rsidRDefault="001A6F32" w:rsidP="000A07B7">
                          <w:pPr>
                            <w:jc w:val="center"/>
                          </w:pPr>
                          <w:r>
                            <w:rPr>
                              <w:noProof/>
                              <w:lang w:eastAsia="ru-RU"/>
                            </w:rPr>
                            <w:drawing>
                              <wp:inline distT="0" distB="0" distL="0" distR="0" wp14:anchorId="53B96305" wp14:editId="0A189B13">
                                <wp:extent cx="5787997" cy="2674483"/>
                                <wp:effectExtent l="0" t="0" r="3810" b="0"/>
                                <wp:docPr id="4" name="Рисунок 4" descr="Управление образования администрации города Ива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вление образования администрации города Иванова"/>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9661" cy="2707597"/>
                                        </a:xfrm>
                                        <a:prstGeom prst="rect">
                                          <a:avLst/>
                                        </a:prstGeom>
                                        <a:noFill/>
                                        <a:ln>
                                          <a:noFill/>
                                        </a:ln>
                                      </pic:spPr>
                                    </pic:pic>
                                  </a:graphicData>
                                </a:graphic>
                              </wp:inline>
                            </w:drawing>
                          </w:r>
                        </w:p>
                        <w:p w:rsidR="001A6F32" w:rsidRDefault="001A6F32" w:rsidP="000A07B7">
                          <w:pPr>
                            <w:jc w:val="center"/>
                          </w:pPr>
                        </w:p>
                        <w:p w:rsidR="001A6F32" w:rsidRDefault="001A6F32" w:rsidP="000A07B7">
                          <w:pPr>
                            <w:jc w:val="center"/>
                          </w:pPr>
                        </w:p>
                        <w:p w:rsidR="001A6F32" w:rsidRDefault="001A6F32" w:rsidP="000A07B7">
                          <w:pPr>
                            <w:jc w:val="center"/>
                          </w:pPr>
                        </w:p>
                        <w:p w:rsidR="001A6F32" w:rsidRDefault="001A6F32" w:rsidP="000A07B7">
                          <w:pPr>
                            <w:pStyle w:val="a3"/>
                            <w:ind w:right="850"/>
                            <w:jc w:val="center"/>
                            <w:rPr>
                              <w:rFonts w:ascii="Times New Roman" w:hAnsi="Times New Roman" w:cs="Times New Roman"/>
                              <w:b/>
                              <w:sz w:val="72"/>
                            </w:rPr>
                          </w:pPr>
                          <w:r w:rsidRPr="00015780">
                            <w:rPr>
                              <w:rFonts w:ascii="Times New Roman" w:hAnsi="Times New Roman" w:cs="Times New Roman"/>
                              <w:b/>
                              <w:sz w:val="72"/>
                            </w:rPr>
                            <w:t>ПУБЛИЧНЫЙ ДОКЛАД</w:t>
                          </w:r>
                        </w:p>
                        <w:p w:rsidR="001A6F32" w:rsidRPr="00015780" w:rsidRDefault="001A6F32" w:rsidP="000A07B7">
                          <w:pPr>
                            <w:pStyle w:val="a3"/>
                            <w:ind w:right="850"/>
                            <w:jc w:val="center"/>
                            <w:rPr>
                              <w:rFonts w:ascii="Times New Roman" w:hAnsi="Times New Roman" w:cs="Times New Roman"/>
                              <w:b/>
                              <w:sz w:val="8"/>
                            </w:rPr>
                          </w:pP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о результатах деятельности</w:t>
                          </w: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муниципальной системы образования</w:t>
                          </w: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города Иванова</w:t>
                          </w:r>
                        </w:p>
                        <w:p w:rsidR="001A6F32" w:rsidRDefault="001A6F32" w:rsidP="000A07B7">
                          <w:pPr>
                            <w:pStyle w:val="a3"/>
                            <w:ind w:right="850"/>
                            <w:jc w:val="center"/>
                            <w:rPr>
                              <w:rFonts w:ascii="Times New Roman" w:hAnsi="Times New Roman" w:cs="Times New Roman"/>
                              <w:b/>
                              <w:sz w:val="44"/>
                            </w:rPr>
                          </w:pPr>
                          <w:r>
                            <w:rPr>
                              <w:rFonts w:ascii="Times New Roman" w:hAnsi="Times New Roman" w:cs="Times New Roman"/>
                              <w:b/>
                              <w:sz w:val="44"/>
                            </w:rPr>
                            <w:t>за 2021 – 2022 учебный год</w:t>
                          </w:r>
                        </w:p>
                        <w:p w:rsidR="001A6F32" w:rsidRDefault="001A6F32" w:rsidP="000A07B7">
                          <w:pPr>
                            <w:jc w:val="center"/>
                          </w:pPr>
                        </w:p>
                      </w:txbxContent>
                    </v:textbox>
                    <w10:wrap anchorx="page" anchory="margin"/>
                  </v:shape>
                </w:pict>
              </mc:Fallback>
            </mc:AlternateContent>
          </w:r>
        </w:p>
        <w:p w:rsidR="000A07B7" w:rsidRDefault="000A07B7" w:rsidP="000A07B7">
          <w:r>
            <w:rPr>
              <w:noProof/>
              <w:color w:val="5B9BD5" w:themeColor="accent1"/>
              <w:sz w:val="36"/>
              <w:szCs w:val="36"/>
              <w:lang w:eastAsia="ru-RU"/>
            </w:rPr>
            <mc:AlternateContent>
              <mc:Choice Requires="wpg">
                <w:drawing>
                  <wp:anchor distT="0" distB="0" distL="114300" distR="114300" simplePos="0" relativeHeight="251660288" behindDoc="1" locked="0" layoutInCell="1" allowOverlap="1" wp14:anchorId="7F3C31EF" wp14:editId="4354AA77">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Группа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Полилиния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Полилиния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Полилиния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Полилиния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Полилиния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2C0759C" id="Группа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6W9DAcAALwmAAAOAAAAZHJzL2Uyb0RvYy54bWzsms1u20YQx+8F+g4LHgs44jdFIXbQOHFQ&#10;wE0DxEXPNEV9oBTJkrSltChQoA/QQx+gr9BjgKLtKzhv1P/McsWVRMpGrB4CKEbEjx3Ozs7M7m93&#10;yafPVotU3CZlNc+zU8N6YhoiyeJ8PM+mp8a3VxcnQ0NUdZSNozTPklPjXVIZz84+/+zpshgldj7L&#10;03FSCijJqtGyODVmdV2MBoMqniWLqHqSF0mGwkleLqIal+V0MC6jJbQv0oFtmv5gmZfjoszjpKpw&#10;94UsNM5Y/2SSxPU3k0mV1CI9NWBbzb8l/17T7+DsaTSallExm8eNGdFHWLGI5hkqXat6EdWRuCnn&#10;O6oW87jMq3xSP4nzxSCfTOZxwm1AayxzqzWvyvym4LZMR8tpsXYTXLvlp49WG7++fVOK+fjU8B1D&#10;ZNECMbr7/cMvH369+xd/fwqbXLQspiNIviqLt8WbUrYTp5d5/H0lsvx8FmXT5MuqgLuRBPTEYPsR&#10;up62z68m5YL0wANixeF4tw5HsqpFjJueG7qOHxoiRpnnh35gsTXRKJ4hqjvPxbOXzZOuY4eWhQbR&#10;k64bWqYzZKuikaq4ytP5+GKepmQFp1tynpbiNkKi1Cubg5neLL7Ox/Keb+KfTBfcpupZ1FW3B5oW&#10;NB9XbQXsjHXjlwVSvWqjWT0umm9nUZFwklQUIxVNdx3NP+7+ufvr7j3///vu/YffhO/KoPIDKqKV&#10;DKeMnVZC5laIurhewhlIj+imztk9ypVNDC3PtILAM8RuJO2hHTgIAcfDHjqeDTmqqY1HfFPVr5Kc&#10;kyK6vaxqFKM7jXEmT5rkvEIvnixSdNIvBsIVS2EFQ844ElYyliaDcl/MSMyX4WvFbE3M7FGFJFpX&#10;Bx12jyq4WxML/B5t8M5azOxR5Wsy1LgeVYEm5vWogsfX1fX5Cv1rLbPlK4RnHYBopmISr7ImKDgT&#10;6PnUcSlGRV5Rn6QIIQWu5DiAzrrKqLRHGDEgYadJh/3C8DIJq9zZLww/knDwIM3wFAmHujCajxqa&#10;tpYY27YhUhoCELmWaVVENbmIHYFTscRISKkpZnzis4sW+W1ylbNMTb6SDSK3NxW3AmmmC0qfQpBH&#10;QFimitWxYH3ogLLZPFTtESPD0GDlSaVFHaW2HetUcZzmVSL7LzWbO/K6/eQ2rTNj3KNhlrtzypmQ&#10;5c0Nto+cgRG/cR2N/czNn0LLds3ndnhy4Q+DE/fC9U7CwByemFb4PPRNsOHFxc/kVMsdzebjcZJd&#10;zrNEMdxyHzaqNrMJSV+mOAUu9GyP46UN4hjRy+n1mhE07ksgoBUbYoB2NubmzpJo/LI5r6N5Ks8H&#10;mxaz89BsdWRHgBhy1CX2VqPrfPwOIzDmWeDrLC9/NMQSc5ZTo/rhJioTQ6RfZcBIaLkuTXL4wvUC&#10;GxelXnKtl2Q3i/MctEMmRFkMrQCfOj2v5RwJkxTE9TJ7W8QkyIlbVvXV6ruoLESBUzwE41/nCkPR&#10;SI3e8AsJSFm0rm1IcwEIyub9/zTEuNvMbTpoyJ2ArAM+D0ZD9FTfwRiNTmbbgYnJCKcE5TfNbRzP&#10;9V2CJc1Q1IXsUQqreidSPtUG5BZjiPJ6BPdAC9t2GPB9RKRyAKNLbJuIXTI6EW3bDntUYfBYW8Vi&#10;3YZtE7GrRp2IbHy3qm0idqnSidjnK52IXF3rK+T0kYiPICKHhIjIJzSctMCTzEE+cJeRKQx/twKK&#10;PlJQEpEyq0GnKlZHKcYCpHI/EaVhENtPxB3rVGVHIhpHIn5KRMSY2k9Eno0emohD13Ka5aFlhp5c&#10;kfPcTxLRHQaBWiM6zcUBiBgSEa2QlwG9REQ5YaxDbIeIHTIbRLRCp0fVBhGt4bDHsB0idtS4QUQy&#10;vruNOhEtWm92tVBHYp+zNpBI9bWqjkh83CKRQ8JIpDh3IRHOJyQ2aXA/EpGB+5GI3GOV9yCRKqSa&#10;rf1yO+YdmXhcJbYrP/HprBKR7v1MZIAcmomWbfkm9hqom7nhkFaEm8tE7GKb1Ft5mQhpEj4QFK3Q&#10;379xGvq8cYqDNKpdcW5DsUuVDkUr9AgZENtRpUMRYjZI1qVtG4pdqnQoko4eVToUafHapWqbiV0m&#10;6UwkHZqqIxMfx0R2N2+cUsb0M1GF7l4mUgLuZSKl3gOYKA1DZ92/6JRI1Kw7IvGIxE8SiRgI+5HI&#10;71QPjUS5r2N5TgjubcBw862u4wSmp2amj9ozpVd/dmDvXyEGDr36w2vM5hV0Pwy7VOkwRPmwR5UO&#10;Q4gRDLu0bcOwyyodhqSjR5UOQ3qL2KVKh2Gfr3QYkg5N1RGGj4MhZwAvECn5umDYbIU2uXkvDKFQ&#10;fQ2huKSOzZ4pUu8BMJSGAYZqSqq0qOPGRm1rnSo+7pke90wP9BaRv7DBJ1L8ErX5nIu+wdKv+a1j&#10;+9HZ2X8AAAD//wMAUEsDBBQABgAIAAAAIQAKINSC2gAAAAUBAAAPAAAAZHJzL2Rvd25yZXYueG1s&#10;TI9BT8MwDIXvSPyHyEjcWNohylaaTgNpd1iR4Og1XlPaOFWTdeXfE7iwi/WsZ733udjMthcTjb51&#10;rCBdJCCIa6dbbhS8V7u7FQgfkDX2jknBN3nYlNdXBebanfmNpn1oRAxhn6MCE8KQS+lrQxb9wg3E&#10;0Tu60WKI69hIPeI5htteLpMkkxZbjg0GB3oxVHf7k1XQ4fRl+uyjS7e75Wv9bKrqc6qUur2Zt08g&#10;As3h/xh+8SM6lJHp4E6svegVxEfC34zeKnu4B3GIYv2YgiwLeUlf/gAAAP//AwBQSwECLQAUAAYA&#10;CAAAACEAtoM4kv4AAADhAQAAEwAAAAAAAAAAAAAAAAAAAAAAW0NvbnRlbnRfVHlwZXNdLnhtbFBL&#10;AQItABQABgAIAAAAIQA4/SH/1gAAAJQBAAALAAAAAAAAAAAAAAAAAC8BAABfcmVscy8ucmVsc1BL&#10;AQItABQABgAIAAAAIQBm66W9DAcAALwmAAAOAAAAAAAAAAAAAAAAAC4CAABkcnMvZTJvRG9jLnht&#10;bFBLAQItABQABgAIAAAAIQAKINSC2gAAAAUBAAAPAAAAAAAAAAAAAAAAAGYJAABkcnMvZG93bnJl&#10;di54bWxQSwUGAAAAAAQABADzAAAAbQoAAAAA&#10;">
                    <o:lock v:ext="edit" aspectratio="t"/>
                    <v:shape id="Полилиния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Полилиния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Полилиния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Полилиния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Полилиния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0A07B7" w:rsidRDefault="000A07B7" w:rsidP="000A07B7">
          <w:pPr>
            <w:rPr>
              <w:rFonts w:ascii="Times New Roman" w:hAnsi="Times New Roman" w:cs="Times New Roman"/>
              <w:b/>
              <w:sz w:val="24"/>
            </w:rPr>
          </w:pPr>
          <w:r>
            <w:rPr>
              <w:rFonts w:ascii="Times New Roman" w:hAnsi="Times New Roman" w:cs="Times New Roman"/>
              <w:b/>
              <w:sz w:val="24"/>
            </w:rPr>
            <w:br w:type="page"/>
          </w:r>
        </w:p>
      </w:sdtContent>
    </w:sdt>
    <w:p w:rsidR="000A07B7" w:rsidRPr="00DD5A6B" w:rsidRDefault="000A07B7" w:rsidP="000A07B7">
      <w:pPr>
        <w:ind w:firstLine="1276"/>
        <w:rPr>
          <w:rFonts w:ascii="Times New Roman" w:hAnsi="Times New Roman" w:cs="Times New Roman"/>
          <w:b/>
          <w:sz w:val="24"/>
        </w:rPr>
      </w:pPr>
      <w:r>
        <w:rPr>
          <w:noProof/>
          <w:lang w:eastAsia="ru-RU"/>
        </w:rPr>
        <w:lastRenderedPageBreak/>
        <w:drawing>
          <wp:anchor distT="0" distB="0" distL="114300" distR="114300" simplePos="0" relativeHeight="251659264" behindDoc="1" locked="0" layoutInCell="1" allowOverlap="1" wp14:anchorId="221C6ED3" wp14:editId="37D45517">
            <wp:simplePos x="0" y="0"/>
            <wp:positionH relativeFrom="column">
              <wp:posOffset>-3810</wp:posOffset>
            </wp:positionH>
            <wp:positionV relativeFrom="paragraph">
              <wp:posOffset>3810</wp:posOffset>
            </wp:positionV>
            <wp:extent cx="1039212" cy="1423959"/>
            <wp:effectExtent l="0" t="0" r="8890" b="5080"/>
            <wp:wrapTight wrapText="bothSides">
              <wp:wrapPolygon edited="0">
                <wp:start x="0" y="0"/>
                <wp:lineTo x="0" y="21388"/>
                <wp:lineTo x="21389" y="21388"/>
                <wp:lineTo x="21389" y="0"/>
                <wp:lineTo x="0" y="0"/>
              </wp:wrapPolygon>
            </wp:wrapTight>
            <wp:docPr id="1" name="Рисунок 1" descr="Управление образования администрации г. Ива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авление образования администрации г. Иванов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9212" cy="1423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 xml:space="preserve">Управление образования          </w:t>
      </w:r>
      <w:r w:rsidRPr="00DD5A6B">
        <w:rPr>
          <w:noProof/>
          <w:lang w:eastAsia="ru-RU"/>
        </w:rPr>
        <w:drawing>
          <wp:anchor distT="0" distB="0" distL="114300" distR="114300" simplePos="0" relativeHeight="251662336" behindDoc="1" locked="0" layoutInCell="1" allowOverlap="1" wp14:anchorId="67D13549" wp14:editId="5FF61ADE">
            <wp:simplePos x="0" y="0"/>
            <wp:positionH relativeFrom="column">
              <wp:posOffset>4578350</wp:posOffset>
            </wp:positionH>
            <wp:positionV relativeFrom="paragraph">
              <wp:posOffset>0</wp:posOffset>
            </wp:positionV>
            <wp:extent cx="1215390" cy="1364615"/>
            <wp:effectExtent l="0" t="0" r="3810" b="6985"/>
            <wp:wrapTight wrapText="bothSides">
              <wp:wrapPolygon edited="0">
                <wp:start x="0" y="0"/>
                <wp:lineTo x="0" y="21409"/>
                <wp:lineTo x="21329" y="21409"/>
                <wp:lineTo x="21329" y="0"/>
                <wp:lineTo x="0" y="0"/>
              </wp:wrapPolygon>
            </wp:wrapTight>
            <wp:docPr id="3" name="Рисунок 3" descr="C:\Users\User\Desktop\header_summ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ader_summer_ne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390" cy="136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7B7" w:rsidRPr="006A0659" w:rsidRDefault="000A07B7" w:rsidP="000A07B7">
      <w:pPr>
        <w:spacing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Администрации города Иванова</w:t>
      </w:r>
    </w:p>
    <w:p w:rsidR="000A07B7" w:rsidRPr="006A0659" w:rsidRDefault="000A07B7" w:rsidP="000A07B7">
      <w:pPr>
        <w:jc w:val="center"/>
        <w:rPr>
          <w:rFonts w:ascii="Times New Roman" w:hAnsi="Times New Roman" w:cs="Times New Roman"/>
          <w:b/>
          <w:bCs/>
          <w:sz w:val="28"/>
          <w:szCs w:val="28"/>
        </w:rPr>
      </w:pPr>
    </w:p>
    <w:p w:rsidR="000A07B7" w:rsidRPr="006A0659" w:rsidRDefault="000A07B7" w:rsidP="000A07B7">
      <w:pPr>
        <w:jc w:val="center"/>
        <w:rPr>
          <w:rFonts w:ascii="Times New Roman" w:hAnsi="Times New Roman" w:cs="Times New Roman"/>
          <w:b/>
          <w:bCs/>
          <w:sz w:val="28"/>
          <w:szCs w:val="28"/>
        </w:rPr>
      </w:pPr>
    </w:p>
    <w:p w:rsidR="000A07B7" w:rsidRPr="006A0659" w:rsidRDefault="000A07B7" w:rsidP="000A07B7">
      <w:pPr>
        <w:jc w:val="center"/>
        <w:rPr>
          <w:rFonts w:ascii="Times New Roman" w:hAnsi="Times New Roman" w:cs="Times New Roman"/>
          <w:b/>
          <w:bCs/>
          <w:sz w:val="28"/>
          <w:szCs w:val="28"/>
        </w:rPr>
      </w:pPr>
    </w:p>
    <w:p w:rsidR="000A07B7" w:rsidRDefault="000A07B7" w:rsidP="000A07B7">
      <w:pPr>
        <w:jc w:val="center"/>
        <w:rPr>
          <w:rFonts w:ascii="Times New Roman" w:hAnsi="Times New Roman" w:cs="Times New Roman"/>
          <w:b/>
          <w:bCs/>
          <w:sz w:val="28"/>
          <w:szCs w:val="28"/>
        </w:rPr>
      </w:pPr>
    </w:p>
    <w:p w:rsidR="000A07B7" w:rsidRDefault="000A07B7" w:rsidP="000A07B7">
      <w:pPr>
        <w:jc w:val="center"/>
        <w:rPr>
          <w:rFonts w:ascii="Times New Roman" w:hAnsi="Times New Roman" w:cs="Times New Roman"/>
          <w:b/>
          <w:bCs/>
          <w:sz w:val="28"/>
          <w:szCs w:val="28"/>
        </w:rPr>
      </w:pPr>
    </w:p>
    <w:p w:rsidR="000A07B7" w:rsidRDefault="000A07B7" w:rsidP="000A07B7">
      <w:pPr>
        <w:jc w:val="center"/>
        <w:rPr>
          <w:rFonts w:ascii="Times New Roman" w:hAnsi="Times New Roman" w:cs="Times New Roman"/>
          <w:b/>
          <w:bCs/>
          <w:sz w:val="28"/>
          <w:szCs w:val="28"/>
        </w:rPr>
      </w:pPr>
    </w:p>
    <w:p w:rsidR="000A07B7" w:rsidRDefault="000A07B7" w:rsidP="000A07B7">
      <w:pPr>
        <w:jc w:val="center"/>
        <w:rPr>
          <w:rFonts w:ascii="Times New Roman" w:hAnsi="Times New Roman" w:cs="Times New Roman"/>
          <w:b/>
          <w:bCs/>
          <w:sz w:val="28"/>
          <w:szCs w:val="28"/>
        </w:rPr>
      </w:pPr>
    </w:p>
    <w:p w:rsidR="000A07B7" w:rsidRPr="006A0659" w:rsidRDefault="000A07B7" w:rsidP="000A07B7">
      <w:pPr>
        <w:jc w:val="center"/>
        <w:rPr>
          <w:rFonts w:ascii="Times New Roman" w:hAnsi="Times New Roman" w:cs="Times New Roman"/>
          <w:b/>
          <w:bCs/>
          <w:sz w:val="28"/>
          <w:szCs w:val="28"/>
        </w:rPr>
      </w:pPr>
    </w:p>
    <w:p w:rsidR="000A07B7" w:rsidRPr="006A0659" w:rsidRDefault="000A07B7" w:rsidP="000A07B7">
      <w:pPr>
        <w:jc w:val="center"/>
        <w:rPr>
          <w:rFonts w:ascii="Times New Roman" w:hAnsi="Times New Roman" w:cs="Times New Roman"/>
          <w:b/>
          <w:bCs/>
          <w:sz w:val="56"/>
          <w:szCs w:val="56"/>
        </w:rPr>
      </w:pPr>
      <w:r w:rsidRPr="006A0659">
        <w:rPr>
          <w:rFonts w:ascii="Times New Roman" w:hAnsi="Times New Roman" w:cs="Times New Roman"/>
          <w:b/>
          <w:bCs/>
          <w:sz w:val="56"/>
          <w:szCs w:val="56"/>
        </w:rPr>
        <w:t>Публичный доклад</w:t>
      </w:r>
    </w:p>
    <w:p w:rsidR="000A07B7" w:rsidRPr="006A0659" w:rsidRDefault="000A07B7" w:rsidP="000A07B7">
      <w:pPr>
        <w:ind w:left="993" w:firstLine="708"/>
        <w:jc w:val="center"/>
        <w:rPr>
          <w:rFonts w:ascii="Times New Roman" w:hAnsi="Times New Roman" w:cs="Times New Roman"/>
          <w:sz w:val="28"/>
          <w:szCs w:val="28"/>
        </w:rPr>
      </w:pPr>
    </w:p>
    <w:p w:rsidR="000A07B7" w:rsidRPr="006A0659" w:rsidRDefault="000A07B7" w:rsidP="000A07B7">
      <w:pPr>
        <w:ind w:right="-28"/>
        <w:jc w:val="center"/>
        <w:rPr>
          <w:rFonts w:ascii="Times New Roman" w:hAnsi="Times New Roman" w:cs="Times New Roman"/>
          <w:b/>
          <w:bCs/>
          <w:sz w:val="32"/>
          <w:szCs w:val="32"/>
        </w:rPr>
      </w:pPr>
      <w:r w:rsidRPr="006A0659">
        <w:rPr>
          <w:rFonts w:ascii="Times New Roman" w:hAnsi="Times New Roman" w:cs="Times New Roman"/>
          <w:b/>
          <w:bCs/>
          <w:sz w:val="32"/>
          <w:szCs w:val="32"/>
        </w:rPr>
        <w:t xml:space="preserve">о результатах деятельности </w:t>
      </w:r>
      <w:r w:rsidRPr="006A0659">
        <w:rPr>
          <w:rFonts w:ascii="Times New Roman" w:hAnsi="Times New Roman" w:cs="Times New Roman"/>
          <w:b/>
          <w:bCs/>
          <w:sz w:val="32"/>
          <w:szCs w:val="32"/>
        </w:rPr>
        <w:br/>
        <w:t>муниципальной системы обр</w:t>
      </w:r>
      <w:r>
        <w:rPr>
          <w:rFonts w:ascii="Times New Roman" w:hAnsi="Times New Roman" w:cs="Times New Roman"/>
          <w:b/>
          <w:bCs/>
          <w:sz w:val="32"/>
          <w:szCs w:val="32"/>
        </w:rPr>
        <w:t xml:space="preserve">азования города Иванова </w:t>
      </w:r>
      <w:r>
        <w:rPr>
          <w:rFonts w:ascii="Times New Roman" w:hAnsi="Times New Roman" w:cs="Times New Roman"/>
          <w:b/>
          <w:bCs/>
          <w:sz w:val="32"/>
          <w:szCs w:val="32"/>
        </w:rPr>
        <w:br/>
        <w:t>за 2021– 2022</w:t>
      </w:r>
      <w:r w:rsidRPr="006A0659">
        <w:rPr>
          <w:rFonts w:ascii="Times New Roman" w:hAnsi="Times New Roman" w:cs="Times New Roman"/>
          <w:b/>
          <w:bCs/>
          <w:sz w:val="32"/>
          <w:szCs w:val="32"/>
        </w:rPr>
        <w:t xml:space="preserve"> учебный год </w:t>
      </w:r>
    </w:p>
    <w:p w:rsidR="000A07B7" w:rsidRPr="008E5093" w:rsidRDefault="000A07B7" w:rsidP="000A07B7">
      <w:pPr>
        <w:ind w:right="-28"/>
        <w:jc w:val="center"/>
        <w:rPr>
          <w:rFonts w:ascii="Times New Roman" w:hAnsi="Times New Roman" w:cs="Times New Roman"/>
          <w:b/>
          <w:bCs/>
          <w:color w:val="000000" w:themeColor="text1"/>
          <w:sz w:val="28"/>
          <w:szCs w:val="28"/>
        </w:rPr>
      </w:pPr>
    </w:p>
    <w:p w:rsidR="000A07B7" w:rsidRPr="008E5093" w:rsidRDefault="000A07B7" w:rsidP="000A07B7">
      <w:pPr>
        <w:ind w:right="-28"/>
        <w:jc w:val="center"/>
        <w:rPr>
          <w:rFonts w:ascii="Times New Roman" w:hAnsi="Times New Roman" w:cs="Times New Roman"/>
          <w:b/>
          <w:bCs/>
          <w:color w:val="000000" w:themeColor="text1"/>
          <w:sz w:val="28"/>
          <w:szCs w:val="28"/>
        </w:rPr>
      </w:pPr>
    </w:p>
    <w:p w:rsidR="000A07B7" w:rsidRPr="008E5093" w:rsidRDefault="000A07B7" w:rsidP="000A07B7">
      <w:pPr>
        <w:ind w:right="-28"/>
        <w:jc w:val="center"/>
        <w:rPr>
          <w:rFonts w:ascii="Times New Roman" w:hAnsi="Times New Roman" w:cs="Times New Roman"/>
          <w:b/>
          <w:bCs/>
          <w:color w:val="000000" w:themeColor="text1"/>
          <w:sz w:val="28"/>
          <w:szCs w:val="28"/>
        </w:rPr>
      </w:pPr>
    </w:p>
    <w:p w:rsidR="000A07B7" w:rsidRPr="008E5093" w:rsidRDefault="000A07B7" w:rsidP="000A07B7">
      <w:pPr>
        <w:ind w:right="-28"/>
        <w:jc w:val="center"/>
        <w:rPr>
          <w:rFonts w:ascii="Times New Roman" w:hAnsi="Times New Roman" w:cs="Times New Roman"/>
          <w:color w:val="000000" w:themeColor="text1"/>
          <w:sz w:val="28"/>
          <w:szCs w:val="28"/>
        </w:rPr>
      </w:pPr>
    </w:p>
    <w:p w:rsidR="000A07B7" w:rsidRPr="008E5093" w:rsidRDefault="000A07B7" w:rsidP="000A07B7">
      <w:pPr>
        <w:ind w:right="-28"/>
        <w:jc w:val="center"/>
        <w:rPr>
          <w:rFonts w:ascii="Times New Roman" w:hAnsi="Times New Roman" w:cs="Times New Roman"/>
          <w:color w:val="000000" w:themeColor="text1"/>
          <w:sz w:val="28"/>
          <w:szCs w:val="28"/>
        </w:rPr>
      </w:pPr>
    </w:p>
    <w:p w:rsidR="000A07B7" w:rsidRPr="008E5093" w:rsidRDefault="000A07B7" w:rsidP="000A07B7">
      <w:pPr>
        <w:ind w:right="-28"/>
        <w:jc w:val="center"/>
        <w:rPr>
          <w:rFonts w:ascii="Times New Roman" w:hAnsi="Times New Roman" w:cs="Times New Roman"/>
          <w:color w:val="000000" w:themeColor="text1"/>
          <w:sz w:val="28"/>
          <w:szCs w:val="28"/>
        </w:rPr>
      </w:pPr>
    </w:p>
    <w:p w:rsidR="000A07B7" w:rsidRPr="008E5093" w:rsidRDefault="000A07B7" w:rsidP="000A07B7">
      <w:pPr>
        <w:ind w:right="-28"/>
        <w:jc w:val="center"/>
        <w:rPr>
          <w:rFonts w:ascii="Times New Roman" w:hAnsi="Times New Roman" w:cs="Times New Roman"/>
          <w:color w:val="000000" w:themeColor="text1"/>
          <w:sz w:val="28"/>
          <w:szCs w:val="28"/>
        </w:rPr>
      </w:pPr>
    </w:p>
    <w:p w:rsidR="000A07B7" w:rsidRDefault="000A07B7" w:rsidP="000A07B7">
      <w:pPr>
        <w:ind w:right="-28"/>
        <w:jc w:val="center"/>
        <w:rPr>
          <w:rFonts w:ascii="Times New Roman" w:hAnsi="Times New Roman" w:cs="Times New Roman"/>
          <w:color w:val="000000" w:themeColor="text1"/>
          <w:sz w:val="28"/>
          <w:szCs w:val="28"/>
        </w:rPr>
      </w:pPr>
    </w:p>
    <w:p w:rsidR="000A07B7" w:rsidRDefault="000A07B7" w:rsidP="000A07B7">
      <w:pPr>
        <w:ind w:right="-28"/>
        <w:jc w:val="center"/>
        <w:rPr>
          <w:rFonts w:ascii="Times New Roman" w:hAnsi="Times New Roman" w:cs="Times New Roman"/>
          <w:color w:val="000000" w:themeColor="text1"/>
          <w:sz w:val="28"/>
          <w:szCs w:val="28"/>
        </w:rPr>
      </w:pPr>
    </w:p>
    <w:p w:rsidR="000A07B7" w:rsidRDefault="000A07B7" w:rsidP="000A07B7">
      <w:pPr>
        <w:ind w:right="-28"/>
        <w:jc w:val="center"/>
        <w:rPr>
          <w:rFonts w:ascii="Times New Roman" w:hAnsi="Times New Roman" w:cs="Times New Roman"/>
          <w:color w:val="000000" w:themeColor="text1"/>
          <w:sz w:val="28"/>
          <w:szCs w:val="28"/>
        </w:rPr>
      </w:pPr>
    </w:p>
    <w:p w:rsidR="000A07B7" w:rsidRDefault="000A07B7" w:rsidP="000A07B7">
      <w:pPr>
        <w:ind w:right="-28"/>
        <w:jc w:val="center"/>
        <w:rPr>
          <w:rFonts w:ascii="Times New Roman" w:hAnsi="Times New Roman" w:cs="Times New Roman"/>
          <w:color w:val="000000" w:themeColor="text1"/>
          <w:sz w:val="28"/>
          <w:szCs w:val="28"/>
        </w:rPr>
      </w:pPr>
    </w:p>
    <w:p w:rsidR="000A07B7" w:rsidRPr="008E5093" w:rsidRDefault="000A07B7" w:rsidP="000A07B7">
      <w:pPr>
        <w:ind w:right="-28"/>
        <w:jc w:val="center"/>
        <w:rPr>
          <w:rFonts w:ascii="Times New Roman" w:hAnsi="Times New Roman" w:cs="Times New Roman"/>
          <w:color w:val="000000" w:themeColor="text1"/>
          <w:sz w:val="28"/>
          <w:szCs w:val="28"/>
        </w:rPr>
      </w:pPr>
    </w:p>
    <w:p w:rsidR="000A07B7" w:rsidRDefault="000A07B7" w:rsidP="000A07B7">
      <w:pPr>
        <w:ind w:right="-28"/>
        <w:jc w:val="center"/>
        <w:rPr>
          <w:rFonts w:ascii="Times New Roman" w:hAnsi="Times New Roman" w:cs="Times New Roman"/>
          <w:b/>
          <w:sz w:val="24"/>
          <w:szCs w:val="28"/>
        </w:rPr>
      </w:pPr>
      <w:r w:rsidRPr="008E5093">
        <w:rPr>
          <w:rFonts w:ascii="Times New Roman" w:hAnsi="Times New Roman" w:cs="Times New Roman"/>
          <w:b/>
          <w:sz w:val="24"/>
          <w:szCs w:val="28"/>
        </w:rPr>
        <w:t>Иваново 2022</w:t>
      </w:r>
    </w:p>
    <w:p w:rsidR="00A34022" w:rsidRPr="007F5776" w:rsidRDefault="00E57E6D" w:rsidP="007F5776">
      <w:pPr>
        <w:pStyle w:val="a3"/>
        <w:spacing w:line="360" w:lineRule="auto"/>
        <w:jc w:val="center"/>
        <w:rPr>
          <w:rFonts w:ascii="Times New Roman" w:hAnsi="Times New Roman" w:cs="Times New Roman"/>
          <w:b/>
          <w:sz w:val="24"/>
          <w:szCs w:val="24"/>
        </w:rPr>
      </w:pPr>
      <w:r w:rsidRPr="007F5776">
        <w:rPr>
          <w:rFonts w:ascii="Times New Roman" w:hAnsi="Times New Roman" w:cs="Times New Roman"/>
          <w:b/>
          <w:sz w:val="24"/>
          <w:szCs w:val="24"/>
        </w:rPr>
        <w:lastRenderedPageBreak/>
        <w:t>СОДЕРЖАНИЕ</w:t>
      </w:r>
    </w:p>
    <w:p w:rsidR="00E57E6D" w:rsidRPr="009838B6" w:rsidRDefault="00E57E6D" w:rsidP="00227F09">
      <w:pPr>
        <w:pStyle w:val="a3"/>
        <w:spacing w:line="276" w:lineRule="auto"/>
        <w:rPr>
          <w:rFonts w:ascii="Times New Roman" w:hAnsi="Times New Roman" w:cs="Times New Roman"/>
          <w:sz w:val="28"/>
          <w:szCs w:val="28"/>
        </w:rPr>
      </w:pPr>
    </w:p>
    <w:p w:rsidR="00E57E6D" w:rsidRPr="00227F09" w:rsidRDefault="009838B6" w:rsidP="00227F09">
      <w:pPr>
        <w:pStyle w:val="a3"/>
        <w:spacing w:line="276" w:lineRule="auto"/>
        <w:ind w:firstLine="709"/>
        <w:rPr>
          <w:rFonts w:ascii="Times New Roman" w:hAnsi="Times New Roman" w:cs="Times New Roman"/>
          <w:sz w:val="24"/>
          <w:szCs w:val="28"/>
        </w:rPr>
      </w:pPr>
      <w:r w:rsidRPr="00227F09">
        <w:rPr>
          <w:rFonts w:ascii="Times New Roman" w:hAnsi="Times New Roman" w:cs="Times New Roman"/>
          <w:sz w:val="24"/>
          <w:szCs w:val="28"/>
        </w:rPr>
        <w:t xml:space="preserve">1. </w:t>
      </w:r>
      <w:r w:rsidR="00E57E6D" w:rsidRPr="00227F09">
        <w:rPr>
          <w:rFonts w:ascii="Times New Roman" w:hAnsi="Times New Roman" w:cs="Times New Roman"/>
          <w:sz w:val="24"/>
          <w:szCs w:val="28"/>
        </w:rPr>
        <w:t>Информационная карта му</w:t>
      </w:r>
      <w:r w:rsidR="007E5B8F">
        <w:rPr>
          <w:rFonts w:ascii="Times New Roman" w:hAnsi="Times New Roman" w:cs="Times New Roman"/>
          <w:sz w:val="24"/>
          <w:szCs w:val="28"/>
        </w:rPr>
        <w:t>ниципальной системы образования</w:t>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t>3</w:t>
      </w:r>
    </w:p>
    <w:p w:rsidR="00E57E6D" w:rsidRPr="00227F09" w:rsidRDefault="009838B6" w:rsidP="00227F09">
      <w:pPr>
        <w:pStyle w:val="a3"/>
        <w:spacing w:line="276" w:lineRule="auto"/>
        <w:ind w:firstLine="709"/>
        <w:rPr>
          <w:rFonts w:ascii="Times New Roman" w:hAnsi="Times New Roman" w:cs="Times New Roman"/>
          <w:sz w:val="24"/>
          <w:szCs w:val="28"/>
        </w:rPr>
      </w:pPr>
      <w:r w:rsidRPr="00227F09">
        <w:rPr>
          <w:rFonts w:ascii="Times New Roman" w:hAnsi="Times New Roman" w:cs="Times New Roman"/>
          <w:sz w:val="24"/>
          <w:szCs w:val="28"/>
        </w:rPr>
        <w:t xml:space="preserve">2. </w:t>
      </w:r>
      <w:r w:rsidR="00E57E6D" w:rsidRPr="00227F09">
        <w:rPr>
          <w:rFonts w:ascii="Times New Roman" w:hAnsi="Times New Roman" w:cs="Times New Roman"/>
          <w:sz w:val="24"/>
          <w:szCs w:val="28"/>
        </w:rPr>
        <w:t>Основные направления развития муниципальной системы образования</w:t>
      </w:r>
      <w:r w:rsidR="007E5B8F">
        <w:rPr>
          <w:rFonts w:ascii="Times New Roman" w:hAnsi="Times New Roman" w:cs="Times New Roman"/>
          <w:sz w:val="24"/>
          <w:szCs w:val="28"/>
        </w:rPr>
        <w:tab/>
      </w:r>
      <w:r w:rsidR="007E5B8F">
        <w:rPr>
          <w:rFonts w:ascii="Times New Roman" w:hAnsi="Times New Roman" w:cs="Times New Roman"/>
          <w:sz w:val="24"/>
          <w:szCs w:val="28"/>
        </w:rPr>
        <w:tab/>
        <w:t>6</w:t>
      </w:r>
    </w:p>
    <w:p w:rsidR="00E57E6D" w:rsidRPr="00227F09" w:rsidRDefault="009838B6" w:rsidP="00227F09">
      <w:pPr>
        <w:pStyle w:val="a3"/>
        <w:spacing w:line="276" w:lineRule="auto"/>
        <w:ind w:firstLine="709"/>
        <w:rPr>
          <w:rFonts w:ascii="Times New Roman" w:hAnsi="Times New Roman" w:cs="Times New Roman"/>
          <w:sz w:val="24"/>
          <w:szCs w:val="28"/>
        </w:rPr>
      </w:pPr>
      <w:r w:rsidRPr="00227F09">
        <w:rPr>
          <w:rFonts w:ascii="Times New Roman" w:hAnsi="Times New Roman" w:cs="Times New Roman"/>
          <w:sz w:val="24"/>
          <w:szCs w:val="28"/>
        </w:rPr>
        <w:t xml:space="preserve">3. </w:t>
      </w:r>
      <w:r w:rsidR="00E57E6D" w:rsidRPr="00227F09">
        <w:rPr>
          <w:rFonts w:ascii="Times New Roman" w:hAnsi="Times New Roman" w:cs="Times New Roman"/>
          <w:sz w:val="24"/>
          <w:szCs w:val="28"/>
        </w:rPr>
        <w:t>Управление изменениями в муниципальной системе образования</w:t>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t>7</w:t>
      </w:r>
    </w:p>
    <w:p w:rsidR="009838B6" w:rsidRPr="00227F09" w:rsidRDefault="009838B6" w:rsidP="00227F09">
      <w:pPr>
        <w:pStyle w:val="a3"/>
        <w:spacing w:line="276" w:lineRule="auto"/>
        <w:ind w:firstLine="993"/>
        <w:rPr>
          <w:rFonts w:ascii="Times New Roman" w:hAnsi="Times New Roman" w:cs="Times New Roman"/>
          <w:sz w:val="24"/>
          <w:szCs w:val="28"/>
        </w:rPr>
      </w:pPr>
      <w:r w:rsidRPr="00227F09">
        <w:rPr>
          <w:rFonts w:ascii="Times New Roman" w:hAnsi="Times New Roman" w:cs="Times New Roman"/>
          <w:bCs/>
          <w:sz w:val="24"/>
          <w:szCs w:val="28"/>
        </w:rPr>
        <w:t xml:space="preserve">3.1. Эффективное использование ресурсов </w:t>
      </w:r>
      <w:r w:rsidR="007E5B8F">
        <w:rPr>
          <w:rFonts w:ascii="Times New Roman" w:hAnsi="Times New Roman" w:cs="Times New Roman"/>
          <w:bCs/>
          <w:sz w:val="24"/>
          <w:szCs w:val="28"/>
        </w:rPr>
        <w:tab/>
      </w:r>
      <w:r w:rsidR="007E5B8F">
        <w:rPr>
          <w:rFonts w:ascii="Times New Roman" w:hAnsi="Times New Roman" w:cs="Times New Roman"/>
          <w:bCs/>
          <w:sz w:val="24"/>
          <w:szCs w:val="28"/>
        </w:rPr>
        <w:tab/>
      </w:r>
      <w:r w:rsidR="007E5B8F">
        <w:rPr>
          <w:rFonts w:ascii="Times New Roman" w:hAnsi="Times New Roman" w:cs="Times New Roman"/>
          <w:bCs/>
          <w:sz w:val="24"/>
          <w:szCs w:val="28"/>
        </w:rPr>
        <w:tab/>
      </w:r>
      <w:r w:rsidR="007E5B8F">
        <w:rPr>
          <w:rFonts w:ascii="Times New Roman" w:hAnsi="Times New Roman" w:cs="Times New Roman"/>
          <w:bCs/>
          <w:sz w:val="24"/>
          <w:szCs w:val="28"/>
        </w:rPr>
        <w:tab/>
      </w:r>
      <w:r w:rsidR="007E5B8F">
        <w:rPr>
          <w:rFonts w:ascii="Times New Roman" w:hAnsi="Times New Roman" w:cs="Times New Roman"/>
          <w:bCs/>
          <w:sz w:val="24"/>
          <w:szCs w:val="28"/>
        </w:rPr>
        <w:tab/>
      </w:r>
      <w:r w:rsidR="007E5B8F">
        <w:rPr>
          <w:rFonts w:ascii="Times New Roman" w:hAnsi="Times New Roman" w:cs="Times New Roman"/>
          <w:bCs/>
          <w:sz w:val="24"/>
          <w:szCs w:val="28"/>
        </w:rPr>
        <w:tab/>
        <w:t>7</w:t>
      </w:r>
    </w:p>
    <w:p w:rsidR="009838B6" w:rsidRPr="00227F09" w:rsidRDefault="009838B6" w:rsidP="00227F09">
      <w:pPr>
        <w:pStyle w:val="a3"/>
        <w:spacing w:line="276" w:lineRule="auto"/>
        <w:ind w:firstLine="1418"/>
        <w:rPr>
          <w:rFonts w:ascii="Times New Roman" w:hAnsi="Times New Roman" w:cs="Times New Roman"/>
          <w:bCs/>
          <w:sz w:val="24"/>
          <w:szCs w:val="28"/>
          <w:lang w:eastAsia="ru-RU"/>
        </w:rPr>
      </w:pPr>
      <w:r w:rsidRPr="00227F09">
        <w:rPr>
          <w:rFonts w:ascii="Times New Roman" w:hAnsi="Times New Roman" w:cs="Times New Roman"/>
          <w:bCs/>
          <w:sz w:val="24"/>
          <w:szCs w:val="28"/>
          <w:lang w:eastAsia="ru-RU"/>
        </w:rPr>
        <w:t>3.1.1. Финансирование образования</w:t>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t>7</w:t>
      </w:r>
    </w:p>
    <w:p w:rsidR="009838B6" w:rsidRPr="00227F09" w:rsidRDefault="009838B6" w:rsidP="00227F09">
      <w:pPr>
        <w:pStyle w:val="a3"/>
        <w:spacing w:line="276" w:lineRule="auto"/>
        <w:ind w:left="2127" w:hanging="709"/>
        <w:rPr>
          <w:rFonts w:ascii="Times New Roman" w:hAnsi="Times New Roman" w:cs="Times New Roman"/>
          <w:bCs/>
          <w:sz w:val="24"/>
          <w:szCs w:val="28"/>
          <w:lang w:eastAsia="ru-RU"/>
        </w:rPr>
      </w:pPr>
      <w:r w:rsidRPr="00227F09">
        <w:rPr>
          <w:rFonts w:ascii="Times New Roman" w:hAnsi="Times New Roman" w:cs="Times New Roman"/>
          <w:bCs/>
          <w:sz w:val="24"/>
          <w:szCs w:val="28"/>
          <w:lang w:eastAsia="ru-RU"/>
        </w:rPr>
        <w:t>3.1.2. Система мер по повышению заработной платы</w:t>
      </w:r>
      <w:r w:rsidR="00227F09">
        <w:rPr>
          <w:rFonts w:ascii="Times New Roman" w:hAnsi="Times New Roman" w:cs="Times New Roman"/>
          <w:bCs/>
          <w:sz w:val="24"/>
          <w:szCs w:val="28"/>
          <w:lang w:eastAsia="ru-RU"/>
        </w:rPr>
        <w:t xml:space="preserve"> и социальной</w:t>
      </w:r>
      <w:r w:rsidR="00227F09">
        <w:rPr>
          <w:rFonts w:ascii="Times New Roman" w:hAnsi="Times New Roman" w:cs="Times New Roman"/>
          <w:bCs/>
          <w:sz w:val="24"/>
          <w:szCs w:val="28"/>
          <w:lang w:eastAsia="ru-RU"/>
        </w:rPr>
        <w:br/>
      </w:r>
      <w:r w:rsidRPr="00227F09">
        <w:rPr>
          <w:rFonts w:ascii="Times New Roman" w:hAnsi="Times New Roman" w:cs="Times New Roman"/>
          <w:bCs/>
          <w:sz w:val="24"/>
          <w:szCs w:val="28"/>
          <w:lang w:eastAsia="ru-RU"/>
        </w:rPr>
        <w:t>поддержке педагогических кадров</w:t>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t>8</w:t>
      </w:r>
    </w:p>
    <w:p w:rsidR="009838B6" w:rsidRPr="00227F09" w:rsidRDefault="009838B6" w:rsidP="00227F09">
      <w:pPr>
        <w:pStyle w:val="a3"/>
        <w:spacing w:line="276" w:lineRule="auto"/>
        <w:ind w:left="2127" w:hanging="709"/>
        <w:rPr>
          <w:rFonts w:ascii="Times New Roman" w:hAnsi="Times New Roman" w:cs="Times New Roman"/>
          <w:bCs/>
          <w:sz w:val="24"/>
          <w:szCs w:val="24"/>
        </w:rPr>
      </w:pPr>
      <w:r w:rsidRPr="00227F09">
        <w:rPr>
          <w:rFonts w:ascii="Times New Roman" w:hAnsi="Times New Roman" w:cs="Times New Roman"/>
          <w:bCs/>
          <w:sz w:val="24"/>
          <w:szCs w:val="24"/>
        </w:rPr>
        <w:t>3.1.3. Создание современны</w:t>
      </w:r>
      <w:r w:rsidR="00227F09">
        <w:rPr>
          <w:rFonts w:ascii="Times New Roman" w:hAnsi="Times New Roman" w:cs="Times New Roman"/>
          <w:bCs/>
          <w:sz w:val="24"/>
          <w:szCs w:val="24"/>
        </w:rPr>
        <w:t>х условий обучения и воспитания</w:t>
      </w:r>
      <w:r w:rsidR="00227F09">
        <w:rPr>
          <w:rFonts w:ascii="Times New Roman" w:hAnsi="Times New Roman" w:cs="Times New Roman"/>
          <w:bCs/>
          <w:sz w:val="24"/>
          <w:szCs w:val="24"/>
        </w:rPr>
        <w:br/>
      </w:r>
      <w:r w:rsidRPr="00227F09">
        <w:rPr>
          <w:rFonts w:ascii="Times New Roman" w:hAnsi="Times New Roman" w:cs="Times New Roman"/>
          <w:bCs/>
          <w:sz w:val="24"/>
          <w:szCs w:val="24"/>
        </w:rPr>
        <w:t>и доступной среды</w:t>
      </w:r>
      <w:r w:rsidR="007E5B8F">
        <w:rPr>
          <w:rFonts w:ascii="Times New Roman" w:hAnsi="Times New Roman" w:cs="Times New Roman"/>
          <w:bCs/>
          <w:sz w:val="24"/>
          <w:szCs w:val="24"/>
        </w:rPr>
        <w:tab/>
      </w:r>
      <w:r w:rsidR="007E5B8F">
        <w:rPr>
          <w:rFonts w:ascii="Times New Roman" w:hAnsi="Times New Roman" w:cs="Times New Roman"/>
          <w:bCs/>
          <w:sz w:val="24"/>
          <w:szCs w:val="24"/>
        </w:rPr>
        <w:tab/>
      </w:r>
      <w:r w:rsidR="007E5B8F">
        <w:rPr>
          <w:rFonts w:ascii="Times New Roman" w:hAnsi="Times New Roman" w:cs="Times New Roman"/>
          <w:bCs/>
          <w:sz w:val="24"/>
          <w:szCs w:val="24"/>
        </w:rPr>
        <w:tab/>
      </w:r>
      <w:r w:rsidR="007E5B8F">
        <w:rPr>
          <w:rFonts w:ascii="Times New Roman" w:hAnsi="Times New Roman" w:cs="Times New Roman"/>
          <w:bCs/>
          <w:sz w:val="24"/>
          <w:szCs w:val="24"/>
        </w:rPr>
        <w:tab/>
      </w:r>
      <w:r w:rsidR="007E5B8F">
        <w:rPr>
          <w:rFonts w:ascii="Times New Roman" w:hAnsi="Times New Roman" w:cs="Times New Roman"/>
          <w:bCs/>
          <w:sz w:val="24"/>
          <w:szCs w:val="24"/>
        </w:rPr>
        <w:tab/>
      </w:r>
      <w:r w:rsidR="007E5B8F">
        <w:rPr>
          <w:rFonts w:ascii="Times New Roman" w:hAnsi="Times New Roman" w:cs="Times New Roman"/>
          <w:bCs/>
          <w:sz w:val="24"/>
          <w:szCs w:val="24"/>
        </w:rPr>
        <w:tab/>
      </w:r>
      <w:r w:rsidR="007E5B8F">
        <w:rPr>
          <w:rFonts w:ascii="Times New Roman" w:hAnsi="Times New Roman" w:cs="Times New Roman"/>
          <w:bCs/>
          <w:sz w:val="24"/>
          <w:szCs w:val="24"/>
        </w:rPr>
        <w:tab/>
      </w:r>
      <w:r w:rsidR="007E5B8F">
        <w:rPr>
          <w:rFonts w:ascii="Times New Roman" w:hAnsi="Times New Roman" w:cs="Times New Roman"/>
          <w:bCs/>
          <w:sz w:val="24"/>
          <w:szCs w:val="24"/>
        </w:rPr>
        <w:tab/>
        <w:t>10</w:t>
      </w:r>
    </w:p>
    <w:p w:rsidR="009838B6" w:rsidRPr="00227F09" w:rsidRDefault="009838B6" w:rsidP="00227F09">
      <w:pPr>
        <w:pStyle w:val="a3"/>
        <w:spacing w:line="276" w:lineRule="auto"/>
        <w:ind w:firstLine="2127"/>
        <w:rPr>
          <w:rFonts w:ascii="Times New Roman" w:hAnsi="Times New Roman" w:cs="Times New Roman"/>
          <w:sz w:val="24"/>
          <w:szCs w:val="28"/>
        </w:rPr>
      </w:pPr>
      <w:r w:rsidRPr="00227F09">
        <w:rPr>
          <w:rFonts w:ascii="Times New Roman" w:hAnsi="Times New Roman" w:cs="Times New Roman"/>
          <w:sz w:val="24"/>
          <w:szCs w:val="28"/>
        </w:rPr>
        <w:t>3.1.3.1. Дошкольное образование</w:t>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t>10</w:t>
      </w:r>
    </w:p>
    <w:p w:rsidR="009838B6" w:rsidRPr="00227F09" w:rsidRDefault="009838B6" w:rsidP="00227F09">
      <w:pPr>
        <w:pStyle w:val="a3"/>
        <w:spacing w:line="276" w:lineRule="auto"/>
        <w:ind w:firstLine="2127"/>
        <w:rPr>
          <w:rFonts w:ascii="Times New Roman" w:hAnsi="Times New Roman" w:cs="Times New Roman"/>
          <w:sz w:val="24"/>
          <w:szCs w:val="28"/>
        </w:rPr>
      </w:pPr>
      <w:r w:rsidRPr="00227F09">
        <w:rPr>
          <w:rFonts w:ascii="Times New Roman" w:hAnsi="Times New Roman" w:cs="Times New Roman"/>
          <w:sz w:val="24"/>
          <w:szCs w:val="28"/>
        </w:rPr>
        <w:t>3.1.3.2. Общее образование</w:t>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t>11</w:t>
      </w:r>
    </w:p>
    <w:p w:rsidR="001309CD" w:rsidRPr="00227F09" w:rsidRDefault="009838B6" w:rsidP="00227F09">
      <w:pPr>
        <w:pStyle w:val="a3"/>
        <w:spacing w:line="276" w:lineRule="auto"/>
        <w:ind w:firstLine="2127"/>
        <w:rPr>
          <w:rFonts w:ascii="Times New Roman" w:hAnsi="Times New Roman" w:cs="Times New Roman"/>
          <w:sz w:val="24"/>
          <w:szCs w:val="28"/>
        </w:rPr>
      </w:pPr>
      <w:r w:rsidRPr="00227F09">
        <w:rPr>
          <w:rFonts w:ascii="Times New Roman" w:hAnsi="Times New Roman" w:cs="Times New Roman"/>
          <w:sz w:val="24"/>
          <w:szCs w:val="28"/>
        </w:rPr>
        <w:t>3.1.3.3. Дополнительное образование</w:t>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r>
      <w:r w:rsidR="007E5B8F">
        <w:rPr>
          <w:rFonts w:ascii="Times New Roman" w:hAnsi="Times New Roman" w:cs="Times New Roman"/>
          <w:sz w:val="24"/>
          <w:szCs w:val="28"/>
        </w:rPr>
        <w:tab/>
        <w:t>14</w:t>
      </w:r>
    </w:p>
    <w:p w:rsidR="009838B6" w:rsidRPr="00227F09" w:rsidRDefault="009838B6" w:rsidP="00227F09">
      <w:pPr>
        <w:pStyle w:val="a3"/>
        <w:spacing w:line="276" w:lineRule="auto"/>
        <w:ind w:firstLine="1418"/>
        <w:rPr>
          <w:rFonts w:ascii="Times New Roman" w:hAnsi="Times New Roman" w:cs="Times New Roman"/>
          <w:bCs/>
          <w:sz w:val="24"/>
          <w:szCs w:val="28"/>
        </w:rPr>
      </w:pPr>
      <w:r w:rsidRPr="00227F09">
        <w:rPr>
          <w:rFonts w:ascii="Times New Roman" w:hAnsi="Times New Roman" w:cs="Times New Roman"/>
          <w:bCs/>
          <w:sz w:val="24"/>
          <w:szCs w:val="28"/>
        </w:rPr>
        <w:t>3.1.4. Развитие кадрового потенциала системы образования</w:t>
      </w:r>
      <w:r w:rsidR="007E5B8F">
        <w:rPr>
          <w:rFonts w:ascii="Times New Roman" w:hAnsi="Times New Roman" w:cs="Times New Roman"/>
          <w:bCs/>
          <w:sz w:val="24"/>
          <w:szCs w:val="28"/>
        </w:rPr>
        <w:tab/>
      </w:r>
      <w:r w:rsidR="007E5B8F">
        <w:rPr>
          <w:rFonts w:ascii="Times New Roman" w:hAnsi="Times New Roman" w:cs="Times New Roman"/>
          <w:bCs/>
          <w:sz w:val="24"/>
          <w:szCs w:val="28"/>
        </w:rPr>
        <w:tab/>
      </w:r>
      <w:r w:rsidR="007E5B8F">
        <w:rPr>
          <w:rFonts w:ascii="Times New Roman" w:hAnsi="Times New Roman" w:cs="Times New Roman"/>
          <w:bCs/>
          <w:sz w:val="24"/>
          <w:szCs w:val="28"/>
        </w:rPr>
        <w:tab/>
        <w:t>15</w:t>
      </w:r>
    </w:p>
    <w:p w:rsidR="004B217F" w:rsidRPr="00227F09" w:rsidRDefault="009838B6" w:rsidP="00227F09">
      <w:pPr>
        <w:pStyle w:val="a3"/>
        <w:spacing w:line="276" w:lineRule="auto"/>
        <w:ind w:firstLine="2127"/>
        <w:rPr>
          <w:rFonts w:ascii="Times New Roman" w:hAnsi="Times New Roman" w:cs="Times New Roman"/>
          <w:sz w:val="24"/>
          <w:szCs w:val="28"/>
        </w:rPr>
      </w:pPr>
      <w:r w:rsidRPr="00227F09">
        <w:rPr>
          <w:rFonts w:ascii="Times New Roman" w:hAnsi="Times New Roman" w:cs="Times New Roman"/>
          <w:bCs/>
          <w:sz w:val="24"/>
          <w:szCs w:val="28"/>
        </w:rPr>
        <w:t>3.1.4.1. Кадровое обеспечение системы образования</w:t>
      </w:r>
      <w:r w:rsidR="007E5B8F">
        <w:rPr>
          <w:rFonts w:ascii="Times New Roman" w:hAnsi="Times New Roman" w:cs="Times New Roman"/>
          <w:bCs/>
          <w:sz w:val="24"/>
          <w:szCs w:val="28"/>
        </w:rPr>
        <w:tab/>
      </w:r>
      <w:r w:rsidR="007E5B8F">
        <w:rPr>
          <w:rFonts w:ascii="Times New Roman" w:hAnsi="Times New Roman" w:cs="Times New Roman"/>
          <w:bCs/>
          <w:sz w:val="24"/>
          <w:szCs w:val="28"/>
        </w:rPr>
        <w:tab/>
      </w:r>
      <w:r w:rsidR="007E5B8F">
        <w:rPr>
          <w:rFonts w:ascii="Times New Roman" w:hAnsi="Times New Roman" w:cs="Times New Roman"/>
          <w:bCs/>
          <w:sz w:val="24"/>
          <w:szCs w:val="28"/>
        </w:rPr>
        <w:tab/>
        <w:t>15</w:t>
      </w:r>
    </w:p>
    <w:p w:rsidR="001309CD" w:rsidRPr="00227F09" w:rsidRDefault="009838B6" w:rsidP="00227F09">
      <w:pPr>
        <w:pStyle w:val="a3"/>
        <w:spacing w:line="276" w:lineRule="auto"/>
        <w:ind w:left="2127" w:hanging="709"/>
        <w:rPr>
          <w:rFonts w:ascii="Times New Roman" w:hAnsi="Times New Roman" w:cs="Times New Roman"/>
          <w:sz w:val="24"/>
          <w:szCs w:val="28"/>
        </w:rPr>
      </w:pPr>
      <w:r w:rsidRPr="00227F09">
        <w:rPr>
          <w:rFonts w:ascii="Times New Roman" w:hAnsi="Times New Roman" w:cs="Times New Roman"/>
          <w:iCs/>
          <w:sz w:val="24"/>
          <w:szCs w:val="28"/>
        </w:rPr>
        <w:t>3.1.5. Система повышен</w:t>
      </w:r>
      <w:r w:rsidR="00227F09">
        <w:rPr>
          <w:rFonts w:ascii="Times New Roman" w:hAnsi="Times New Roman" w:cs="Times New Roman"/>
          <w:iCs/>
          <w:sz w:val="24"/>
          <w:szCs w:val="28"/>
        </w:rPr>
        <w:t>ия квалификации и представления</w:t>
      </w:r>
      <w:r w:rsidR="00227F09">
        <w:rPr>
          <w:rFonts w:ascii="Times New Roman" w:hAnsi="Times New Roman" w:cs="Times New Roman"/>
          <w:iCs/>
          <w:sz w:val="24"/>
          <w:szCs w:val="28"/>
        </w:rPr>
        <w:br/>
      </w:r>
      <w:r w:rsidRPr="00227F09">
        <w:rPr>
          <w:rFonts w:ascii="Times New Roman" w:hAnsi="Times New Roman" w:cs="Times New Roman"/>
          <w:iCs/>
          <w:sz w:val="24"/>
          <w:szCs w:val="28"/>
        </w:rPr>
        <w:t>педагогического опыта</w:t>
      </w:r>
      <w:r w:rsidR="007E5B8F">
        <w:rPr>
          <w:rFonts w:ascii="Times New Roman" w:hAnsi="Times New Roman" w:cs="Times New Roman"/>
          <w:iCs/>
          <w:sz w:val="24"/>
          <w:szCs w:val="28"/>
        </w:rPr>
        <w:tab/>
      </w:r>
      <w:r w:rsidR="007E5B8F">
        <w:rPr>
          <w:rFonts w:ascii="Times New Roman" w:hAnsi="Times New Roman" w:cs="Times New Roman"/>
          <w:iCs/>
          <w:sz w:val="24"/>
          <w:szCs w:val="28"/>
        </w:rPr>
        <w:tab/>
      </w:r>
      <w:r w:rsidR="007E5B8F">
        <w:rPr>
          <w:rFonts w:ascii="Times New Roman" w:hAnsi="Times New Roman" w:cs="Times New Roman"/>
          <w:iCs/>
          <w:sz w:val="24"/>
          <w:szCs w:val="28"/>
        </w:rPr>
        <w:tab/>
      </w:r>
      <w:r w:rsidR="007E5B8F">
        <w:rPr>
          <w:rFonts w:ascii="Times New Roman" w:hAnsi="Times New Roman" w:cs="Times New Roman"/>
          <w:iCs/>
          <w:sz w:val="24"/>
          <w:szCs w:val="28"/>
        </w:rPr>
        <w:tab/>
      </w:r>
      <w:r w:rsidR="007E5B8F">
        <w:rPr>
          <w:rFonts w:ascii="Times New Roman" w:hAnsi="Times New Roman" w:cs="Times New Roman"/>
          <w:iCs/>
          <w:sz w:val="24"/>
          <w:szCs w:val="28"/>
        </w:rPr>
        <w:tab/>
      </w:r>
      <w:r w:rsidR="007E5B8F">
        <w:rPr>
          <w:rFonts w:ascii="Times New Roman" w:hAnsi="Times New Roman" w:cs="Times New Roman"/>
          <w:iCs/>
          <w:sz w:val="24"/>
          <w:szCs w:val="28"/>
        </w:rPr>
        <w:tab/>
      </w:r>
      <w:r w:rsidR="007E5B8F">
        <w:rPr>
          <w:rFonts w:ascii="Times New Roman" w:hAnsi="Times New Roman" w:cs="Times New Roman"/>
          <w:iCs/>
          <w:sz w:val="24"/>
          <w:szCs w:val="28"/>
        </w:rPr>
        <w:tab/>
        <w:t>16</w:t>
      </w:r>
    </w:p>
    <w:p w:rsidR="001309CD" w:rsidRPr="00227F09" w:rsidRDefault="009838B6" w:rsidP="00227F09">
      <w:pPr>
        <w:pStyle w:val="a3"/>
        <w:spacing w:line="276" w:lineRule="auto"/>
        <w:ind w:left="1418" w:hanging="425"/>
        <w:rPr>
          <w:rFonts w:ascii="Times New Roman" w:hAnsi="Times New Roman" w:cs="Times New Roman"/>
          <w:sz w:val="24"/>
          <w:szCs w:val="28"/>
        </w:rPr>
      </w:pPr>
      <w:r w:rsidRPr="00227F09">
        <w:rPr>
          <w:rFonts w:ascii="Times New Roman" w:hAnsi="Times New Roman" w:cs="Times New Roman"/>
          <w:bCs/>
          <w:sz w:val="24"/>
          <w:szCs w:val="28"/>
          <w:lang w:eastAsia="ru-RU"/>
        </w:rPr>
        <w:t>3.2. Современн</w:t>
      </w:r>
      <w:r w:rsidR="00227F09">
        <w:rPr>
          <w:rFonts w:ascii="Times New Roman" w:hAnsi="Times New Roman" w:cs="Times New Roman"/>
          <w:bCs/>
          <w:sz w:val="24"/>
          <w:szCs w:val="28"/>
          <w:lang w:eastAsia="ru-RU"/>
        </w:rPr>
        <w:t>ое образовательное пространство для повышения</w:t>
      </w:r>
      <w:r w:rsidR="00227F09">
        <w:rPr>
          <w:rFonts w:ascii="Times New Roman" w:hAnsi="Times New Roman" w:cs="Times New Roman"/>
          <w:bCs/>
          <w:sz w:val="24"/>
          <w:szCs w:val="28"/>
          <w:lang w:eastAsia="ru-RU"/>
        </w:rPr>
        <w:br/>
      </w:r>
      <w:r w:rsidRPr="00227F09">
        <w:rPr>
          <w:rFonts w:ascii="Times New Roman" w:hAnsi="Times New Roman" w:cs="Times New Roman"/>
          <w:bCs/>
          <w:sz w:val="24"/>
          <w:szCs w:val="28"/>
          <w:lang w:eastAsia="ru-RU"/>
        </w:rPr>
        <w:t>качества и доступности образования</w:t>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t>18</w:t>
      </w:r>
    </w:p>
    <w:p w:rsidR="009838B6" w:rsidRPr="00227F09" w:rsidRDefault="009838B6" w:rsidP="00227F09">
      <w:pPr>
        <w:pStyle w:val="a3"/>
        <w:spacing w:line="276" w:lineRule="auto"/>
        <w:ind w:left="1985" w:hanging="567"/>
        <w:rPr>
          <w:rFonts w:ascii="Times New Roman" w:hAnsi="Times New Roman" w:cs="Times New Roman"/>
          <w:bCs/>
          <w:sz w:val="24"/>
          <w:szCs w:val="28"/>
          <w:lang w:eastAsia="ru-RU"/>
        </w:rPr>
      </w:pPr>
      <w:r w:rsidRPr="00227F09">
        <w:rPr>
          <w:rFonts w:ascii="Times New Roman" w:hAnsi="Times New Roman" w:cs="Times New Roman"/>
          <w:bCs/>
          <w:sz w:val="24"/>
          <w:szCs w:val="28"/>
          <w:lang w:eastAsia="ru-RU"/>
        </w:rPr>
        <w:t>3.2.1. Разв</w:t>
      </w:r>
      <w:r w:rsidR="00227F09">
        <w:rPr>
          <w:rFonts w:ascii="Times New Roman" w:hAnsi="Times New Roman" w:cs="Times New Roman"/>
          <w:bCs/>
          <w:sz w:val="24"/>
          <w:szCs w:val="28"/>
          <w:lang w:eastAsia="ru-RU"/>
        </w:rPr>
        <w:t xml:space="preserve">итие гражданско-патриотического </w:t>
      </w:r>
      <w:r w:rsidRPr="00227F09">
        <w:rPr>
          <w:rFonts w:ascii="Times New Roman" w:hAnsi="Times New Roman" w:cs="Times New Roman"/>
          <w:bCs/>
          <w:sz w:val="24"/>
          <w:szCs w:val="28"/>
          <w:lang w:eastAsia="ru-RU"/>
        </w:rPr>
        <w:t>и духовно-нравственного воспитания</w:t>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r>
      <w:r w:rsidR="007E5B8F">
        <w:rPr>
          <w:rFonts w:ascii="Times New Roman" w:hAnsi="Times New Roman" w:cs="Times New Roman"/>
          <w:bCs/>
          <w:sz w:val="24"/>
          <w:szCs w:val="28"/>
          <w:lang w:eastAsia="ru-RU"/>
        </w:rPr>
        <w:tab/>
        <w:t>19</w:t>
      </w:r>
    </w:p>
    <w:p w:rsidR="009838B6" w:rsidRPr="00227F09" w:rsidRDefault="009838B6" w:rsidP="00227F09">
      <w:pPr>
        <w:pStyle w:val="a3"/>
        <w:spacing w:line="276" w:lineRule="auto"/>
        <w:ind w:firstLine="1418"/>
        <w:rPr>
          <w:rFonts w:ascii="Times New Roman" w:hAnsi="Times New Roman" w:cs="Times New Roman"/>
          <w:bCs/>
          <w:sz w:val="24"/>
          <w:szCs w:val="24"/>
        </w:rPr>
      </w:pPr>
      <w:r w:rsidRPr="00227F09">
        <w:rPr>
          <w:rFonts w:ascii="Times New Roman" w:hAnsi="Times New Roman" w:cs="Times New Roman"/>
          <w:bCs/>
          <w:sz w:val="24"/>
          <w:szCs w:val="24"/>
        </w:rPr>
        <w:t>3.2.2. Интеллектуальное и научно-техническое направление</w:t>
      </w:r>
      <w:r w:rsidR="00F525EB">
        <w:rPr>
          <w:rFonts w:ascii="Times New Roman" w:hAnsi="Times New Roman" w:cs="Times New Roman"/>
          <w:bCs/>
          <w:sz w:val="24"/>
          <w:szCs w:val="24"/>
        </w:rPr>
        <w:tab/>
      </w:r>
      <w:r w:rsidR="00F525EB">
        <w:rPr>
          <w:rFonts w:ascii="Times New Roman" w:hAnsi="Times New Roman" w:cs="Times New Roman"/>
          <w:bCs/>
          <w:sz w:val="24"/>
          <w:szCs w:val="24"/>
        </w:rPr>
        <w:tab/>
      </w:r>
      <w:r w:rsidR="00F525EB">
        <w:rPr>
          <w:rFonts w:ascii="Times New Roman" w:hAnsi="Times New Roman" w:cs="Times New Roman"/>
          <w:bCs/>
          <w:sz w:val="24"/>
          <w:szCs w:val="24"/>
        </w:rPr>
        <w:tab/>
        <w:t>22</w:t>
      </w:r>
    </w:p>
    <w:p w:rsidR="009838B6" w:rsidRPr="00227F09" w:rsidRDefault="009838B6" w:rsidP="00227F09">
      <w:pPr>
        <w:pStyle w:val="a3"/>
        <w:spacing w:line="276" w:lineRule="auto"/>
        <w:ind w:firstLine="1418"/>
        <w:rPr>
          <w:rFonts w:ascii="Times New Roman" w:hAnsi="Times New Roman" w:cs="Times New Roman"/>
          <w:sz w:val="24"/>
        </w:rPr>
      </w:pPr>
      <w:r w:rsidRPr="00227F09">
        <w:rPr>
          <w:rFonts w:ascii="Times New Roman" w:hAnsi="Times New Roman" w:cs="Times New Roman"/>
          <w:sz w:val="24"/>
        </w:rPr>
        <w:t>3.2.3. Художественное направление</w:t>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t>24</w:t>
      </w:r>
    </w:p>
    <w:p w:rsidR="009838B6" w:rsidRPr="00227F09" w:rsidRDefault="009838B6" w:rsidP="00227F09">
      <w:pPr>
        <w:pStyle w:val="a3"/>
        <w:spacing w:line="276" w:lineRule="auto"/>
        <w:ind w:firstLine="1418"/>
        <w:rPr>
          <w:rFonts w:ascii="Times New Roman" w:hAnsi="Times New Roman" w:cs="Times New Roman"/>
          <w:sz w:val="24"/>
        </w:rPr>
      </w:pPr>
      <w:r w:rsidRPr="00227F09">
        <w:rPr>
          <w:rFonts w:ascii="Times New Roman" w:hAnsi="Times New Roman" w:cs="Times New Roman"/>
          <w:sz w:val="24"/>
        </w:rPr>
        <w:t>3.2.4. Естественнонаучное и туристско-экологическое направление</w:t>
      </w:r>
      <w:r w:rsidR="00F525EB">
        <w:rPr>
          <w:rFonts w:ascii="Times New Roman" w:hAnsi="Times New Roman" w:cs="Times New Roman"/>
          <w:sz w:val="24"/>
        </w:rPr>
        <w:tab/>
      </w:r>
      <w:r w:rsidR="00F525EB">
        <w:rPr>
          <w:rFonts w:ascii="Times New Roman" w:hAnsi="Times New Roman" w:cs="Times New Roman"/>
          <w:sz w:val="24"/>
        </w:rPr>
        <w:tab/>
        <w:t>24</w:t>
      </w:r>
    </w:p>
    <w:p w:rsidR="009838B6" w:rsidRPr="00227F09" w:rsidRDefault="009838B6" w:rsidP="00227F09">
      <w:pPr>
        <w:pStyle w:val="a3"/>
        <w:spacing w:line="276" w:lineRule="auto"/>
        <w:ind w:firstLine="1418"/>
        <w:rPr>
          <w:rFonts w:ascii="Times New Roman" w:hAnsi="Times New Roman" w:cs="Times New Roman"/>
          <w:sz w:val="24"/>
        </w:rPr>
      </w:pPr>
      <w:r w:rsidRPr="00227F09">
        <w:rPr>
          <w:rFonts w:ascii="Times New Roman" w:hAnsi="Times New Roman" w:cs="Times New Roman"/>
          <w:sz w:val="24"/>
        </w:rPr>
        <w:t>3.2.5. Спортивно-оздоровительное направление</w:t>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t>26</w:t>
      </w:r>
    </w:p>
    <w:p w:rsidR="009838B6" w:rsidRPr="00227F09" w:rsidRDefault="009838B6" w:rsidP="00227F09">
      <w:pPr>
        <w:pStyle w:val="a3"/>
        <w:spacing w:line="276" w:lineRule="auto"/>
        <w:ind w:firstLine="1418"/>
        <w:rPr>
          <w:rFonts w:ascii="Times New Roman" w:hAnsi="Times New Roman" w:cs="Times New Roman"/>
          <w:sz w:val="24"/>
        </w:rPr>
      </w:pPr>
      <w:r w:rsidRPr="00227F09">
        <w:rPr>
          <w:rFonts w:ascii="Times New Roman" w:hAnsi="Times New Roman" w:cs="Times New Roman"/>
          <w:sz w:val="24"/>
        </w:rPr>
        <w:t>3.2.6. Социальное – педагогическое направление</w:t>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t>28</w:t>
      </w:r>
    </w:p>
    <w:p w:rsidR="009838B6" w:rsidRPr="00227F09" w:rsidRDefault="009838B6" w:rsidP="00227F09">
      <w:pPr>
        <w:pStyle w:val="a3"/>
        <w:spacing w:line="276" w:lineRule="auto"/>
        <w:ind w:firstLine="1418"/>
        <w:rPr>
          <w:rFonts w:ascii="Times New Roman" w:hAnsi="Times New Roman" w:cs="Times New Roman"/>
          <w:sz w:val="24"/>
        </w:rPr>
      </w:pPr>
      <w:r w:rsidRPr="00227F09">
        <w:rPr>
          <w:rFonts w:ascii="Times New Roman" w:hAnsi="Times New Roman" w:cs="Times New Roman"/>
          <w:sz w:val="24"/>
        </w:rPr>
        <w:t>3.2.7. Профориентационное направление</w:t>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t>31</w:t>
      </w:r>
    </w:p>
    <w:p w:rsidR="009838B6" w:rsidRPr="00227F09" w:rsidRDefault="009838B6" w:rsidP="00227F09">
      <w:pPr>
        <w:pStyle w:val="a3"/>
        <w:spacing w:line="276" w:lineRule="auto"/>
        <w:ind w:firstLine="993"/>
        <w:rPr>
          <w:rFonts w:ascii="Times New Roman" w:hAnsi="Times New Roman" w:cs="Times New Roman"/>
          <w:sz w:val="24"/>
        </w:rPr>
      </w:pPr>
      <w:r w:rsidRPr="00227F09">
        <w:rPr>
          <w:rFonts w:ascii="Times New Roman" w:hAnsi="Times New Roman" w:cs="Times New Roman"/>
          <w:sz w:val="24"/>
        </w:rPr>
        <w:t>3.3. Результаты мониторинга оценки качества</w:t>
      </w:r>
      <w:r w:rsidR="00227F09">
        <w:rPr>
          <w:rFonts w:ascii="Times New Roman" w:hAnsi="Times New Roman" w:cs="Times New Roman"/>
          <w:sz w:val="24"/>
        </w:rPr>
        <w:t xml:space="preserve"> </w:t>
      </w:r>
      <w:r w:rsidRPr="00227F09">
        <w:rPr>
          <w:rFonts w:ascii="Times New Roman" w:hAnsi="Times New Roman" w:cs="Times New Roman"/>
          <w:sz w:val="24"/>
        </w:rPr>
        <w:t>образовательной деятельности</w:t>
      </w:r>
      <w:r w:rsidR="00F525EB">
        <w:rPr>
          <w:rFonts w:ascii="Times New Roman" w:hAnsi="Times New Roman" w:cs="Times New Roman"/>
          <w:sz w:val="24"/>
        </w:rPr>
        <w:tab/>
        <w:t>33</w:t>
      </w:r>
    </w:p>
    <w:p w:rsidR="009838B6" w:rsidRPr="00227F09" w:rsidRDefault="009838B6" w:rsidP="00227F09">
      <w:pPr>
        <w:pStyle w:val="a3"/>
        <w:spacing w:line="276" w:lineRule="auto"/>
        <w:ind w:firstLine="1418"/>
        <w:rPr>
          <w:rFonts w:ascii="Times New Roman" w:hAnsi="Times New Roman" w:cs="Times New Roman"/>
          <w:sz w:val="24"/>
        </w:rPr>
      </w:pPr>
      <w:r w:rsidRPr="00227F09">
        <w:rPr>
          <w:rFonts w:ascii="Times New Roman" w:hAnsi="Times New Roman" w:cs="Times New Roman"/>
          <w:sz w:val="24"/>
        </w:rPr>
        <w:t>3.3.1 Система дошкольного образования</w:t>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t>33</w:t>
      </w:r>
    </w:p>
    <w:p w:rsidR="009838B6" w:rsidRPr="00227F09" w:rsidRDefault="009838B6" w:rsidP="00227F09">
      <w:pPr>
        <w:pStyle w:val="a3"/>
        <w:spacing w:line="276" w:lineRule="auto"/>
        <w:ind w:firstLine="1418"/>
        <w:rPr>
          <w:rFonts w:ascii="Times New Roman" w:hAnsi="Times New Roman" w:cs="Times New Roman"/>
          <w:sz w:val="24"/>
        </w:rPr>
      </w:pPr>
      <w:r w:rsidRPr="00227F09">
        <w:rPr>
          <w:rFonts w:ascii="Times New Roman" w:hAnsi="Times New Roman" w:cs="Times New Roman"/>
          <w:sz w:val="24"/>
        </w:rPr>
        <w:t>3.3.2. Система общего образо</w:t>
      </w:r>
      <w:r w:rsidR="00F525EB">
        <w:rPr>
          <w:rFonts w:ascii="Times New Roman" w:hAnsi="Times New Roman" w:cs="Times New Roman"/>
          <w:sz w:val="24"/>
        </w:rPr>
        <w:t>вания. Учебные достижения детей</w:t>
      </w:r>
      <w:r w:rsidR="00F525EB">
        <w:rPr>
          <w:rFonts w:ascii="Times New Roman" w:hAnsi="Times New Roman" w:cs="Times New Roman"/>
          <w:sz w:val="24"/>
        </w:rPr>
        <w:tab/>
      </w:r>
      <w:r w:rsidR="00F525EB">
        <w:rPr>
          <w:rFonts w:ascii="Times New Roman" w:hAnsi="Times New Roman" w:cs="Times New Roman"/>
          <w:sz w:val="24"/>
        </w:rPr>
        <w:tab/>
        <w:t>35</w:t>
      </w:r>
    </w:p>
    <w:p w:rsidR="00F525EB" w:rsidRDefault="00A00162" w:rsidP="00227F09">
      <w:pPr>
        <w:pStyle w:val="a3"/>
        <w:spacing w:line="276" w:lineRule="auto"/>
        <w:ind w:firstLine="1418"/>
        <w:rPr>
          <w:rFonts w:ascii="Times New Roman" w:hAnsi="Times New Roman" w:cs="Times New Roman"/>
          <w:sz w:val="24"/>
        </w:rPr>
      </w:pPr>
      <w:r>
        <w:rPr>
          <w:rFonts w:ascii="Times New Roman" w:hAnsi="Times New Roman" w:cs="Times New Roman"/>
          <w:sz w:val="24"/>
        </w:rPr>
        <w:t>3.3</w:t>
      </w:r>
      <w:r w:rsidR="0055756F" w:rsidRPr="00227F09">
        <w:rPr>
          <w:rFonts w:ascii="Times New Roman" w:hAnsi="Times New Roman" w:cs="Times New Roman"/>
          <w:sz w:val="24"/>
        </w:rPr>
        <w:t>.3. Систе</w:t>
      </w:r>
      <w:r w:rsidR="00227F09" w:rsidRPr="00227F09">
        <w:rPr>
          <w:rFonts w:ascii="Times New Roman" w:hAnsi="Times New Roman" w:cs="Times New Roman"/>
          <w:sz w:val="24"/>
        </w:rPr>
        <w:t xml:space="preserve">ма дополнительного образования. </w:t>
      </w:r>
      <w:r w:rsidR="00F525EB">
        <w:rPr>
          <w:rFonts w:ascii="Times New Roman" w:hAnsi="Times New Roman" w:cs="Times New Roman"/>
          <w:sz w:val="24"/>
        </w:rPr>
        <w:t>Внеучебные</w:t>
      </w:r>
    </w:p>
    <w:p w:rsidR="0055756F" w:rsidRPr="00227F09" w:rsidRDefault="00F525EB" w:rsidP="00F525EB">
      <w:pPr>
        <w:pStyle w:val="a3"/>
        <w:spacing w:line="276" w:lineRule="auto"/>
        <w:ind w:firstLine="1985"/>
        <w:rPr>
          <w:rFonts w:ascii="Times New Roman" w:hAnsi="Times New Roman" w:cs="Times New Roman"/>
          <w:sz w:val="24"/>
        </w:rPr>
      </w:pPr>
      <w:r>
        <w:rPr>
          <w:rFonts w:ascii="Times New Roman" w:hAnsi="Times New Roman" w:cs="Times New Roman"/>
          <w:sz w:val="24"/>
        </w:rPr>
        <w:t>достижения</w:t>
      </w:r>
      <w:r w:rsidR="0055756F" w:rsidRPr="00227F09">
        <w:rPr>
          <w:rFonts w:ascii="Times New Roman" w:hAnsi="Times New Roman" w:cs="Times New Roman"/>
          <w:sz w:val="24"/>
        </w:rPr>
        <w:t xml:space="preserve"> детей</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41</w:t>
      </w:r>
    </w:p>
    <w:p w:rsidR="009838B6" w:rsidRDefault="00A00162" w:rsidP="00227F09">
      <w:pPr>
        <w:pStyle w:val="a3"/>
        <w:spacing w:line="276" w:lineRule="auto"/>
        <w:ind w:firstLine="2127"/>
        <w:rPr>
          <w:rFonts w:ascii="Times New Roman" w:hAnsi="Times New Roman" w:cs="Times New Roman"/>
          <w:sz w:val="24"/>
        </w:rPr>
      </w:pPr>
      <w:r>
        <w:rPr>
          <w:rFonts w:ascii="Times New Roman" w:hAnsi="Times New Roman" w:cs="Times New Roman"/>
          <w:sz w:val="24"/>
        </w:rPr>
        <w:t>3.3</w:t>
      </w:r>
      <w:r w:rsidR="0055756F" w:rsidRPr="00227F09">
        <w:rPr>
          <w:rFonts w:ascii="Times New Roman" w:hAnsi="Times New Roman" w:cs="Times New Roman"/>
          <w:sz w:val="24"/>
        </w:rPr>
        <w:t>.3.1. Система дополнительного образования</w:t>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t>41</w:t>
      </w:r>
    </w:p>
    <w:p w:rsidR="00227F09" w:rsidRDefault="00A00162" w:rsidP="00227F09">
      <w:pPr>
        <w:pStyle w:val="a3"/>
        <w:spacing w:line="276" w:lineRule="auto"/>
        <w:ind w:firstLine="2127"/>
        <w:rPr>
          <w:rFonts w:ascii="Times New Roman" w:hAnsi="Times New Roman" w:cs="Times New Roman"/>
          <w:sz w:val="24"/>
        </w:rPr>
      </w:pPr>
      <w:r>
        <w:rPr>
          <w:rFonts w:ascii="Times New Roman" w:hAnsi="Times New Roman" w:cs="Times New Roman"/>
          <w:sz w:val="24"/>
        </w:rPr>
        <w:t>3.3</w:t>
      </w:r>
      <w:r w:rsidR="00F525EB">
        <w:rPr>
          <w:rFonts w:ascii="Times New Roman" w:hAnsi="Times New Roman" w:cs="Times New Roman"/>
          <w:sz w:val="24"/>
        </w:rPr>
        <w:t>.3.2. Внеучебные достижения</w:t>
      </w:r>
      <w:r w:rsidR="00227F09" w:rsidRPr="00227F09">
        <w:rPr>
          <w:rFonts w:ascii="Times New Roman" w:hAnsi="Times New Roman" w:cs="Times New Roman"/>
          <w:sz w:val="24"/>
        </w:rPr>
        <w:t xml:space="preserve"> детей</w:t>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r>
      <w:r w:rsidR="00F525EB">
        <w:rPr>
          <w:rFonts w:ascii="Times New Roman" w:hAnsi="Times New Roman" w:cs="Times New Roman"/>
          <w:sz w:val="24"/>
        </w:rPr>
        <w:tab/>
        <w:t>43</w:t>
      </w:r>
    </w:p>
    <w:p w:rsidR="00227F09" w:rsidRPr="00227F09" w:rsidRDefault="00227F09" w:rsidP="00227F09">
      <w:pPr>
        <w:pStyle w:val="a3"/>
        <w:spacing w:line="276" w:lineRule="auto"/>
        <w:ind w:firstLine="2127"/>
        <w:rPr>
          <w:rFonts w:ascii="Times New Roman" w:hAnsi="Times New Roman" w:cs="Times New Roman"/>
          <w:sz w:val="24"/>
        </w:rPr>
      </w:pPr>
    </w:p>
    <w:p w:rsidR="00227F09" w:rsidRPr="00227F09" w:rsidRDefault="00227F09" w:rsidP="00227F09">
      <w:pPr>
        <w:pStyle w:val="a3"/>
        <w:spacing w:line="276" w:lineRule="auto"/>
        <w:ind w:firstLine="993"/>
        <w:rPr>
          <w:rFonts w:ascii="Times New Roman" w:hAnsi="Times New Roman" w:cs="Times New Roman"/>
          <w:sz w:val="24"/>
        </w:rPr>
      </w:pPr>
      <w:r w:rsidRPr="00227F09">
        <w:rPr>
          <w:rFonts w:ascii="Times New Roman" w:hAnsi="Times New Roman" w:cs="Times New Roman"/>
          <w:sz w:val="24"/>
        </w:rPr>
        <w:t>ПРИЛОЖЕНИЕ 1</w:t>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t>44</w:t>
      </w:r>
    </w:p>
    <w:p w:rsidR="00227F09" w:rsidRDefault="00FF7679" w:rsidP="00227F09">
      <w:pPr>
        <w:pStyle w:val="a3"/>
        <w:spacing w:line="276" w:lineRule="auto"/>
        <w:ind w:firstLine="993"/>
        <w:rPr>
          <w:rFonts w:ascii="Times New Roman" w:hAnsi="Times New Roman" w:cs="Times New Roman"/>
          <w:sz w:val="24"/>
        </w:rPr>
      </w:pPr>
      <w:r>
        <w:rPr>
          <w:rFonts w:ascii="Times New Roman" w:hAnsi="Times New Roman" w:cs="Times New Roman"/>
          <w:sz w:val="24"/>
        </w:rPr>
        <w:t>ПРИЛОЖЕНИЕ</w:t>
      </w:r>
      <w:r w:rsidR="00227F09" w:rsidRPr="00227F09">
        <w:rPr>
          <w:rFonts w:ascii="Times New Roman" w:hAnsi="Times New Roman" w:cs="Times New Roman"/>
          <w:sz w:val="24"/>
        </w:rPr>
        <w:t xml:space="preserve"> 2</w:t>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r>
      <w:r w:rsidR="00B225AD">
        <w:rPr>
          <w:rFonts w:ascii="Times New Roman" w:hAnsi="Times New Roman" w:cs="Times New Roman"/>
          <w:sz w:val="24"/>
        </w:rPr>
        <w:tab/>
        <w:t>60</w:t>
      </w:r>
    </w:p>
    <w:p w:rsidR="00227F09" w:rsidRDefault="00227F09" w:rsidP="00227F09">
      <w:pPr>
        <w:pStyle w:val="a3"/>
        <w:spacing w:line="276" w:lineRule="auto"/>
        <w:ind w:firstLine="993"/>
        <w:rPr>
          <w:rFonts w:ascii="Times New Roman" w:hAnsi="Times New Roman" w:cs="Times New Roman"/>
          <w:sz w:val="24"/>
        </w:rPr>
      </w:pPr>
    </w:p>
    <w:p w:rsidR="00227F09" w:rsidRDefault="00227F09" w:rsidP="00227F09">
      <w:pPr>
        <w:pStyle w:val="a3"/>
        <w:spacing w:line="276" w:lineRule="auto"/>
        <w:ind w:firstLine="993"/>
        <w:rPr>
          <w:rFonts w:ascii="Times New Roman" w:hAnsi="Times New Roman" w:cs="Times New Roman"/>
          <w:sz w:val="24"/>
        </w:rPr>
      </w:pPr>
    </w:p>
    <w:p w:rsidR="00227F09" w:rsidRDefault="00227F09" w:rsidP="00227F09">
      <w:pPr>
        <w:pStyle w:val="a3"/>
        <w:spacing w:line="276" w:lineRule="auto"/>
        <w:ind w:firstLine="993"/>
        <w:rPr>
          <w:rFonts w:ascii="Times New Roman" w:hAnsi="Times New Roman" w:cs="Times New Roman"/>
          <w:sz w:val="24"/>
        </w:rPr>
      </w:pPr>
    </w:p>
    <w:p w:rsidR="00227F09" w:rsidRDefault="00227F09" w:rsidP="00227F09">
      <w:pPr>
        <w:pStyle w:val="a3"/>
        <w:spacing w:line="276" w:lineRule="auto"/>
        <w:ind w:firstLine="993"/>
        <w:rPr>
          <w:rFonts w:ascii="Times New Roman" w:hAnsi="Times New Roman" w:cs="Times New Roman"/>
          <w:sz w:val="24"/>
        </w:rPr>
      </w:pPr>
    </w:p>
    <w:p w:rsidR="00227F09" w:rsidRDefault="00227F09" w:rsidP="00227F09">
      <w:pPr>
        <w:pStyle w:val="a3"/>
        <w:spacing w:line="276" w:lineRule="auto"/>
        <w:ind w:firstLine="993"/>
        <w:rPr>
          <w:rFonts w:ascii="Times New Roman" w:hAnsi="Times New Roman" w:cs="Times New Roman"/>
          <w:sz w:val="24"/>
        </w:rPr>
      </w:pPr>
    </w:p>
    <w:p w:rsidR="00227F09" w:rsidRDefault="00227F09" w:rsidP="00227F09">
      <w:pPr>
        <w:pStyle w:val="a3"/>
        <w:spacing w:line="276" w:lineRule="auto"/>
        <w:ind w:firstLine="993"/>
        <w:rPr>
          <w:rFonts w:ascii="Times New Roman" w:hAnsi="Times New Roman" w:cs="Times New Roman"/>
          <w:sz w:val="24"/>
        </w:rPr>
      </w:pPr>
    </w:p>
    <w:p w:rsidR="00227F09" w:rsidRDefault="00227F09" w:rsidP="00227F09">
      <w:pPr>
        <w:pStyle w:val="a3"/>
        <w:spacing w:line="276" w:lineRule="auto"/>
        <w:ind w:firstLine="993"/>
        <w:rPr>
          <w:rFonts w:ascii="Times New Roman" w:hAnsi="Times New Roman" w:cs="Times New Roman"/>
          <w:sz w:val="24"/>
        </w:rPr>
      </w:pPr>
    </w:p>
    <w:p w:rsidR="001309CD" w:rsidRPr="007F5776" w:rsidRDefault="001309CD" w:rsidP="00227F09">
      <w:pPr>
        <w:pStyle w:val="a3"/>
        <w:numPr>
          <w:ilvl w:val="0"/>
          <w:numId w:val="2"/>
        </w:numPr>
        <w:spacing w:line="276" w:lineRule="auto"/>
        <w:jc w:val="center"/>
        <w:rPr>
          <w:rFonts w:ascii="Times New Roman" w:hAnsi="Times New Roman" w:cs="Times New Roman"/>
          <w:b/>
          <w:sz w:val="24"/>
          <w:szCs w:val="24"/>
        </w:rPr>
      </w:pPr>
      <w:r w:rsidRPr="007F5776">
        <w:rPr>
          <w:rFonts w:ascii="Times New Roman" w:hAnsi="Times New Roman" w:cs="Times New Roman"/>
          <w:b/>
          <w:sz w:val="24"/>
          <w:szCs w:val="24"/>
        </w:rPr>
        <w:lastRenderedPageBreak/>
        <w:t>ИНФОРМАЦИОННАЯ КАРТА</w:t>
      </w:r>
    </w:p>
    <w:p w:rsidR="001309CD" w:rsidRPr="007F5776" w:rsidRDefault="00E01B78" w:rsidP="00227F09">
      <w:pPr>
        <w:pStyle w:val="a3"/>
        <w:spacing w:line="276" w:lineRule="auto"/>
        <w:ind w:left="1080"/>
        <w:jc w:val="center"/>
        <w:rPr>
          <w:rFonts w:ascii="Times New Roman" w:hAnsi="Times New Roman" w:cs="Times New Roman"/>
          <w:b/>
          <w:sz w:val="24"/>
          <w:szCs w:val="24"/>
        </w:rPr>
      </w:pPr>
      <w:r w:rsidRPr="007F5776">
        <w:rPr>
          <w:rFonts w:ascii="Times New Roman" w:hAnsi="Times New Roman" w:cs="Times New Roman"/>
          <w:b/>
          <w:sz w:val="24"/>
          <w:szCs w:val="24"/>
        </w:rPr>
        <w:t>МУНИЦИПАЛЬНОЙ СИСТЕМЫ ОБРАЗОВАНИЯ</w:t>
      </w:r>
    </w:p>
    <w:p w:rsidR="00E01B78" w:rsidRPr="007F5776" w:rsidRDefault="00E01B78" w:rsidP="007F5776">
      <w:pPr>
        <w:pStyle w:val="a3"/>
        <w:spacing w:line="360" w:lineRule="auto"/>
        <w:ind w:left="1080"/>
        <w:jc w:val="center"/>
        <w:rPr>
          <w:rFonts w:ascii="Times New Roman" w:hAnsi="Times New Roman" w:cs="Times New Roman"/>
          <w:b/>
          <w:sz w:val="24"/>
          <w:szCs w:val="24"/>
        </w:rPr>
      </w:pPr>
    </w:p>
    <w:p w:rsidR="00E01B78" w:rsidRPr="007F5776" w:rsidRDefault="00E01B78" w:rsidP="007F5776">
      <w:pPr>
        <w:pStyle w:val="a3"/>
        <w:spacing w:line="360" w:lineRule="auto"/>
        <w:ind w:firstLine="567"/>
        <w:jc w:val="both"/>
        <w:rPr>
          <w:rFonts w:ascii="Times New Roman" w:hAnsi="Times New Roman" w:cs="Times New Roman"/>
          <w:sz w:val="24"/>
          <w:szCs w:val="24"/>
        </w:rPr>
      </w:pPr>
      <w:r w:rsidRPr="007F5776">
        <w:rPr>
          <w:rFonts w:ascii="Times New Roman" w:hAnsi="Times New Roman" w:cs="Times New Roman"/>
          <w:sz w:val="24"/>
          <w:szCs w:val="24"/>
        </w:rPr>
        <w:t xml:space="preserve">Управление осуществляет координацию и контроль за деятельностью находящихся в его ведении </w:t>
      </w:r>
      <w:r w:rsidRPr="007F5776">
        <w:rPr>
          <w:rFonts w:ascii="Times New Roman" w:hAnsi="Times New Roman" w:cs="Times New Roman"/>
          <w:b/>
          <w:sz w:val="24"/>
          <w:szCs w:val="24"/>
        </w:rPr>
        <w:t>199</w:t>
      </w:r>
      <w:r w:rsidRPr="007F5776">
        <w:rPr>
          <w:rFonts w:ascii="Times New Roman" w:hAnsi="Times New Roman" w:cs="Times New Roman"/>
          <w:sz w:val="24"/>
          <w:szCs w:val="24"/>
        </w:rPr>
        <w:t xml:space="preserve"> муниципальных учреждения, в том числе </w:t>
      </w:r>
      <w:r w:rsidRPr="007F5776">
        <w:rPr>
          <w:rFonts w:ascii="Times New Roman" w:hAnsi="Times New Roman" w:cs="Times New Roman"/>
          <w:b/>
          <w:sz w:val="24"/>
          <w:szCs w:val="24"/>
        </w:rPr>
        <w:t>5</w:t>
      </w:r>
      <w:r w:rsidRPr="007F5776">
        <w:rPr>
          <w:rFonts w:ascii="Times New Roman" w:hAnsi="Times New Roman" w:cs="Times New Roman"/>
          <w:sz w:val="24"/>
          <w:szCs w:val="24"/>
        </w:rPr>
        <w:t xml:space="preserve"> централизованных бухгалтерий и </w:t>
      </w:r>
      <w:r w:rsidRPr="007F5776">
        <w:rPr>
          <w:rFonts w:ascii="Times New Roman" w:hAnsi="Times New Roman" w:cs="Times New Roman"/>
          <w:b/>
          <w:sz w:val="24"/>
          <w:szCs w:val="24"/>
        </w:rPr>
        <w:t>194</w:t>
      </w:r>
      <w:r w:rsidRPr="007F5776">
        <w:rPr>
          <w:rFonts w:ascii="Times New Roman" w:hAnsi="Times New Roman" w:cs="Times New Roman"/>
          <w:sz w:val="24"/>
          <w:szCs w:val="24"/>
        </w:rPr>
        <w:t xml:space="preserve"> муниципальных образовательных учреждения, из них: </w:t>
      </w:r>
    </w:p>
    <w:p w:rsidR="00E01B78" w:rsidRPr="007F5776" w:rsidRDefault="00E01B78" w:rsidP="007F5776">
      <w:pPr>
        <w:pStyle w:val="a3"/>
        <w:spacing w:line="360" w:lineRule="auto"/>
        <w:ind w:firstLine="567"/>
        <w:jc w:val="both"/>
        <w:rPr>
          <w:rFonts w:ascii="Times New Roman" w:hAnsi="Times New Roman" w:cs="Times New Roman"/>
          <w:sz w:val="24"/>
          <w:szCs w:val="24"/>
        </w:rPr>
      </w:pPr>
      <w:r w:rsidRPr="007F5776">
        <w:rPr>
          <w:rFonts w:ascii="Times New Roman" w:hAnsi="Times New Roman" w:cs="Times New Roman"/>
          <w:sz w:val="24"/>
          <w:szCs w:val="24"/>
        </w:rPr>
        <w:t xml:space="preserve">- дошкольные образовательные учреждения – </w:t>
      </w:r>
      <w:r w:rsidRPr="007F5776">
        <w:rPr>
          <w:rFonts w:ascii="Times New Roman" w:hAnsi="Times New Roman" w:cs="Times New Roman"/>
          <w:b/>
          <w:sz w:val="24"/>
          <w:szCs w:val="24"/>
        </w:rPr>
        <w:t>135</w:t>
      </w:r>
      <w:r w:rsidRPr="007F5776">
        <w:rPr>
          <w:rFonts w:ascii="Times New Roman" w:hAnsi="Times New Roman" w:cs="Times New Roman"/>
          <w:sz w:val="24"/>
          <w:szCs w:val="24"/>
        </w:rPr>
        <w:t xml:space="preserve"> ед. (табл. 1);</w:t>
      </w:r>
    </w:p>
    <w:p w:rsidR="00E01B78" w:rsidRPr="007F5776" w:rsidRDefault="00E01B78" w:rsidP="007F5776">
      <w:pPr>
        <w:pStyle w:val="a3"/>
        <w:spacing w:line="360" w:lineRule="auto"/>
        <w:ind w:firstLine="567"/>
        <w:jc w:val="both"/>
        <w:rPr>
          <w:rFonts w:ascii="Times New Roman" w:hAnsi="Times New Roman" w:cs="Times New Roman"/>
          <w:sz w:val="24"/>
          <w:szCs w:val="24"/>
        </w:rPr>
      </w:pPr>
      <w:r w:rsidRPr="007F5776">
        <w:rPr>
          <w:rFonts w:ascii="Times New Roman" w:hAnsi="Times New Roman" w:cs="Times New Roman"/>
          <w:sz w:val="24"/>
          <w:szCs w:val="24"/>
        </w:rPr>
        <w:t xml:space="preserve">- общеобразовательные учреждения – </w:t>
      </w:r>
      <w:r w:rsidRPr="007F5776">
        <w:rPr>
          <w:rFonts w:ascii="Times New Roman" w:hAnsi="Times New Roman" w:cs="Times New Roman"/>
          <w:b/>
          <w:sz w:val="24"/>
          <w:szCs w:val="24"/>
        </w:rPr>
        <w:t>49</w:t>
      </w:r>
      <w:r w:rsidRPr="007F5776">
        <w:rPr>
          <w:rFonts w:ascii="Times New Roman" w:hAnsi="Times New Roman" w:cs="Times New Roman"/>
          <w:sz w:val="24"/>
          <w:szCs w:val="24"/>
        </w:rPr>
        <w:t xml:space="preserve"> ед. (табл. 2);</w:t>
      </w:r>
    </w:p>
    <w:p w:rsidR="00E01B78" w:rsidRPr="007F5776" w:rsidRDefault="00E01B78" w:rsidP="007F5776">
      <w:pPr>
        <w:pStyle w:val="a3"/>
        <w:spacing w:line="360" w:lineRule="auto"/>
        <w:ind w:firstLine="567"/>
        <w:jc w:val="both"/>
        <w:rPr>
          <w:rFonts w:ascii="Times New Roman" w:hAnsi="Times New Roman" w:cs="Times New Roman"/>
          <w:sz w:val="24"/>
          <w:szCs w:val="24"/>
        </w:rPr>
      </w:pPr>
      <w:r w:rsidRPr="007F5776">
        <w:rPr>
          <w:rFonts w:ascii="Times New Roman" w:hAnsi="Times New Roman" w:cs="Times New Roman"/>
          <w:sz w:val="24"/>
          <w:szCs w:val="24"/>
        </w:rPr>
        <w:t xml:space="preserve">- учреждения дополнительного образования детей – </w:t>
      </w:r>
      <w:r w:rsidRPr="007F5776">
        <w:rPr>
          <w:rFonts w:ascii="Times New Roman" w:hAnsi="Times New Roman" w:cs="Times New Roman"/>
          <w:b/>
          <w:sz w:val="24"/>
          <w:szCs w:val="24"/>
        </w:rPr>
        <w:t>9</w:t>
      </w:r>
      <w:r w:rsidRPr="007F5776">
        <w:rPr>
          <w:rFonts w:ascii="Times New Roman" w:hAnsi="Times New Roman" w:cs="Times New Roman"/>
          <w:sz w:val="24"/>
          <w:szCs w:val="24"/>
        </w:rPr>
        <w:t xml:space="preserve"> ед. (табл. 3);</w:t>
      </w:r>
    </w:p>
    <w:p w:rsidR="00E01B78" w:rsidRPr="007F5776" w:rsidRDefault="00E01B78" w:rsidP="007F5776">
      <w:pPr>
        <w:pStyle w:val="a3"/>
        <w:spacing w:line="360" w:lineRule="auto"/>
        <w:ind w:left="709" w:hanging="142"/>
        <w:jc w:val="both"/>
        <w:rPr>
          <w:rFonts w:ascii="Times New Roman" w:hAnsi="Times New Roman" w:cs="Times New Roman"/>
          <w:sz w:val="24"/>
          <w:szCs w:val="24"/>
        </w:rPr>
      </w:pPr>
      <w:r w:rsidRPr="007F5776">
        <w:rPr>
          <w:rFonts w:ascii="Times New Roman" w:hAnsi="Times New Roman" w:cs="Times New Roman"/>
          <w:sz w:val="24"/>
          <w:szCs w:val="24"/>
        </w:rPr>
        <w:t xml:space="preserve">- муниципальное бюджетное учреждение «Методический центр в системе образования» - </w:t>
      </w:r>
      <w:r w:rsidRPr="007F5776">
        <w:rPr>
          <w:rFonts w:ascii="Times New Roman" w:hAnsi="Times New Roman" w:cs="Times New Roman"/>
          <w:b/>
          <w:sz w:val="24"/>
          <w:szCs w:val="24"/>
        </w:rPr>
        <w:t>1</w:t>
      </w:r>
      <w:r w:rsidRPr="007F5776">
        <w:rPr>
          <w:rFonts w:ascii="Times New Roman" w:hAnsi="Times New Roman" w:cs="Times New Roman"/>
          <w:sz w:val="24"/>
          <w:szCs w:val="24"/>
        </w:rPr>
        <w:t xml:space="preserve"> ед.</w:t>
      </w:r>
    </w:p>
    <w:p w:rsidR="005B1C93" w:rsidRPr="007F55B7" w:rsidRDefault="0084697A" w:rsidP="007F5776">
      <w:pPr>
        <w:pStyle w:val="a3"/>
        <w:spacing w:line="360" w:lineRule="auto"/>
        <w:ind w:left="709" w:hanging="142"/>
        <w:jc w:val="right"/>
        <w:rPr>
          <w:rFonts w:ascii="Times New Roman" w:hAnsi="Times New Roman" w:cs="Times New Roman"/>
          <w:sz w:val="24"/>
          <w:szCs w:val="24"/>
        </w:rPr>
      </w:pPr>
      <w:r w:rsidRPr="007F55B7">
        <w:rPr>
          <w:rFonts w:ascii="Times New Roman" w:hAnsi="Times New Roman" w:cs="Times New Roman"/>
          <w:sz w:val="24"/>
          <w:szCs w:val="24"/>
        </w:rPr>
        <w:t>Таблица №1</w:t>
      </w:r>
    </w:p>
    <w:p w:rsidR="0084697A" w:rsidRPr="007F5776" w:rsidRDefault="0084697A" w:rsidP="007F5776">
      <w:pPr>
        <w:pStyle w:val="a3"/>
        <w:spacing w:line="360" w:lineRule="auto"/>
        <w:ind w:left="709" w:hanging="142"/>
        <w:jc w:val="center"/>
        <w:rPr>
          <w:rFonts w:ascii="Times New Roman" w:hAnsi="Times New Roman" w:cs="Times New Roman"/>
          <w:b/>
          <w:sz w:val="24"/>
          <w:szCs w:val="24"/>
        </w:rPr>
      </w:pPr>
      <w:r w:rsidRPr="007F5776">
        <w:rPr>
          <w:rFonts w:ascii="Times New Roman" w:hAnsi="Times New Roman" w:cs="Times New Roman"/>
          <w:b/>
          <w:sz w:val="24"/>
          <w:szCs w:val="24"/>
        </w:rPr>
        <w:t>Реализация программ дошкольного образования, ед./чел</w:t>
      </w:r>
      <w:r w:rsidR="00C9109F" w:rsidRPr="007F5776">
        <w:rPr>
          <w:rFonts w:ascii="Times New Roman" w:hAnsi="Times New Roman" w:cs="Times New Roman"/>
          <w:b/>
          <w:sz w:val="24"/>
          <w:szCs w:val="24"/>
        </w:rPr>
        <w:t>.</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1145"/>
        <w:gridCol w:w="1146"/>
        <w:gridCol w:w="1146"/>
        <w:gridCol w:w="1146"/>
        <w:gridCol w:w="1146"/>
        <w:gridCol w:w="1146"/>
      </w:tblGrid>
      <w:tr w:rsidR="001C1BAD" w:rsidRPr="000A5FD2" w:rsidTr="000A5FD2">
        <w:trPr>
          <w:trHeight w:val="522"/>
          <w:jc w:val="center"/>
        </w:trPr>
        <w:tc>
          <w:tcPr>
            <w:tcW w:w="2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Учреждения</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311"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2018-2019</w:t>
            </w:r>
          </w:p>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учебный год</w:t>
            </w:r>
          </w:p>
        </w:tc>
        <w:tc>
          <w:tcPr>
            <w:tcW w:w="2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311"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2019-2020</w:t>
            </w:r>
          </w:p>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учебный год</w:t>
            </w:r>
          </w:p>
        </w:tc>
        <w:tc>
          <w:tcPr>
            <w:tcW w:w="2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311" w:rsidRPr="000A5FD2" w:rsidRDefault="00325311" w:rsidP="000A5FD2">
            <w:pPr>
              <w:pStyle w:val="a3"/>
              <w:jc w:val="center"/>
              <w:rPr>
                <w:rFonts w:ascii="Times New Roman" w:hAnsi="Times New Roman" w:cs="Times New Roman"/>
              </w:rPr>
            </w:pPr>
            <w:r w:rsidRPr="000A5FD2">
              <w:rPr>
                <w:rFonts w:ascii="Times New Roman" w:hAnsi="Times New Roman" w:cs="Times New Roman"/>
              </w:rPr>
              <w:t>2021-2022</w:t>
            </w:r>
          </w:p>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учебный год</w:t>
            </w:r>
          </w:p>
        </w:tc>
      </w:tr>
      <w:tr w:rsidR="001C1BAD" w:rsidRPr="000A5FD2" w:rsidTr="000A5FD2">
        <w:trPr>
          <w:trHeight w:hRule="exact" w:val="627"/>
          <w:jc w:val="center"/>
        </w:trPr>
        <w:tc>
          <w:tcPr>
            <w:tcW w:w="2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1BAD" w:rsidRPr="000A5FD2" w:rsidRDefault="001C1BAD" w:rsidP="000A5FD2">
            <w:pPr>
              <w:pStyle w:val="a3"/>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Кол-во</w:t>
            </w:r>
          </w:p>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уч./гр.</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Кол-во детей</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Кол-во</w:t>
            </w:r>
          </w:p>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уч./гр.</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Кол-во детей</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Кол-во</w:t>
            </w:r>
          </w:p>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уч./гр.</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Кол-во детей</w:t>
            </w:r>
          </w:p>
        </w:tc>
      </w:tr>
      <w:tr w:rsidR="001C1BAD" w:rsidRPr="000A5FD2" w:rsidTr="000A5FD2">
        <w:trPr>
          <w:trHeight w:hRule="exact" w:val="814"/>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Муниципальные дошкольные,</w:t>
            </w:r>
          </w:p>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в том числе:</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135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325311" w:rsidP="000A5FD2">
            <w:pPr>
              <w:pStyle w:val="a3"/>
              <w:jc w:val="center"/>
              <w:rPr>
                <w:rFonts w:ascii="Times New Roman" w:hAnsi="Times New Roman" w:cs="Times New Roman"/>
              </w:rPr>
            </w:pPr>
            <w:r w:rsidRPr="000A5FD2">
              <w:rPr>
                <w:rFonts w:ascii="Times New Roman" w:hAnsi="Times New Roman" w:cs="Times New Roman"/>
              </w:rPr>
              <w:t>22637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137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22904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135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21652</w:t>
            </w:r>
          </w:p>
        </w:tc>
      </w:tr>
      <w:tr w:rsidR="001C1BAD" w:rsidRPr="000A5FD2" w:rsidTr="000A5FD2">
        <w:trPr>
          <w:trHeight w:hRule="exact" w:val="1019"/>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Группы кратковременного пребывания детей на базе образовательных учреждений</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325311" w:rsidP="000A5FD2">
            <w:pPr>
              <w:pStyle w:val="a3"/>
              <w:jc w:val="center"/>
              <w:rPr>
                <w:rFonts w:ascii="Times New Roman" w:hAnsi="Times New Roman" w:cs="Times New Roman"/>
              </w:rPr>
            </w:pPr>
            <w:r w:rsidRPr="000A5FD2">
              <w:rPr>
                <w:rFonts w:ascii="Times New Roman" w:hAnsi="Times New Roman" w:cs="Times New Roman"/>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325311" w:rsidP="000A5FD2">
            <w:pPr>
              <w:pStyle w:val="a3"/>
              <w:jc w:val="center"/>
              <w:rPr>
                <w:rFonts w:ascii="Times New Roman" w:hAnsi="Times New Roman" w:cs="Times New Roman"/>
              </w:rPr>
            </w:pPr>
            <w:r w:rsidRPr="000A5FD2">
              <w:rPr>
                <w:rFonts w:ascii="Times New Roman" w:hAnsi="Times New Roman" w:cs="Times New Roman"/>
              </w:rPr>
              <w:t>164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255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121</w:t>
            </w:r>
          </w:p>
        </w:tc>
      </w:tr>
      <w:tr w:rsidR="001C1BAD" w:rsidRPr="000A5FD2" w:rsidTr="000A5FD2">
        <w:trPr>
          <w:trHeight w:hRule="exact" w:val="848"/>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Группы комбинированной и компенсирующей направленности. Из них:</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110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2302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2343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139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2165</w:t>
            </w:r>
          </w:p>
        </w:tc>
      </w:tr>
      <w:tr w:rsidR="001C1BAD" w:rsidRPr="000A5FD2" w:rsidTr="000A5FD2">
        <w:trPr>
          <w:trHeight w:hRule="exact" w:val="1132"/>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Инклюзивные группы на базе дошкольных образовательных учреждений</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16</w:t>
            </w:r>
          </w:p>
        </w:tc>
      </w:tr>
      <w:tr w:rsidR="001C1BAD" w:rsidRPr="000A5FD2" w:rsidTr="000A5FD2">
        <w:trPr>
          <w:trHeight w:hRule="exact" w:val="580"/>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Семейные дошкольные группы</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11</w:t>
            </w:r>
          </w:p>
        </w:tc>
      </w:tr>
      <w:tr w:rsidR="001C1BAD" w:rsidRPr="000A5FD2" w:rsidTr="000A5FD2">
        <w:trPr>
          <w:trHeight w:val="534"/>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Негосударственные дошкольные учреждения</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333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303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rPr>
              <w:t>28</w:t>
            </w:r>
          </w:p>
        </w:tc>
      </w:tr>
      <w:tr w:rsidR="001C1BAD" w:rsidRPr="000A5FD2" w:rsidTr="000A5FD2">
        <w:trPr>
          <w:trHeight w:val="698"/>
          <w:jc w:val="center"/>
        </w:trPr>
        <w:tc>
          <w:tcPr>
            <w:tcW w:w="2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b/>
                <w:bCs/>
              </w:rPr>
              <w:t>ИТОГО</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1BAD" w:rsidRPr="000A5FD2" w:rsidRDefault="001C1BAD" w:rsidP="000A5FD2">
            <w:pPr>
              <w:pStyle w:val="a3"/>
              <w:jc w:val="center"/>
              <w:rPr>
                <w:rFonts w:ascii="Times New Roman" w:hAnsi="Times New Roman" w:cs="Times New Roman"/>
                <w:b/>
              </w:rPr>
            </w:pPr>
            <w:r w:rsidRPr="000A5FD2">
              <w:rPr>
                <w:rFonts w:ascii="Times New Roman" w:hAnsi="Times New Roman" w:cs="Times New Roman"/>
                <w:b/>
              </w:rPr>
              <w:t>140</w:t>
            </w:r>
          </w:p>
        </w:tc>
        <w:tc>
          <w:tcPr>
            <w:tcW w:w="11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1BAD" w:rsidRPr="000A5FD2" w:rsidRDefault="001C1BAD" w:rsidP="000A5FD2">
            <w:pPr>
              <w:pStyle w:val="a3"/>
              <w:jc w:val="center"/>
              <w:rPr>
                <w:rFonts w:ascii="Times New Roman" w:hAnsi="Times New Roman" w:cs="Times New Roman"/>
                <w:b/>
              </w:rPr>
            </w:pPr>
            <w:r w:rsidRPr="000A5FD2">
              <w:rPr>
                <w:rFonts w:ascii="Times New Roman" w:hAnsi="Times New Roman" w:cs="Times New Roman"/>
                <w:b/>
              </w:rPr>
              <w:t>22970</w:t>
            </w:r>
          </w:p>
        </w:tc>
        <w:tc>
          <w:tcPr>
            <w:tcW w:w="11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1BAD" w:rsidRPr="000A5FD2" w:rsidRDefault="001C1BAD" w:rsidP="000A5FD2">
            <w:pPr>
              <w:pStyle w:val="a3"/>
              <w:jc w:val="center"/>
              <w:rPr>
                <w:rFonts w:ascii="Times New Roman" w:hAnsi="Times New Roman" w:cs="Times New Roman"/>
                <w:b/>
              </w:rPr>
            </w:pPr>
            <w:r w:rsidRPr="000A5FD2">
              <w:rPr>
                <w:rFonts w:ascii="Times New Roman" w:hAnsi="Times New Roman" w:cs="Times New Roman"/>
                <w:b/>
              </w:rPr>
              <w:t>141</w:t>
            </w:r>
          </w:p>
        </w:tc>
        <w:tc>
          <w:tcPr>
            <w:tcW w:w="11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1BAD" w:rsidRPr="000A5FD2" w:rsidRDefault="001C1BAD" w:rsidP="000A5FD2">
            <w:pPr>
              <w:pStyle w:val="a3"/>
              <w:jc w:val="center"/>
              <w:rPr>
                <w:rFonts w:ascii="Times New Roman" w:hAnsi="Times New Roman" w:cs="Times New Roman"/>
              </w:rPr>
            </w:pPr>
            <w:r w:rsidRPr="000A5FD2">
              <w:rPr>
                <w:rFonts w:ascii="Times New Roman" w:hAnsi="Times New Roman" w:cs="Times New Roman"/>
                <w:b/>
              </w:rPr>
              <w:t>23207</w:t>
            </w:r>
          </w:p>
        </w:tc>
        <w:tc>
          <w:tcPr>
            <w:tcW w:w="11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1BAD" w:rsidRPr="000A5FD2" w:rsidRDefault="001C1BAD" w:rsidP="000A5FD2">
            <w:pPr>
              <w:pStyle w:val="a3"/>
              <w:jc w:val="center"/>
              <w:rPr>
                <w:rFonts w:ascii="Times New Roman" w:hAnsi="Times New Roman" w:cs="Times New Roman"/>
                <w:b/>
              </w:rPr>
            </w:pPr>
            <w:r w:rsidRPr="000A5FD2">
              <w:rPr>
                <w:rFonts w:ascii="Times New Roman" w:hAnsi="Times New Roman" w:cs="Times New Roman"/>
                <w:b/>
              </w:rPr>
              <w:t>140</w:t>
            </w:r>
          </w:p>
        </w:tc>
        <w:tc>
          <w:tcPr>
            <w:tcW w:w="11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C1BAD" w:rsidRPr="000A5FD2" w:rsidRDefault="00E11343" w:rsidP="000A5FD2">
            <w:pPr>
              <w:pStyle w:val="a3"/>
              <w:jc w:val="center"/>
              <w:rPr>
                <w:rFonts w:ascii="Times New Roman" w:hAnsi="Times New Roman" w:cs="Times New Roman"/>
                <w:b/>
              </w:rPr>
            </w:pPr>
            <w:r w:rsidRPr="000A5FD2">
              <w:rPr>
                <w:rFonts w:ascii="Times New Roman" w:hAnsi="Times New Roman" w:cs="Times New Roman"/>
                <w:b/>
              </w:rPr>
              <w:t>21680</w:t>
            </w:r>
          </w:p>
        </w:tc>
      </w:tr>
    </w:tbl>
    <w:p w:rsidR="00C9109F" w:rsidRPr="007F5776" w:rsidRDefault="00C9109F" w:rsidP="007F5776">
      <w:pPr>
        <w:pStyle w:val="a3"/>
        <w:spacing w:line="360" w:lineRule="auto"/>
        <w:ind w:left="709" w:hanging="142"/>
        <w:jc w:val="center"/>
        <w:rPr>
          <w:rFonts w:ascii="Times New Roman" w:hAnsi="Times New Roman" w:cs="Times New Roman"/>
          <w:b/>
          <w:sz w:val="24"/>
          <w:szCs w:val="24"/>
        </w:rPr>
      </w:pPr>
    </w:p>
    <w:p w:rsidR="001C1BAD" w:rsidRDefault="001C1BAD" w:rsidP="007F5776">
      <w:pPr>
        <w:pStyle w:val="a3"/>
        <w:spacing w:line="360" w:lineRule="auto"/>
        <w:ind w:left="709" w:hanging="142"/>
        <w:jc w:val="center"/>
        <w:rPr>
          <w:rFonts w:ascii="Times New Roman" w:hAnsi="Times New Roman" w:cs="Times New Roman"/>
          <w:b/>
          <w:sz w:val="24"/>
          <w:szCs w:val="24"/>
        </w:rPr>
      </w:pPr>
    </w:p>
    <w:p w:rsidR="000A5FD2" w:rsidRDefault="000A5FD2" w:rsidP="007F5776">
      <w:pPr>
        <w:pStyle w:val="a3"/>
        <w:spacing w:line="360" w:lineRule="auto"/>
        <w:ind w:left="709" w:hanging="142"/>
        <w:jc w:val="center"/>
        <w:rPr>
          <w:rFonts w:ascii="Times New Roman" w:hAnsi="Times New Roman" w:cs="Times New Roman"/>
          <w:b/>
          <w:sz w:val="24"/>
          <w:szCs w:val="24"/>
        </w:rPr>
      </w:pPr>
    </w:p>
    <w:p w:rsidR="000A5FD2" w:rsidRDefault="000A5FD2" w:rsidP="007F5776">
      <w:pPr>
        <w:pStyle w:val="a3"/>
        <w:spacing w:line="360" w:lineRule="auto"/>
        <w:ind w:left="709" w:hanging="142"/>
        <w:jc w:val="center"/>
        <w:rPr>
          <w:rFonts w:ascii="Times New Roman" w:hAnsi="Times New Roman" w:cs="Times New Roman"/>
          <w:b/>
          <w:sz w:val="24"/>
          <w:szCs w:val="24"/>
        </w:rPr>
      </w:pPr>
    </w:p>
    <w:p w:rsidR="00227F09" w:rsidRDefault="00227F09" w:rsidP="007F5776">
      <w:pPr>
        <w:pStyle w:val="a3"/>
        <w:spacing w:line="360" w:lineRule="auto"/>
        <w:ind w:left="709" w:hanging="142"/>
        <w:jc w:val="center"/>
        <w:rPr>
          <w:rFonts w:ascii="Times New Roman" w:hAnsi="Times New Roman" w:cs="Times New Roman"/>
          <w:b/>
          <w:sz w:val="24"/>
          <w:szCs w:val="24"/>
        </w:rPr>
      </w:pPr>
    </w:p>
    <w:p w:rsidR="000A07B7" w:rsidRDefault="000A07B7" w:rsidP="007F5776">
      <w:pPr>
        <w:pStyle w:val="a3"/>
        <w:spacing w:line="360" w:lineRule="auto"/>
        <w:ind w:left="709" w:hanging="142"/>
        <w:jc w:val="center"/>
        <w:rPr>
          <w:rFonts w:ascii="Times New Roman" w:hAnsi="Times New Roman" w:cs="Times New Roman"/>
          <w:b/>
          <w:sz w:val="24"/>
          <w:szCs w:val="24"/>
        </w:rPr>
      </w:pPr>
    </w:p>
    <w:p w:rsidR="001C3C4B" w:rsidRDefault="001C3C4B" w:rsidP="001C3C4B">
      <w:pPr>
        <w:pStyle w:val="a3"/>
        <w:spacing w:line="360" w:lineRule="auto"/>
        <w:ind w:left="709" w:hanging="142"/>
        <w:jc w:val="right"/>
        <w:rPr>
          <w:rFonts w:ascii="Times New Roman" w:hAnsi="Times New Roman" w:cs="Times New Roman"/>
          <w:sz w:val="24"/>
          <w:szCs w:val="24"/>
        </w:rPr>
      </w:pPr>
      <w:r w:rsidRPr="007F55B7">
        <w:rPr>
          <w:rFonts w:ascii="Times New Roman" w:hAnsi="Times New Roman" w:cs="Times New Roman"/>
          <w:sz w:val="24"/>
          <w:szCs w:val="24"/>
        </w:rPr>
        <w:lastRenderedPageBreak/>
        <w:t>Таблица № 2</w:t>
      </w:r>
    </w:p>
    <w:p w:rsidR="004E56D9" w:rsidRDefault="004E56D9" w:rsidP="004E56D9">
      <w:pPr>
        <w:pStyle w:val="a3"/>
        <w:jc w:val="center"/>
        <w:rPr>
          <w:rFonts w:ascii="Times New Roman" w:hAnsi="Times New Roman" w:cs="Times New Roman"/>
          <w:b/>
          <w:sz w:val="24"/>
        </w:rPr>
      </w:pPr>
      <w:r w:rsidRPr="001C3C4B">
        <w:rPr>
          <w:rFonts w:ascii="Times New Roman" w:hAnsi="Times New Roman" w:cs="Times New Roman"/>
          <w:b/>
          <w:sz w:val="24"/>
        </w:rPr>
        <w:t xml:space="preserve">Реализация программ начального, </w:t>
      </w:r>
    </w:p>
    <w:p w:rsidR="004E56D9" w:rsidRPr="001C3C4B" w:rsidRDefault="004E56D9" w:rsidP="004E56D9">
      <w:pPr>
        <w:pStyle w:val="a3"/>
        <w:jc w:val="center"/>
        <w:rPr>
          <w:rFonts w:ascii="Times New Roman" w:hAnsi="Times New Roman" w:cs="Times New Roman"/>
          <w:b/>
          <w:sz w:val="24"/>
        </w:rPr>
      </w:pPr>
      <w:r w:rsidRPr="001C3C4B">
        <w:rPr>
          <w:rFonts w:ascii="Times New Roman" w:hAnsi="Times New Roman" w:cs="Times New Roman"/>
          <w:b/>
          <w:sz w:val="24"/>
        </w:rPr>
        <w:t>основного среднего полного общего образования, ед./чел</w:t>
      </w:r>
    </w:p>
    <w:p w:rsidR="001C3C4B" w:rsidRPr="001C3C4B" w:rsidRDefault="001C3C4B" w:rsidP="001C3C4B">
      <w:pPr>
        <w:pStyle w:val="a3"/>
        <w:spacing w:line="360" w:lineRule="auto"/>
        <w:ind w:left="709" w:hanging="142"/>
        <w:jc w:val="right"/>
        <w:rPr>
          <w:rFonts w:ascii="Times New Roman" w:hAnsi="Times New Roman" w:cs="Times New Roman"/>
          <w:b/>
          <w:i/>
          <w:sz w:val="24"/>
          <w:szCs w:val="24"/>
        </w:rPr>
      </w:pPr>
    </w:p>
    <w:tbl>
      <w:tblPr>
        <w:tblpPr w:leftFromText="180" w:rightFromText="180" w:vertAnchor="page" w:horzAnchor="margin" w:tblpXSpec="center" w:tblpY="211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29"/>
        <w:gridCol w:w="1230"/>
        <w:gridCol w:w="1229"/>
        <w:gridCol w:w="1230"/>
        <w:gridCol w:w="1229"/>
        <w:gridCol w:w="1230"/>
      </w:tblGrid>
      <w:tr w:rsidR="004F6550" w:rsidRPr="000A5FD2" w:rsidTr="000A5FD2">
        <w:trPr>
          <w:trHeight w:val="674"/>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Учреждения</w:t>
            </w: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325311"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На 1 сентября</w:t>
            </w:r>
          </w:p>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2018 года</w:t>
            </w:r>
          </w:p>
        </w:tc>
        <w:tc>
          <w:tcPr>
            <w:tcW w:w="2459" w:type="dxa"/>
            <w:gridSpan w:val="2"/>
            <w:tcBorders>
              <w:top w:val="single" w:sz="4" w:space="0" w:color="auto"/>
              <w:left w:val="single" w:sz="4" w:space="0" w:color="auto"/>
              <w:bottom w:val="single" w:sz="4" w:space="0" w:color="auto"/>
              <w:right w:val="single" w:sz="4" w:space="0" w:color="auto"/>
            </w:tcBorders>
            <w:vAlign w:val="center"/>
            <w:hideMark/>
          </w:tcPr>
          <w:p w:rsidR="00325311"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На 1 сентября</w:t>
            </w:r>
          </w:p>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2019 года</w:t>
            </w: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325311" w:rsidRPr="000A5FD2" w:rsidRDefault="00325311" w:rsidP="000A5FD2">
            <w:pPr>
              <w:pStyle w:val="a3"/>
              <w:jc w:val="center"/>
              <w:rPr>
                <w:rFonts w:ascii="Times New Roman" w:hAnsi="Times New Roman" w:cs="Times New Roman"/>
              </w:rPr>
            </w:pPr>
            <w:r w:rsidRPr="000A5FD2">
              <w:rPr>
                <w:rFonts w:ascii="Times New Roman" w:hAnsi="Times New Roman" w:cs="Times New Roman"/>
              </w:rPr>
              <w:t>На 1 сентября</w:t>
            </w:r>
          </w:p>
          <w:p w:rsidR="004F6550" w:rsidRPr="000A5FD2" w:rsidRDefault="00325311" w:rsidP="000A5FD2">
            <w:pPr>
              <w:pStyle w:val="a3"/>
              <w:jc w:val="center"/>
              <w:rPr>
                <w:rFonts w:ascii="Times New Roman" w:hAnsi="Times New Roman" w:cs="Times New Roman"/>
              </w:rPr>
            </w:pPr>
            <w:r w:rsidRPr="000A5FD2">
              <w:rPr>
                <w:rFonts w:ascii="Times New Roman" w:hAnsi="Times New Roman" w:cs="Times New Roman"/>
              </w:rPr>
              <w:t>2021</w:t>
            </w:r>
            <w:r w:rsidR="004F6550" w:rsidRPr="000A5FD2">
              <w:rPr>
                <w:rFonts w:ascii="Times New Roman" w:hAnsi="Times New Roman" w:cs="Times New Roman"/>
              </w:rPr>
              <w:t xml:space="preserve"> года</w:t>
            </w:r>
          </w:p>
        </w:tc>
      </w:tr>
      <w:tr w:rsidR="004F6550" w:rsidRPr="000A5FD2" w:rsidTr="000A5FD2">
        <w:trPr>
          <w:trHeight w:val="56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4F6550" w:rsidRPr="000A5FD2" w:rsidRDefault="004F6550" w:rsidP="000A5FD2">
            <w:pPr>
              <w:pStyle w:val="a3"/>
              <w:jc w:val="center"/>
              <w:rPr>
                <w:rFonts w:ascii="Times New Roman" w:hAnsi="Times New Roman" w:cs="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Кол-во учреждений</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Кол-во</w:t>
            </w:r>
          </w:p>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детей</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Кол-во учреждений</w:t>
            </w:r>
          </w:p>
        </w:tc>
        <w:tc>
          <w:tcPr>
            <w:tcW w:w="1230" w:type="dxa"/>
            <w:tcBorders>
              <w:top w:val="single" w:sz="4" w:space="0" w:color="auto"/>
              <w:left w:val="single" w:sz="4" w:space="0" w:color="auto"/>
              <w:bottom w:val="single" w:sz="4" w:space="0" w:color="auto"/>
              <w:right w:val="single" w:sz="4" w:space="0" w:color="auto"/>
            </w:tcBorders>
            <w:vAlign w:val="center"/>
            <w:hideMark/>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Кол-во</w:t>
            </w:r>
          </w:p>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детей</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Кол-во учреждений</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Кол-во</w:t>
            </w:r>
          </w:p>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детей</w:t>
            </w:r>
          </w:p>
        </w:tc>
      </w:tr>
      <w:tr w:rsidR="004F6550" w:rsidRPr="000A5FD2" w:rsidTr="000A5FD2">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Общеобразовательная школа</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50</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39844</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49</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40994</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49</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42721</w:t>
            </w:r>
          </w:p>
        </w:tc>
      </w:tr>
      <w:tr w:rsidR="004F6550" w:rsidRPr="000A5FD2" w:rsidTr="000A5FD2">
        <w:trPr>
          <w:trHeight w:val="567"/>
        </w:trPr>
        <w:tc>
          <w:tcPr>
            <w:tcW w:w="2547"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Негосударственные учреждения</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4</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551</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4</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563</w:t>
            </w:r>
          </w:p>
        </w:tc>
        <w:tc>
          <w:tcPr>
            <w:tcW w:w="1229"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4</w:t>
            </w:r>
          </w:p>
        </w:tc>
        <w:tc>
          <w:tcPr>
            <w:tcW w:w="1230" w:type="dxa"/>
            <w:tcBorders>
              <w:top w:val="single" w:sz="4" w:space="0" w:color="auto"/>
              <w:left w:val="single" w:sz="4" w:space="0" w:color="auto"/>
              <w:bottom w:val="single" w:sz="4" w:space="0" w:color="auto"/>
              <w:right w:val="single" w:sz="4" w:space="0" w:color="auto"/>
            </w:tcBorders>
            <w:vAlign w:val="center"/>
          </w:tcPr>
          <w:p w:rsidR="004F6550" w:rsidRPr="000A5FD2" w:rsidRDefault="004F6550" w:rsidP="000A5FD2">
            <w:pPr>
              <w:pStyle w:val="a3"/>
              <w:jc w:val="center"/>
              <w:rPr>
                <w:rFonts w:ascii="Times New Roman" w:hAnsi="Times New Roman" w:cs="Times New Roman"/>
              </w:rPr>
            </w:pPr>
            <w:r w:rsidRPr="000A5FD2">
              <w:rPr>
                <w:rFonts w:ascii="Times New Roman" w:hAnsi="Times New Roman" w:cs="Times New Roman"/>
              </w:rPr>
              <w:t>555</w:t>
            </w:r>
          </w:p>
        </w:tc>
      </w:tr>
      <w:tr w:rsidR="004F6550" w:rsidRPr="000A5FD2" w:rsidTr="000A5FD2">
        <w:trPr>
          <w:trHeight w:val="567"/>
        </w:trPr>
        <w:tc>
          <w:tcPr>
            <w:tcW w:w="25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F6550" w:rsidRPr="000A5FD2" w:rsidRDefault="004F6550" w:rsidP="000A5FD2">
            <w:pPr>
              <w:pStyle w:val="a3"/>
              <w:jc w:val="center"/>
              <w:rPr>
                <w:rFonts w:ascii="Times New Roman" w:hAnsi="Times New Roman" w:cs="Times New Roman"/>
                <w:b/>
              </w:rPr>
            </w:pPr>
            <w:r w:rsidRPr="000A5FD2">
              <w:rPr>
                <w:rFonts w:ascii="Times New Roman" w:hAnsi="Times New Roman" w:cs="Times New Roman"/>
                <w:b/>
                <w:bCs/>
              </w:rPr>
              <w:t>ИТОГО</w:t>
            </w:r>
          </w:p>
        </w:tc>
        <w:tc>
          <w:tcPr>
            <w:tcW w:w="12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F6550" w:rsidRPr="000A5FD2" w:rsidRDefault="004F6550" w:rsidP="000A5FD2">
            <w:pPr>
              <w:pStyle w:val="a3"/>
              <w:jc w:val="center"/>
              <w:rPr>
                <w:rFonts w:ascii="Times New Roman" w:hAnsi="Times New Roman" w:cs="Times New Roman"/>
                <w:b/>
              </w:rPr>
            </w:pPr>
            <w:r w:rsidRPr="000A5FD2">
              <w:rPr>
                <w:rFonts w:ascii="Times New Roman" w:hAnsi="Times New Roman" w:cs="Times New Roman"/>
                <w:b/>
              </w:rPr>
              <w:t>55</w:t>
            </w:r>
          </w:p>
        </w:tc>
        <w:tc>
          <w:tcPr>
            <w:tcW w:w="12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F6550" w:rsidRPr="000A5FD2" w:rsidRDefault="004F6550" w:rsidP="000A5FD2">
            <w:pPr>
              <w:pStyle w:val="a3"/>
              <w:jc w:val="center"/>
              <w:rPr>
                <w:rFonts w:ascii="Times New Roman" w:hAnsi="Times New Roman" w:cs="Times New Roman"/>
                <w:b/>
              </w:rPr>
            </w:pPr>
            <w:r w:rsidRPr="000A5FD2">
              <w:rPr>
                <w:rFonts w:ascii="Times New Roman" w:hAnsi="Times New Roman" w:cs="Times New Roman"/>
                <w:b/>
              </w:rPr>
              <w:t>40699</w:t>
            </w:r>
          </w:p>
        </w:tc>
        <w:tc>
          <w:tcPr>
            <w:tcW w:w="12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F6550" w:rsidRPr="000A5FD2" w:rsidRDefault="004F6550" w:rsidP="000A5FD2">
            <w:pPr>
              <w:pStyle w:val="a3"/>
              <w:jc w:val="center"/>
              <w:rPr>
                <w:rFonts w:ascii="Times New Roman" w:hAnsi="Times New Roman" w:cs="Times New Roman"/>
                <w:b/>
              </w:rPr>
            </w:pPr>
            <w:r w:rsidRPr="000A5FD2">
              <w:rPr>
                <w:rFonts w:ascii="Times New Roman" w:hAnsi="Times New Roman" w:cs="Times New Roman"/>
                <w:b/>
              </w:rPr>
              <w:t>53</w:t>
            </w:r>
          </w:p>
        </w:tc>
        <w:tc>
          <w:tcPr>
            <w:tcW w:w="12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F6550" w:rsidRPr="000A5FD2" w:rsidRDefault="004F6550" w:rsidP="000A5FD2">
            <w:pPr>
              <w:pStyle w:val="a3"/>
              <w:jc w:val="center"/>
              <w:rPr>
                <w:rFonts w:ascii="Times New Roman" w:hAnsi="Times New Roman" w:cs="Times New Roman"/>
                <w:b/>
              </w:rPr>
            </w:pPr>
            <w:r w:rsidRPr="000A5FD2">
              <w:rPr>
                <w:rFonts w:ascii="Times New Roman" w:hAnsi="Times New Roman" w:cs="Times New Roman"/>
                <w:b/>
              </w:rPr>
              <w:t>41557</w:t>
            </w:r>
          </w:p>
        </w:tc>
        <w:tc>
          <w:tcPr>
            <w:tcW w:w="12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F6550" w:rsidRPr="000A5FD2" w:rsidRDefault="004F6550" w:rsidP="000A5FD2">
            <w:pPr>
              <w:pStyle w:val="a3"/>
              <w:jc w:val="center"/>
              <w:rPr>
                <w:rFonts w:ascii="Times New Roman" w:hAnsi="Times New Roman" w:cs="Times New Roman"/>
                <w:b/>
              </w:rPr>
            </w:pPr>
            <w:r w:rsidRPr="000A5FD2">
              <w:rPr>
                <w:rFonts w:ascii="Times New Roman" w:hAnsi="Times New Roman" w:cs="Times New Roman"/>
                <w:b/>
              </w:rPr>
              <w:t>53</w:t>
            </w:r>
          </w:p>
        </w:tc>
        <w:tc>
          <w:tcPr>
            <w:tcW w:w="12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F6550" w:rsidRPr="000A5FD2" w:rsidRDefault="004F6550" w:rsidP="000A5FD2">
            <w:pPr>
              <w:pStyle w:val="a3"/>
              <w:jc w:val="center"/>
              <w:rPr>
                <w:rFonts w:ascii="Times New Roman" w:hAnsi="Times New Roman" w:cs="Times New Roman"/>
                <w:b/>
              </w:rPr>
            </w:pPr>
            <w:r w:rsidRPr="000A5FD2">
              <w:rPr>
                <w:rFonts w:ascii="Times New Roman" w:hAnsi="Times New Roman" w:cs="Times New Roman"/>
                <w:b/>
              </w:rPr>
              <w:t>43276</w:t>
            </w:r>
          </w:p>
        </w:tc>
      </w:tr>
    </w:tbl>
    <w:p w:rsidR="00FA5CF3" w:rsidRPr="007F55B7" w:rsidRDefault="00FA5CF3" w:rsidP="007F5776">
      <w:pPr>
        <w:pStyle w:val="a3"/>
        <w:spacing w:line="360" w:lineRule="auto"/>
        <w:ind w:left="709" w:hanging="142"/>
        <w:jc w:val="right"/>
        <w:rPr>
          <w:rFonts w:ascii="Times New Roman" w:hAnsi="Times New Roman" w:cs="Times New Roman"/>
          <w:sz w:val="24"/>
          <w:szCs w:val="24"/>
        </w:rPr>
      </w:pPr>
      <w:r w:rsidRPr="007F55B7">
        <w:rPr>
          <w:rFonts w:ascii="Times New Roman" w:hAnsi="Times New Roman" w:cs="Times New Roman"/>
          <w:sz w:val="24"/>
          <w:szCs w:val="24"/>
        </w:rPr>
        <w:t>Таблица № 3</w:t>
      </w:r>
    </w:p>
    <w:p w:rsidR="00FA5CF3" w:rsidRPr="007F5776" w:rsidRDefault="00FA5CF3" w:rsidP="007F5776">
      <w:pPr>
        <w:pStyle w:val="a3"/>
        <w:spacing w:line="360" w:lineRule="auto"/>
        <w:ind w:left="709" w:hanging="142"/>
        <w:jc w:val="center"/>
        <w:rPr>
          <w:rFonts w:ascii="Times New Roman" w:hAnsi="Times New Roman" w:cs="Times New Roman"/>
          <w:b/>
          <w:sz w:val="24"/>
          <w:szCs w:val="24"/>
        </w:rPr>
      </w:pPr>
      <w:r w:rsidRPr="007F5776">
        <w:rPr>
          <w:rFonts w:ascii="Times New Roman" w:hAnsi="Times New Roman" w:cs="Times New Roman"/>
          <w:b/>
          <w:sz w:val="24"/>
          <w:szCs w:val="24"/>
        </w:rPr>
        <w:t>Реализация программ дополнительного образования детей, чел.</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1145"/>
        <w:gridCol w:w="1147"/>
        <w:gridCol w:w="1147"/>
        <w:gridCol w:w="1149"/>
        <w:gridCol w:w="1147"/>
        <w:gridCol w:w="1147"/>
      </w:tblGrid>
      <w:tr w:rsidR="00896D8C" w:rsidRPr="000A5FD2" w:rsidTr="000A5FD2">
        <w:trPr>
          <w:trHeight w:val="639"/>
          <w:jc w:val="center"/>
        </w:trPr>
        <w:tc>
          <w:tcPr>
            <w:tcW w:w="1508" w:type="pct"/>
            <w:vMerge w:val="restart"/>
            <w:tcBorders>
              <w:top w:val="single" w:sz="4" w:space="0" w:color="auto"/>
              <w:left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Учреждения</w:t>
            </w:r>
          </w:p>
        </w:tc>
        <w:tc>
          <w:tcPr>
            <w:tcW w:w="1163" w:type="pct"/>
            <w:gridSpan w:val="2"/>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2018-2019</w:t>
            </w:r>
          </w:p>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учебный год</w:t>
            </w:r>
          </w:p>
        </w:tc>
        <w:tc>
          <w:tcPr>
            <w:tcW w:w="1165" w:type="pct"/>
            <w:gridSpan w:val="2"/>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2019-2020</w:t>
            </w:r>
          </w:p>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учебный год</w:t>
            </w:r>
          </w:p>
        </w:tc>
        <w:tc>
          <w:tcPr>
            <w:tcW w:w="1164" w:type="pct"/>
            <w:gridSpan w:val="2"/>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2021-2022</w:t>
            </w:r>
          </w:p>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учебный год</w:t>
            </w:r>
          </w:p>
        </w:tc>
      </w:tr>
      <w:tr w:rsidR="00896D8C" w:rsidRPr="000A5FD2" w:rsidTr="000A5FD2">
        <w:trPr>
          <w:trHeight w:val="604"/>
          <w:jc w:val="center"/>
        </w:trPr>
        <w:tc>
          <w:tcPr>
            <w:tcW w:w="1508" w:type="pct"/>
            <w:vMerge/>
            <w:tcBorders>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Всего</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ПДОУ</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Всего</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ПДОУ</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Всего</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ПДОУ</w:t>
            </w:r>
          </w:p>
        </w:tc>
      </w:tr>
      <w:tr w:rsidR="00896D8C" w:rsidRPr="000A5FD2" w:rsidTr="000A5FD2">
        <w:trPr>
          <w:trHeight w:val="429"/>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Дворец творчества</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5900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195</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5900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610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5900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182</w:t>
            </w:r>
          </w:p>
        </w:tc>
      </w:tr>
      <w:tr w:rsidR="00896D8C" w:rsidRPr="000A5FD2" w:rsidTr="000A5FD2">
        <w:trPr>
          <w:trHeight w:val="638"/>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Центр «Притяжение» (ДЮЦ №1)</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4800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321</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4800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464</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4800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83</w:t>
            </w:r>
          </w:p>
        </w:tc>
      </w:tr>
      <w:tr w:rsidR="00896D8C"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Центр внешкольной работы №2</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3200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105</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3200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120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3200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80</w:t>
            </w:r>
          </w:p>
        </w:tc>
      </w:tr>
      <w:tr w:rsidR="00896D8C"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Дом детского творчества №3</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4800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30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4800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41</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4800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20</w:t>
            </w:r>
          </w:p>
        </w:tc>
      </w:tr>
      <w:tr w:rsidR="00896D8C"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Центр детского творчества №4</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5000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4553</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5000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4693</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5000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2488</w:t>
            </w:r>
          </w:p>
        </w:tc>
      </w:tr>
      <w:tr w:rsidR="00896D8C"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«Центр развития детской одаренности»</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650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208</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650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257</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650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lang w:eastAsia="ru-RU"/>
              </w:rPr>
            </w:pPr>
            <w:r w:rsidRPr="000A5FD2">
              <w:rPr>
                <w:rFonts w:ascii="Times New Roman" w:hAnsi="Times New Roman" w:cs="Times New Roman"/>
                <w:lang w:eastAsia="ru-RU"/>
              </w:rPr>
              <w:t>207</w:t>
            </w:r>
          </w:p>
        </w:tc>
      </w:tr>
      <w:tr w:rsidR="00896D8C"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Центр развития творчества детей и юношества</w:t>
            </w:r>
          </w:p>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«Танцы +»</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750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487</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750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489</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750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309</w:t>
            </w:r>
          </w:p>
        </w:tc>
      </w:tr>
      <w:tr w:rsidR="00896D8C"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hideMark/>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Центр технического творчества «Новация»</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1000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748</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1000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633</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1420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584</w:t>
            </w:r>
          </w:p>
        </w:tc>
      </w:tr>
      <w:tr w:rsidR="00896D8C"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Центр профориентации и развития «Перспектива»</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2200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48</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2200</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896D8C" w:rsidP="000A5FD2">
            <w:pPr>
              <w:pStyle w:val="a3"/>
              <w:jc w:val="center"/>
              <w:rPr>
                <w:rFonts w:ascii="Times New Roman" w:hAnsi="Times New Roman" w:cs="Times New Roman"/>
              </w:rPr>
            </w:pPr>
            <w:r w:rsidRPr="000A5FD2">
              <w:rPr>
                <w:rFonts w:ascii="Times New Roman" w:hAnsi="Times New Roman" w:cs="Times New Roman"/>
              </w:rPr>
              <w:t>42</w:t>
            </w:r>
          </w:p>
        </w:tc>
        <w:tc>
          <w:tcPr>
            <w:tcW w:w="582"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2200</w:t>
            </w:r>
          </w:p>
        </w:tc>
        <w:tc>
          <w:tcPr>
            <w:tcW w:w="581" w:type="pct"/>
            <w:tcBorders>
              <w:top w:val="single" w:sz="4" w:space="0" w:color="auto"/>
              <w:left w:val="single" w:sz="4" w:space="0" w:color="auto"/>
              <w:bottom w:val="single" w:sz="4" w:space="0" w:color="auto"/>
              <w:right w:val="single" w:sz="4" w:space="0" w:color="auto"/>
            </w:tcBorders>
            <w:vAlign w:val="center"/>
          </w:tcPr>
          <w:p w:rsidR="00896D8C" w:rsidRPr="000A5FD2" w:rsidRDefault="006C0585" w:rsidP="000A5FD2">
            <w:pPr>
              <w:pStyle w:val="a3"/>
              <w:jc w:val="center"/>
              <w:rPr>
                <w:rFonts w:ascii="Times New Roman" w:hAnsi="Times New Roman" w:cs="Times New Roman"/>
              </w:rPr>
            </w:pPr>
            <w:r w:rsidRPr="000A5FD2">
              <w:rPr>
                <w:rFonts w:ascii="Times New Roman" w:hAnsi="Times New Roman" w:cs="Times New Roman"/>
              </w:rPr>
              <w:t>44</w:t>
            </w:r>
          </w:p>
        </w:tc>
      </w:tr>
      <w:tr w:rsidR="006C0585" w:rsidRPr="000A5FD2" w:rsidTr="000A5FD2">
        <w:trPr>
          <w:trHeight w:val="705"/>
          <w:jc w:val="center"/>
        </w:trPr>
        <w:tc>
          <w:tcPr>
            <w:tcW w:w="1508" w:type="pct"/>
            <w:tcBorders>
              <w:top w:val="single" w:sz="4" w:space="0" w:color="auto"/>
              <w:left w:val="single" w:sz="4" w:space="0" w:color="auto"/>
              <w:bottom w:val="single" w:sz="4" w:space="0" w:color="auto"/>
              <w:right w:val="single" w:sz="4" w:space="0" w:color="auto"/>
            </w:tcBorders>
            <w:vAlign w:val="center"/>
          </w:tcPr>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Школа искусств гимназии</w:t>
            </w:r>
          </w:p>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 44</w:t>
            </w:r>
          </w:p>
        </w:tc>
        <w:tc>
          <w:tcPr>
            <w:tcW w:w="581" w:type="pct"/>
            <w:tcBorders>
              <w:top w:val="single" w:sz="4" w:space="0" w:color="auto"/>
              <w:left w:val="single" w:sz="4" w:space="0" w:color="auto"/>
              <w:bottom w:val="single" w:sz="4" w:space="0" w:color="auto"/>
              <w:right w:val="single" w:sz="4" w:space="0" w:color="auto"/>
            </w:tcBorders>
            <w:vAlign w:val="center"/>
          </w:tcPr>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600</w:t>
            </w:r>
          </w:p>
        </w:tc>
        <w:tc>
          <w:tcPr>
            <w:tcW w:w="582" w:type="pct"/>
            <w:tcBorders>
              <w:top w:val="single" w:sz="4" w:space="0" w:color="auto"/>
              <w:left w:val="single" w:sz="4" w:space="0" w:color="auto"/>
              <w:bottom w:val="single" w:sz="4" w:space="0" w:color="auto"/>
              <w:right w:val="single" w:sz="4" w:space="0" w:color="auto"/>
            </w:tcBorders>
            <w:vAlign w:val="center"/>
          </w:tcPr>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770</w:t>
            </w:r>
          </w:p>
        </w:tc>
        <w:tc>
          <w:tcPr>
            <w:tcW w:w="582" w:type="pct"/>
            <w:tcBorders>
              <w:top w:val="single" w:sz="4" w:space="0" w:color="auto"/>
              <w:left w:val="single" w:sz="4" w:space="0" w:color="auto"/>
              <w:bottom w:val="single" w:sz="4" w:space="0" w:color="auto"/>
              <w:right w:val="single" w:sz="4" w:space="0" w:color="auto"/>
            </w:tcBorders>
            <w:vAlign w:val="center"/>
          </w:tcPr>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600</w:t>
            </w:r>
          </w:p>
        </w:tc>
        <w:tc>
          <w:tcPr>
            <w:tcW w:w="582" w:type="pct"/>
            <w:tcBorders>
              <w:top w:val="single" w:sz="4" w:space="0" w:color="auto"/>
              <w:left w:val="single" w:sz="4" w:space="0" w:color="auto"/>
              <w:bottom w:val="single" w:sz="4" w:space="0" w:color="auto"/>
              <w:right w:val="single" w:sz="4" w:space="0" w:color="auto"/>
            </w:tcBorders>
            <w:vAlign w:val="center"/>
          </w:tcPr>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487</w:t>
            </w:r>
          </w:p>
        </w:tc>
        <w:tc>
          <w:tcPr>
            <w:tcW w:w="582" w:type="pct"/>
            <w:tcBorders>
              <w:top w:val="single" w:sz="4" w:space="0" w:color="auto"/>
              <w:left w:val="single" w:sz="4" w:space="0" w:color="auto"/>
              <w:bottom w:val="single" w:sz="4" w:space="0" w:color="auto"/>
              <w:right w:val="single" w:sz="4" w:space="0" w:color="auto"/>
            </w:tcBorders>
            <w:vAlign w:val="center"/>
          </w:tcPr>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600</w:t>
            </w:r>
          </w:p>
        </w:tc>
        <w:tc>
          <w:tcPr>
            <w:tcW w:w="581" w:type="pct"/>
            <w:tcBorders>
              <w:top w:val="single" w:sz="4" w:space="0" w:color="auto"/>
              <w:left w:val="single" w:sz="4" w:space="0" w:color="auto"/>
              <w:bottom w:val="single" w:sz="4" w:space="0" w:color="auto"/>
              <w:right w:val="single" w:sz="4" w:space="0" w:color="auto"/>
            </w:tcBorders>
            <w:vAlign w:val="center"/>
          </w:tcPr>
          <w:p w:rsidR="006C0585" w:rsidRPr="000A5FD2" w:rsidRDefault="006C0585" w:rsidP="000A5FD2">
            <w:pPr>
              <w:pStyle w:val="a3"/>
              <w:jc w:val="center"/>
              <w:rPr>
                <w:rFonts w:ascii="Times New Roman" w:hAnsi="Times New Roman" w:cs="Times New Roman"/>
              </w:rPr>
            </w:pPr>
            <w:r w:rsidRPr="000A5FD2">
              <w:rPr>
                <w:rFonts w:ascii="Times New Roman" w:hAnsi="Times New Roman" w:cs="Times New Roman"/>
              </w:rPr>
              <w:t>481</w:t>
            </w:r>
          </w:p>
        </w:tc>
      </w:tr>
      <w:tr w:rsidR="004D52CF" w:rsidRPr="000A5FD2" w:rsidTr="000A5FD2">
        <w:trPr>
          <w:trHeight w:val="417"/>
          <w:jc w:val="center"/>
        </w:trPr>
        <w:tc>
          <w:tcPr>
            <w:tcW w:w="150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96D8C" w:rsidRPr="000A5FD2" w:rsidRDefault="00896D8C" w:rsidP="000A5FD2">
            <w:pPr>
              <w:pStyle w:val="a3"/>
              <w:jc w:val="center"/>
              <w:rPr>
                <w:rFonts w:ascii="Times New Roman" w:hAnsi="Times New Roman" w:cs="Times New Roman"/>
                <w:b/>
              </w:rPr>
            </w:pPr>
            <w:r w:rsidRPr="000A5FD2">
              <w:rPr>
                <w:rFonts w:ascii="Times New Roman" w:hAnsi="Times New Roman" w:cs="Times New Roman"/>
                <w:b/>
              </w:rPr>
              <w:t>ИТОГО</w:t>
            </w:r>
          </w:p>
        </w:tc>
        <w:tc>
          <w:tcPr>
            <w:tcW w:w="58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D8C" w:rsidRPr="000A5FD2" w:rsidRDefault="006C0585" w:rsidP="000A5FD2">
            <w:pPr>
              <w:pStyle w:val="a3"/>
              <w:jc w:val="center"/>
              <w:rPr>
                <w:rFonts w:ascii="Times New Roman" w:hAnsi="Times New Roman" w:cs="Times New Roman"/>
                <w:b/>
              </w:rPr>
            </w:pPr>
            <w:r w:rsidRPr="000A5FD2">
              <w:rPr>
                <w:rFonts w:ascii="Times New Roman" w:hAnsi="Times New Roman" w:cs="Times New Roman"/>
                <w:b/>
              </w:rPr>
              <w:t>28900</w:t>
            </w:r>
          </w:p>
        </w:tc>
        <w:tc>
          <w:tcPr>
            <w:tcW w:w="5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D8C" w:rsidRPr="000A5FD2" w:rsidRDefault="006C0585" w:rsidP="000A5FD2">
            <w:pPr>
              <w:pStyle w:val="a3"/>
              <w:jc w:val="center"/>
              <w:rPr>
                <w:rFonts w:ascii="Times New Roman" w:hAnsi="Times New Roman" w:cs="Times New Roman"/>
                <w:b/>
              </w:rPr>
            </w:pPr>
            <w:r w:rsidRPr="000A5FD2">
              <w:rPr>
                <w:rFonts w:ascii="Times New Roman" w:hAnsi="Times New Roman" w:cs="Times New Roman"/>
                <w:b/>
              </w:rPr>
              <w:t>7465</w:t>
            </w:r>
          </w:p>
        </w:tc>
        <w:tc>
          <w:tcPr>
            <w:tcW w:w="5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D8C" w:rsidRPr="000A5FD2" w:rsidRDefault="006C0585" w:rsidP="000A5FD2">
            <w:pPr>
              <w:pStyle w:val="a3"/>
              <w:jc w:val="center"/>
              <w:rPr>
                <w:rFonts w:ascii="Times New Roman" w:hAnsi="Times New Roman" w:cs="Times New Roman"/>
                <w:b/>
              </w:rPr>
            </w:pPr>
            <w:r w:rsidRPr="000A5FD2">
              <w:rPr>
                <w:rFonts w:ascii="Times New Roman" w:hAnsi="Times New Roman" w:cs="Times New Roman"/>
                <w:b/>
              </w:rPr>
              <w:t>28900</w:t>
            </w:r>
          </w:p>
        </w:tc>
        <w:tc>
          <w:tcPr>
            <w:tcW w:w="5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D8C" w:rsidRPr="000A5FD2" w:rsidRDefault="006C0585" w:rsidP="000A5FD2">
            <w:pPr>
              <w:pStyle w:val="a3"/>
              <w:jc w:val="center"/>
              <w:rPr>
                <w:rFonts w:ascii="Times New Roman" w:hAnsi="Times New Roman" w:cs="Times New Roman"/>
                <w:b/>
              </w:rPr>
            </w:pPr>
            <w:r w:rsidRPr="000A5FD2">
              <w:rPr>
                <w:rFonts w:ascii="Times New Roman" w:hAnsi="Times New Roman" w:cs="Times New Roman"/>
                <w:b/>
              </w:rPr>
              <w:t>7836</w:t>
            </w:r>
          </w:p>
        </w:tc>
        <w:tc>
          <w:tcPr>
            <w:tcW w:w="5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D8C" w:rsidRPr="000A5FD2" w:rsidRDefault="006C0585" w:rsidP="000A5FD2">
            <w:pPr>
              <w:pStyle w:val="a3"/>
              <w:jc w:val="center"/>
              <w:rPr>
                <w:rFonts w:ascii="Times New Roman" w:hAnsi="Times New Roman" w:cs="Times New Roman"/>
                <w:b/>
              </w:rPr>
            </w:pPr>
            <w:r w:rsidRPr="000A5FD2">
              <w:rPr>
                <w:rFonts w:ascii="Times New Roman" w:hAnsi="Times New Roman" w:cs="Times New Roman"/>
                <w:b/>
              </w:rPr>
              <w:t>29320</w:t>
            </w:r>
          </w:p>
        </w:tc>
        <w:tc>
          <w:tcPr>
            <w:tcW w:w="58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D8C" w:rsidRPr="000A5FD2" w:rsidRDefault="006C0585" w:rsidP="000A5FD2">
            <w:pPr>
              <w:pStyle w:val="a3"/>
              <w:jc w:val="center"/>
              <w:rPr>
                <w:rFonts w:ascii="Times New Roman" w:hAnsi="Times New Roman" w:cs="Times New Roman"/>
                <w:b/>
              </w:rPr>
            </w:pPr>
            <w:r w:rsidRPr="000A5FD2">
              <w:rPr>
                <w:rFonts w:ascii="Times New Roman" w:hAnsi="Times New Roman" w:cs="Times New Roman"/>
                <w:b/>
              </w:rPr>
              <w:t>4478</w:t>
            </w:r>
          </w:p>
        </w:tc>
      </w:tr>
    </w:tbl>
    <w:p w:rsidR="00896D8C" w:rsidRPr="007F5776" w:rsidRDefault="00896D8C" w:rsidP="007F5776">
      <w:pPr>
        <w:pStyle w:val="a3"/>
        <w:spacing w:line="360" w:lineRule="auto"/>
        <w:ind w:left="709" w:hanging="142"/>
        <w:jc w:val="right"/>
        <w:rPr>
          <w:rFonts w:ascii="Times New Roman" w:hAnsi="Times New Roman" w:cs="Times New Roman"/>
          <w:b/>
          <w:i/>
          <w:sz w:val="24"/>
          <w:szCs w:val="24"/>
        </w:rPr>
      </w:pPr>
    </w:p>
    <w:p w:rsidR="00B9256E" w:rsidRPr="007F55B7" w:rsidRDefault="00B9256E" w:rsidP="007F5776">
      <w:pPr>
        <w:pStyle w:val="a3"/>
        <w:spacing w:line="360" w:lineRule="auto"/>
        <w:ind w:left="709" w:hanging="142"/>
        <w:jc w:val="right"/>
        <w:rPr>
          <w:rFonts w:ascii="Times New Roman" w:hAnsi="Times New Roman" w:cs="Times New Roman"/>
          <w:sz w:val="24"/>
          <w:szCs w:val="24"/>
        </w:rPr>
      </w:pPr>
      <w:r w:rsidRPr="007F55B7">
        <w:rPr>
          <w:rFonts w:ascii="Times New Roman" w:hAnsi="Times New Roman" w:cs="Times New Roman"/>
          <w:sz w:val="24"/>
          <w:szCs w:val="24"/>
        </w:rPr>
        <w:lastRenderedPageBreak/>
        <w:t>Таблица № 4</w:t>
      </w:r>
    </w:p>
    <w:p w:rsidR="00B9256E" w:rsidRPr="007F5776" w:rsidRDefault="00B9256E" w:rsidP="007F5776">
      <w:pPr>
        <w:pStyle w:val="a3"/>
        <w:spacing w:line="360" w:lineRule="auto"/>
        <w:ind w:left="709" w:hanging="142"/>
        <w:jc w:val="center"/>
        <w:rPr>
          <w:rFonts w:ascii="Times New Roman" w:hAnsi="Times New Roman" w:cs="Times New Roman"/>
          <w:b/>
          <w:sz w:val="24"/>
          <w:szCs w:val="24"/>
        </w:rPr>
      </w:pPr>
      <w:r w:rsidRPr="007F5776">
        <w:rPr>
          <w:rFonts w:ascii="Times New Roman" w:hAnsi="Times New Roman" w:cs="Times New Roman"/>
          <w:b/>
          <w:sz w:val="24"/>
          <w:szCs w:val="24"/>
        </w:rPr>
        <w:t>Укомплектованность образовательных учреждений педагогическими кадрами, чел.</w:t>
      </w:r>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15"/>
        <w:gridCol w:w="1016"/>
        <w:gridCol w:w="1016"/>
        <w:gridCol w:w="1016"/>
        <w:gridCol w:w="1016"/>
        <w:gridCol w:w="1016"/>
      </w:tblGrid>
      <w:tr w:rsidR="004D52CF" w:rsidRPr="000A5FD2" w:rsidTr="000A5FD2">
        <w:trPr>
          <w:trHeight w:val="556"/>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Образовательные учреждения</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2018-2019 учебный год</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2019-2020 учебный год</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2021-2022 учебный год</w:t>
            </w:r>
          </w:p>
        </w:tc>
      </w:tr>
      <w:tr w:rsidR="004D52CF" w:rsidRPr="000A5FD2" w:rsidTr="000A5FD2">
        <w:trPr>
          <w:cantSplit/>
          <w:trHeight w:val="1554"/>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D52CF" w:rsidRPr="000A5FD2" w:rsidRDefault="004D52CF" w:rsidP="000A5FD2">
            <w:pPr>
              <w:pStyle w:val="a3"/>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extDirection w:val="btLr"/>
            <w:vAlign w:val="center"/>
            <w:hideMark/>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Педагогические работники</w:t>
            </w:r>
          </w:p>
        </w:tc>
        <w:tc>
          <w:tcPr>
            <w:tcW w:w="1016" w:type="dxa"/>
            <w:tcBorders>
              <w:top w:val="single" w:sz="4" w:space="0" w:color="auto"/>
              <w:left w:val="single" w:sz="4" w:space="0" w:color="auto"/>
              <w:bottom w:val="single" w:sz="4" w:space="0" w:color="auto"/>
              <w:right w:val="single" w:sz="4" w:space="0" w:color="auto"/>
            </w:tcBorders>
            <w:textDirection w:val="btLr"/>
            <w:vAlign w:val="center"/>
            <w:hideMark/>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Руководящие работники</w:t>
            </w:r>
          </w:p>
        </w:tc>
        <w:tc>
          <w:tcPr>
            <w:tcW w:w="1016" w:type="dxa"/>
            <w:tcBorders>
              <w:top w:val="single" w:sz="4" w:space="0" w:color="auto"/>
              <w:left w:val="single" w:sz="4" w:space="0" w:color="auto"/>
              <w:right w:val="single" w:sz="4" w:space="0" w:color="auto"/>
            </w:tcBorders>
            <w:textDirection w:val="btLr"/>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Педагогические работники</w:t>
            </w:r>
          </w:p>
        </w:tc>
        <w:tc>
          <w:tcPr>
            <w:tcW w:w="1016" w:type="dxa"/>
            <w:tcBorders>
              <w:top w:val="single" w:sz="4" w:space="0" w:color="auto"/>
              <w:left w:val="single" w:sz="4" w:space="0" w:color="auto"/>
              <w:right w:val="single" w:sz="4" w:space="0" w:color="auto"/>
            </w:tcBorders>
            <w:textDirection w:val="btLr"/>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Руководящие работники</w:t>
            </w:r>
          </w:p>
        </w:tc>
        <w:tc>
          <w:tcPr>
            <w:tcW w:w="1016" w:type="dxa"/>
            <w:tcBorders>
              <w:top w:val="single" w:sz="4" w:space="0" w:color="auto"/>
              <w:left w:val="single" w:sz="4" w:space="0" w:color="auto"/>
              <w:right w:val="single" w:sz="4" w:space="0" w:color="auto"/>
            </w:tcBorders>
            <w:textDirection w:val="btLr"/>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Педагогические работники</w:t>
            </w:r>
          </w:p>
        </w:tc>
        <w:tc>
          <w:tcPr>
            <w:tcW w:w="1016" w:type="dxa"/>
            <w:tcBorders>
              <w:top w:val="single" w:sz="4" w:space="0" w:color="auto"/>
              <w:left w:val="single" w:sz="4" w:space="0" w:color="auto"/>
              <w:right w:val="single" w:sz="4" w:space="0" w:color="auto"/>
            </w:tcBorders>
            <w:textDirection w:val="btLr"/>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Руководящие работники</w:t>
            </w:r>
          </w:p>
        </w:tc>
      </w:tr>
      <w:tr w:rsidR="004D52CF" w:rsidRPr="000A5FD2" w:rsidTr="000A5FD2">
        <w:trPr>
          <w:trHeight w:val="506"/>
        </w:trPr>
        <w:tc>
          <w:tcPr>
            <w:tcW w:w="3681" w:type="dxa"/>
            <w:tcBorders>
              <w:top w:val="single" w:sz="4" w:space="0" w:color="auto"/>
              <w:left w:val="single" w:sz="4" w:space="0" w:color="auto"/>
              <w:bottom w:val="single" w:sz="4" w:space="0" w:color="auto"/>
              <w:right w:val="single" w:sz="4" w:space="0" w:color="auto"/>
            </w:tcBorders>
            <w:vAlign w:val="center"/>
            <w:hideMark/>
          </w:tcPr>
          <w:p w:rsidR="004D52CF" w:rsidRPr="000A5FD2" w:rsidRDefault="000A5FD2" w:rsidP="000A5FD2">
            <w:pPr>
              <w:pStyle w:val="a3"/>
              <w:jc w:val="center"/>
              <w:rPr>
                <w:rFonts w:ascii="Times New Roman" w:hAnsi="Times New Roman" w:cs="Times New Roman"/>
              </w:rPr>
            </w:pPr>
            <w:r>
              <w:rPr>
                <w:rFonts w:ascii="Times New Roman" w:hAnsi="Times New Roman" w:cs="Times New Roman"/>
              </w:rPr>
              <w:t xml:space="preserve">Дошкольные </w:t>
            </w:r>
            <w:r w:rsidR="004D52CF" w:rsidRPr="000A5FD2">
              <w:rPr>
                <w:rFonts w:ascii="Times New Roman" w:hAnsi="Times New Roman" w:cs="Times New Roman"/>
              </w:rPr>
              <w:t>учреждения</w:t>
            </w:r>
          </w:p>
        </w:tc>
        <w:tc>
          <w:tcPr>
            <w:tcW w:w="1015"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2247</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287</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2276</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291</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2150</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268</w:t>
            </w:r>
          </w:p>
        </w:tc>
      </w:tr>
      <w:tr w:rsidR="004D52CF" w:rsidRPr="000A5FD2" w:rsidTr="000A5FD2">
        <w:trPr>
          <w:trHeight w:val="506"/>
        </w:trPr>
        <w:tc>
          <w:tcPr>
            <w:tcW w:w="3681" w:type="dxa"/>
            <w:tcBorders>
              <w:top w:val="single" w:sz="4" w:space="0" w:color="auto"/>
              <w:left w:val="single" w:sz="4" w:space="0" w:color="auto"/>
              <w:bottom w:val="single" w:sz="4" w:space="0" w:color="auto"/>
              <w:right w:val="single" w:sz="4" w:space="0" w:color="auto"/>
            </w:tcBorders>
            <w:vAlign w:val="center"/>
            <w:hideMark/>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Общеобразовательные учреждения</w:t>
            </w:r>
          </w:p>
        </w:tc>
        <w:tc>
          <w:tcPr>
            <w:tcW w:w="1015"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1922</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281</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1877</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263</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1849</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273</w:t>
            </w:r>
          </w:p>
        </w:tc>
      </w:tr>
      <w:tr w:rsidR="004D52CF" w:rsidRPr="000A5FD2" w:rsidTr="000A5FD2">
        <w:trPr>
          <w:trHeight w:val="506"/>
        </w:trPr>
        <w:tc>
          <w:tcPr>
            <w:tcW w:w="3681" w:type="dxa"/>
            <w:tcBorders>
              <w:top w:val="single" w:sz="4" w:space="0" w:color="auto"/>
              <w:left w:val="single" w:sz="4" w:space="0" w:color="auto"/>
              <w:bottom w:val="single" w:sz="4" w:space="0" w:color="auto"/>
              <w:right w:val="single" w:sz="4" w:space="0" w:color="auto"/>
            </w:tcBorders>
            <w:vAlign w:val="center"/>
            <w:hideMark/>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Учреждения дополнительного образования</w:t>
            </w:r>
          </w:p>
        </w:tc>
        <w:tc>
          <w:tcPr>
            <w:tcW w:w="1015"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464</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41</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464</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43</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376</w:t>
            </w:r>
          </w:p>
        </w:tc>
        <w:tc>
          <w:tcPr>
            <w:tcW w:w="1016" w:type="dxa"/>
            <w:tcBorders>
              <w:left w:val="single" w:sz="4" w:space="0" w:color="auto"/>
              <w:right w:val="single" w:sz="4" w:space="0" w:color="auto"/>
            </w:tcBorders>
            <w:vAlign w:val="center"/>
          </w:tcPr>
          <w:p w:rsidR="004D52CF" w:rsidRPr="000A5FD2" w:rsidRDefault="004D52CF" w:rsidP="000A5FD2">
            <w:pPr>
              <w:pStyle w:val="a3"/>
              <w:jc w:val="center"/>
              <w:rPr>
                <w:rFonts w:ascii="Times New Roman" w:hAnsi="Times New Roman" w:cs="Times New Roman"/>
              </w:rPr>
            </w:pPr>
            <w:r w:rsidRPr="000A5FD2">
              <w:rPr>
                <w:rFonts w:ascii="Times New Roman" w:hAnsi="Times New Roman" w:cs="Times New Roman"/>
              </w:rPr>
              <w:t>45</w:t>
            </w:r>
          </w:p>
        </w:tc>
      </w:tr>
      <w:tr w:rsidR="004D52CF" w:rsidRPr="000A5FD2" w:rsidTr="000A5FD2">
        <w:trPr>
          <w:trHeight w:val="506"/>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D52CF" w:rsidRPr="000A5FD2" w:rsidRDefault="004D52CF" w:rsidP="000A5FD2">
            <w:pPr>
              <w:pStyle w:val="a3"/>
              <w:jc w:val="center"/>
              <w:rPr>
                <w:rFonts w:ascii="Times New Roman" w:hAnsi="Times New Roman" w:cs="Times New Roman"/>
                <w:b/>
                <w:bCs/>
              </w:rPr>
            </w:pPr>
            <w:r w:rsidRPr="000A5FD2">
              <w:rPr>
                <w:rFonts w:ascii="Times New Roman" w:hAnsi="Times New Roman" w:cs="Times New Roman"/>
                <w:b/>
                <w:bCs/>
              </w:rPr>
              <w:t>ИТОГО</w:t>
            </w:r>
          </w:p>
        </w:tc>
        <w:tc>
          <w:tcPr>
            <w:tcW w:w="1015" w:type="dxa"/>
            <w:tcBorders>
              <w:left w:val="single" w:sz="4" w:space="0" w:color="auto"/>
              <w:bottom w:val="single" w:sz="4" w:space="0" w:color="auto"/>
              <w:right w:val="single" w:sz="4" w:space="0" w:color="auto"/>
            </w:tcBorders>
            <w:shd w:val="clear" w:color="auto" w:fill="BDD6EE" w:themeFill="accent1" w:themeFillTint="66"/>
            <w:vAlign w:val="center"/>
          </w:tcPr>
          <w:p w:rsidR="004D52CF" w:rsidRPr="000A5FD2" w:rsidRDefault="004D52CF" w:rsidP="000A5FD2">
            <w:pPr>
              <w:pStyle w:val="a3"/>
              <w:jc w:val="center"/>
              <w:rPr>
                <w:rFonts w:ascii="Times New Roman" w:hAnsi="Times New Roman" w:cs="Times New Roman"/>
                <w:b/>
              </w:rPr>
            </w:pPr>
            <w:r w:rsidRPr="000A5FD2">
              <w:rPr>
                <w:rFonts w:ascii="Times New Roman" w:hAnsi="Times New Roman" w:cs="Times New Roman"/>
                <w:b/>
              </w:rPr>
              <w:t>4633</w:t>
            </w:r>
          </w:p>
        </w:tc>
        <w:tc>
          <w:tcPr>
            <w:tcW w:w="1016" w:type="dxa"/>
            <w:tcBorders>
              <w:left w:val="single" w:sz="4" w:space="0" w:color="auto"/>
              <w:bottom w:val="single" w:sz="4" w:space="0" w:color="auto"/>
              <w:right w:val="single" w:sz="4" w:space="0" w:color="auto"/>
            </w:tcBorders>
            <w:shd w:val="clear" w:color="auto" w:fill="BDD6EE" w:themeFill="accent1" w:themeFillTint="66"/>
            <w:vAlign w:val="center"/>
          </w:tcPr>
          <w:p w:rsidR="004D52CF" w:rsidRPr="000A5FD2" w:rsidRDefault="004D52CF" w:rsidP="000A5FD2">
            <w:pPr>
              <w:pStyle w:val="a3"/>
              <w:jc w:val="center"/>
              <w:rPr>
                <w:rFonts w:ascii="Times New Roman" w:hAnsi="Times New Roman" w:cs="Times New Roman"/>
                <w:b/>
              </w:rPr>
            </w:pPr>
            <w:r w:rsidRPr="000A5FD2">
              <w:rPr>
                <w:rFonts w:ascii="Times New Roman" w:hAnsi="Times New Roman" w:cs="Times New Roman"/>
                <w:b/>
              </w:rPr>
              <w:t>609</w:t>
            </w:r>
          </w:p>
        </w:tc>
        <w:tc>
          <w:tcPr>
            <w:tcW w:w="1016" w:type="dxa"/>
            <w:tcBorders>
              <w:left w:val="single" w:sz="4" w:space="0" w:color="auto"/>
              <w:bottom w:val="single" w:sz="4" w:space="0" w:color="auto"/>
              <w:right w:val="single" w:sz="4" w:space="0" w:color="auto"/>
            </w:tcBorders>
            <w:shd w:val="clear" w:color="auto" w:fill="BDD6EE" w:themeFill="accent1" w:themeFillTint="66"/>
            <w:vAlign w:val="center"/>
          </w:tcPr>
          <w:p w:rsidR="004D52CF" w:rsidRPr="000A5FD2" w:rsidRDefault="004D52CF" w:rsidP="000A5FD2">
            <w:pPr>
              <w:pStyle w:val="a3"/>
              <w:jc w:val="center"/>
              <w:rPr>
                <w:rFonts w:ascii="Times New Roman" w:hAnsi="Times New Roman" w:cs="Times New Roman"/>
                <w:b/>
              </w:rPr>
            </w:pPr>
            <w:r w:rsidRPr="000A5FD2">
              <w:rPr>
                <w:rFonts w:ascii="Times New Roman" w:hAnsi="Times New Roman" w:cs="Times New Roman"/>
                <w:b/>
              </w:rPr>
              <w:t>4617</w:t>
            </w:r>
          </w:p>
        </w:tc>
        <w:tc>
          <w:tcPr>
            <w:tcW w:w="1016" w:type="dxa"/>
            <w:tcBorders>
              <w:left w:val="single" w:sz="4" w:space="0" w:color="auto"/>
              <w:bottom w:val="single" w:sz="4" w:space="0" w:color="auto"/>
              <w:right w:val="single" w:sz="4" w:space="0" w:color="auto"/>
            </w:tcBorders>
            <w:shd w:val="clear" w:color="auto" w:fill="BDD6EE" w:themeFill="accent1" w:themeFillTint="66"/>
            <w:vAlign w:val="center"/>
          </w:tcPr>
          <w:p w:rsidR="004D52CF" w:rsidRPr="000A5FD2" w:rsidRDefault="004D52CF" w:rsidP="000A5FD2">
            <w:pPr>
              <w:pStyle w:val="a3"/>
              <w:jc w:val="center"/>
              <w:rPr>
                <w:rFonts w:ascii="Times New Roman" w:hAnsi="Times New Roman" w:cs="Times New Roman"/>
                <w:b/>
              </w:rPr>
            </w:pPr>
            <w:r w:rsidRPr="000A5FD2">
              <w:rPr>
                <w:rFonts w:ascii="Times New Roman" w:hAnsi="Times New Roman" w:cs="Times New Roman"/>
                <w:b/>
              </w:rPr>
              <w:t>597</w:t>
            </w:r>
          </w:p>
        </w:tc>
        <w:tc>
          <w:tcPr>
            <w:tcW w:w="1016" w:type="dxa"/>
            <w:tcBorders>
              <w:left w:val="single" w:sz="4" w:space="0" w:color="auto"/>
              <w:bottom w:val="single" w:sz="4" w:space="0" w:color="auto"/>
              <w:right w:val="single" w:sz="4" w:space="0" w:color="auto"/>
            </w:tcBorders>
            <w:shd w:val="clear" w:color="auto" w:fill="BDD6EE" w:themeFill="accent1" w:themeFillTint="66"/>
            <w:vAlign w:val="center"/>
          </w:tcPr>
          <w:p w:rsidR="004D52CF" w:rsidRPr="000A5FD2" w:rsidRDefault="004D52CF" w:rsidP="000A5FD2">
            <w:pPr>
              <w:pStyle w:val="a3"/>
              <w:jc w:val="center"/>
              <w:rPr>
                <w:rFonts w:ascii="Times New Roman" w:hAnsi="Times New Roman" w:cs="Times New Roman"/>
                <w:b/>
              </w:rPr>
            </w:pPr>
            <w:r w:rsidRPr="000A5FD2">
              <w:rPr>
                <w:rFonts w:ascii="Times New Roman" w:hAnsi="Times New Roman" w:cs="Times New Roman"/>
                <w:b/>
              </w:rPr>
              <w:t>4375</w:t>
            </w:r>
          </w:p>
        </w:tc>
        <w:tc>
          <w:tcPr>
            <w:tcW w:w="1016" w:type="dxa"/>
            <w:tcBorders>
              <w:left w:val="single" w:sz="4" w:space="0" w:color="auto"/>
              <w:bottom w:val="single" w:sz="4" w:space="0" w:color="auto"/>
              <w:right w:val="single" w:sz="4" w:space="0" w:color="auto"/>
            </w:tcBorders>
            <w:shd w:val="clear" w:color="auto" w:fill="BDD6EE" w:themeFill="accent1" w:themeFillTint="66"/>
            <w:vAlign w:val="center"/>
          </w:tcPr>
          <w:p w:rsidR="004D52CF" w:rsidRPr="000A5FD2" w:rsidRDefault="004D52CF" w:rsidP="000A5FD2">
            <w:pPr>
              <w:pStyle w:val="a3"/>
              <w:jc w:val="center"/>
              <w:rPr>
                <w:rFonts w:ascii="Times New Roman" w:hAnsi="Times New Roman" w:cs="Times New Roman"/>
                <w:b/>
              </w:rPr>
            </w:pPr>
            <w:r w:rsidRPr="000A5FD2">
              <w:rPr>
                <w:rFonts w:ascii="Times New Roman" w:hAnsi="Times New Roman" w:cs="Times New Roman"/>
                <w:b/>
              </w:rPr>
              <w:t>586</w:t>
            </w:r>
          </w:p>
        </w:tc>
      </w:tr>
    </w:tbl>
    <w:p w:rsidR="004D52CF" w:rsidRPr="007F5776" w:rsidRDefault="004D52CF" w:rsidP="007F5776">
      <w:pPr>
        <w:pStyle w:val="a3"/>
        <w:spacing w:line="360" w:lineRule="auto"/>
        <w:ind w:left="709" w:hanging="142"/>
        <w:jc w:val="center"/>
        <w:rPr>
          <w:rFonts w:ascii="Times New Roman" w:hAnsi="Times New Roman" w:cs="Times New Roman"/>
          <w:b/>
          <w:sz w:val="24"/>
          <w:szCs w:val="24"/>
        </w:rPr>
      </w:pPr>
    </w:p>
    <w:p w:rsidR="00A32C33" w:rsidRPr="007F5776" w:rsidRDefault="00A32C33" w:rsidP="007F5776">
      <w:pPr>
        <w:spacing w:line="360" w:lineRule="auto"/>
        <w:rPr>
          <w:rFonts w:ascii="Times New Roman" w:hAnsi="Times New Roman" w:cs="Times New Roman"/>
          <w:sz w:val="24"/>
          <w:szCs w:val="24"/>
        </w:rPr>
      </w:pPr>
    </w:p>
    <w:p w:rsidR="00A32C33" w:rsidRPr="007F5776" w:rsidRDefault="00A32C33" w:rsidP="007F5776">
      <w:pPr>
        <w:spacing w:line="360" w:lineRule="auto"/>
        <w:rPr>
          <w:rFonts w:ascii="Times New Roman" w:hAnsi="Times New Roman" w:cs="Times New Roman"/>
          <w:sz w:val="24"/>
          <w:szCs w:val="24"/>
        </w:rPr>
      </w:pPr>
    </w:p>
    <w:p w:rsidR="00A32C33" w:rsidRPr="007F5776" w:rsidRDefault="00A32C33" w:rsidP="007F5776">
      <w:pPr>
        <w:spacing w:line="360" w:lineRule="auto"/>
        <w:rPr>
          <w:rFonts w:ascii="Times New Roman" w:hAnsi="Times New Roman" w:cs="Times New Roman"/>
          <w:sz w:val="24"/>
          <w:szCs w:val="24"/>
        </w:rPr>
      </w:pPr>
    </w:p>
    <w:p w:rsidR="00A32C33" w:rsidRDefault="00A32C33" w:rsidP="007F5776">
      <w:pPr>
        <w:spacing w:line="360" w:lineRule="auto"/>
        <w:rPr>
          <w:rFonts w:ascii="Times New Roman" w:hAnsi="Times New Roman" w:cs="Times New Roman"/>
          <w:sz w:val="24"/>
          <w:szCs w:val="24"/>
        </w:rPr>
      </w:pPr>
    </w:p>
    <w:p w:rsidR="001C3C4B" w:rsidRDefault="001C3C4B"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0A5FD2" w:rsidRDefault="000A5FD2" w:rsidP="007F5776">
      <w:pPr>
        <w:spacing w:line="360" w:lineRule="auto"/>
        <w:rPr>
          <w:rFonts w:ascii="Times New Roman" w:hAnsi="Times New Roman" w:cs="Times New Roman"/>
          <w:sz w:val="24"/>
          <w:szCs w:val="24"/>
        </w:rPr>
      </w:pPr>
    </w:p>
    <w:p w:rsidR="001C3C4B" w:rsidRPr="007F5776" w:rsidRDefault="001C3C4B" w:rsidP="007F5776">
      <w:pPr>
        <w:spacing w:line="360" w:lineRule="auto"/>
        <w:rPr>
          <w:rFonts w:ascii="Times New Roman" w:hAnsi="Times New Roman" w:cs="Times New Roman"/>
          <w:sz w:val="24"/>
          <w:szCs w:val="24"/>
        </w:rPr>
      </w:pPr>
    </w:p>
    <w:p w:rsidR="00BF27B9" w:rsidRPr="007F5776" w:rsidRDefault="00BF27B9" w:rsidP="007F5776">
      <w:pPr>
        <w:spacing w:line="360" w:lineRule="auto"/>
        <w:rPr>
          <w:rFonts w:ascii="Times New Roman" w:hAnsi="Times New Roman" w:cs="Times New Roman"/>
          <w:sz w:val="24"/>
          <w:szCs w:val="24"/>
        </w:rPr>
      </w:pPr>
    </w:p>
    <w:p w:rsidR="00BF27B9" w:rsidRPr="007F5776" w:rsidRDefault="00BF27B9" w:rsidP="00227F09">
      <w:pPr>
        <w:spacing w:after="0" w:line="276" w:lineRule="auto"/>
        <w:jc w:val="center"/>
        <w:rPr>
          <w:rFonts w:ascii="Times New Roman" w:hAnsi="Times New Roman" w:cs="Times New Roman"/>
          <w:b/>
          <w:bCs/>
          <w:sz w:val="24"/>
          <w:szCs w:val="24"/>
        </w:rPr>
      </w:pPr>
      <w:r w:rsidRPr="007F5776">
        <w:rPr>
          <w:rFonts w:ascii="Times New Roman" w:hAnsi="Times New Roman" w:cs="Times New Roman"/>
          <w:b/>
          <w:bCs/>
          <w:sz w:val="24"/>
          <w:szCs w:val="24"/>
        </w:rPr>
        <w:lastRenderedPageBreak/>
        <w:t>2. ОСНОВНЫЕ НАПРАВЛЕНИЯ РАЗВИТИЯ МУНИЦИПАЛЬНОЙ СИСТЕМЫ ОБРАЗОВАНИЯ НА 2021-2022 УЧЕБНЫЙ ГОД</w:t>
      </w:r>
    </w:p>
    <w:p w:rsidR="00BF27B9" w:rsidRPr="007F5776" w:rsidRDefault="000A5FD2" w:rsidP="007F5776">
      <w:pPr>
        <w:tabs>
          <w:tab w:val="left" w:pos="1134"/>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Стратегия и тактика развития системы образования </w:t>
      </w:r>
      <w:r w:rsidR="00BF27B9" w:rsidRPr="007F5776">
        <w:rPr>
          <w:rFonts w:ascii="Times New Roman" w:hAnsi="Times New Roman" w:cs="Times New Roman"/>
          <w:sz w:val="24"/>
          <w:szCs w:val="24"/>
          <w:lang w:eastAsia="ru-RU"/>
        </w:rPr>
        <w:t>города Иванова определялась целями и задачами, обозначенными Концепцией долгосрочного социально-экономического развития Российской Федерации на период до 2030 года, Стратегией социально-экономического развития города Иванова  до 2030 года,  Планом  мероприятий по реализации в 2021-2025 годах Стратегии развития воспитания в Российской Федерации, Планом  осно</w:t>
      </w:r>
      <w:r w:rsidR="001C3C4B">
        <w:rPr>
          <w:rFonts w:ascii="Times New Roman" w:hAnsi="Times New Roman" w:cs="Times New Roman"/>
          <w:sz w:val="24"/>
          <w:szCs w:val="24"/>
          <w:lang w:eastAsia="ru-RU"/>
        </w:rPr>
        <w:t>вных мероприятий, проводимых в</w:t>
      </w:r>
      <w:r w:rsidR="00BF27B9" w:rsidRPr="007F5776">
        <w:rPr>
          <w:rFonts w:ascii="Times New Roman" w:hAnsi="Times New Roman" w:cs="Times New Roman"/>
          <w:sz w:val="24"/>
          <w:szCs w:val="24"/>
          <w:lang w:eastAsia="ru-RU"/>
        </w:rPr>
        <w:t xml:space="preserve"> рамках Десятилетия детства на период до 2027 года, </w:t>
      </w:r>
      <w:r>
        <w:rPr>
          <w:rFonts w:ascii="Times New Roman" w:hAnsi="Times New Roman" w:cs="Times New Roman"/>
          <w:sz w:val="24"/>
          <w:szCs w:val="24"/>
          <w:lang w:eastAsia="ru-RU"/>
        </w:rPr>
        <w:t xml:space="preserve"> изменениями </w:t>
      </w:r>
      <w:r w:rsidR="00BF27B9" w:rsidRPr="007F5776">
        <w:rPr>
          <w:rFonts w:ascii="Times New Roman" w:hAnsi="Times New Roman" w:cs="Times New Roman"/>
          <w:sz w:val="24"/>
          <w:szCs w:val="24"/>
          <w:lang w:eastAsia="ru-RU"/>
        </w:rPr>
        <w:t>в Федеральные государственные образовательные стандарты в части воспи</w:t>
      </w:r>
      <w:r>
        <w:rPr>
          <w:rFonts w:ascii="Times New Roman" w:hAnsi="Times New Roman" w:cs="Times New Roman"/>
          <w:sz w:val="24"/>
          <w:szCs w:val="24"/>
          <w:lang w:eastAsia="ru-RU"/>
        </w:rPr>
        <w:t xml:space="preserve">тания обучающихся, Федеральным </w:t>
      </w:r>
      <w:r w:rsidR="00BF27B9" w:rsidRPr="007F5776">
        <w:rPr>
          <w:rFonts w:ascii="Times New Roman" w:hAnsi="Times New Roman" w:cs="Times New Roman"/>
          <w:sz w:val="24"/>
          <w:szCs w:val="24"/>
          <w:lang w:eastAsia="ru-RU"/>
        </w:rPr>
        <w:t xml:space="preserve">проектом «Патриотическое воспитание граждан Российской Федерации» национального проекта «Образование», определяющих приоритетные направления государственной политики в сфере образования, </w:t>
      </w:r>
    </w:p>
    <w:p w:rsidR="00BF27B9" w:rsidRPr="007F5776" w:rsidRDefault="00BF27B9" w:rsidP="007F5776">
      <w:pPr>
        <w:tabs>
          <w:tab w:val="left" w:pos="1134"/>
        </w:tabs>
        <w:spacing w:after="0" w:line="360" w:lineRule="auto"/>
        <w:ind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Основными направлениями в развитии муниципальной системы образования на 2021-2022 учебный год были определены следующие:</w:t>
      </w:r>
    </w:p>
    <w:p w:rsidR="00BF27B9" w:rsidRPr="000A5FD2" w:rsidRDefault="00BF27B9" w:rsidP="000A5FD2">
      <w:pPr>
        <w:pStyle w:val="a3"/>
        <w:numPr>
          <w:ilvl w:val="0"/>
          <w:numId w:val="27"/>
        </w:numPr>
        <w:spacing w:line="360" w:lineRule="auto"/>
        <w:ind w:left="0" w:firstLine="709"/>
        <w:rPr>
          <w:rFonts w:ascii="Times New Roman" w:hAnsi="Times New Roman" w:cs="Times New Roman"/>
          <w:sz w:val="24"/>
          <w:lang w:eastAsia="ru-RU"/>
        </w:rPr>
      </w:pPr>
      <w:r w:rsidRPr="000A5FD2">
        <w:rPr>
          <w:rFonts w:ascii="Times New Roman" w:hAnsi="Times New Roman" w:cs="Times New Roman"/>
          <w:sz w:val="24"/>
          <w:lang w:eastAsia="ru-RU"/>
        </w:rPr>
        <w:t>Совершенствование системы воспитания и социализации обучающихся</w:t>
      </w:r>
    </w:p>
    <w:p w:rsidR="00BF27B9" w:rsidRPr="000A5FD2" w:rsidRDefault="00BF27B9" w:rsidP="000A5FD2">
      <w:pPr>
        <w:pStyle w:val="a3"/>
        <w:numPr>
          <w:ilvl w:val="0"/>
          <w:numId w:val="27"/>
        </w:numPr>
        <w:spacing w:line="360" w:lineRule="auto"/>
        <w:ind w:left="0" w:firstLine="709"/>
        <w:rPr>
          <w:rFonts w:ascii="Times New Roman" w:hAnsi="Times New Roman" w:cs="Times New Roman"/>
          <w:sz w:val="24"/>
          <w:lang w:eastAsia="ru-RU"/>
        </w:rPr>
      </w:pPr>
      <w:r w:rsidRPr="000A5FD2">
        <w:rPr>
          <w:rFonts w:ascii="Times New Roman" w:hAnsi="Times New Roman" w:cs="Times New Roman"/>
          <w:sz w:val="24"/>
          <w:lang w:eastAsia="ru-RU"/>
        </w:rPr>
        <w:t>Развитие инфраструктуры учреждений и создание современных условий</w:t>
      </w:r>
    </w:p>
    <w:p w:rsidR="00BF27B9" w:rsidRPr="000A5FD2" w:rsidRDefault="00BF27B9" w:rsidP="000A5FD2">
      <w:pPr>
        <w:pStyle w:val="a3"/>
        <w:numPr>
          <w:ilvl w:val="0"/>
          <w:numId w:val="27"/>
        </w:numPr>
        <w:spacing w:line="360" w:lineRule="auto"/>
        <w:ind w:left="0" w:firstLine="709"/>
        <w:rPr>
          <w:rFonts w:ascii="Times New Roman" w:hAnsi="Times New Roman" w:cs="Times New Roman"/>
          <w:sz w:val="24"/>
          <w:lang w:eastAsia="ru-RU"/>
        </w:rPr>
      </w:pPr>
      <w:r w:rsidRPr="000A5FD2">
        <w:rPr>
          <w:rFonts w:ascii="Times New Roman" w:hAnsi="Times New Roman" w:cs="Times New Roman"/>
          <w:sz w:val="24"/>
          <w:lang w:eastAsia="ru-RU"/>
        </w:rPr>
        <w:t>Повышение доступности и качества образования</w:t>
      </w:r>
    </w:p>
    <w:p w:rsidR="00BF27B9" w:rsidRPr="000A5FD2" w:rsidRDefault="00BF27B9" w:rsidP="000A5FD2">
      <w:pPr>
        <w:pStyle w:val="a3"/>
        <w:numPr>
          <w:ilvl w:val="0"/>
          <w:numId w:val="27"/>
        </w:numPr>
        <w:spacing w:line="360" w:lineRule="auto"/>
        <w:ind w:left="0" w:firstLine="709"/>
        <w:rPr>
          <w:rFonts w:ascii="Times New Roman" w:hAnsi="Times New Roman" w:cs="Times New Roman"/>
          <w:sz w:val="24"/>
          <w:lang w:eastAsia="ru-RU"/>
        </w:rPr>
      </w:pPr>
      <w:r w:rsidRPr="000A5FD2">
        <w:rPr>
          <w:rFonts w:ascii="Times New Roman" w:hAnsi="Times New Roman" w:cs="Times New Roman"/>
          <w:sz w:val="24"/>
          <w:lang w:eastAsia="ru-RU"/>
        </w:rPr>
        <w:t>Развитие кадрового потенциала</w:t>
      </w:r>
    </w:p>
    <w:p w:rsidR="00BF27B9" w:rsidRPr="000A5FD2" w:rsidRDefault="00BF27B9" w:rsidP="000A5FD2">
      <w:pPr>
        <w:pStyle w:val="a3"/>
        <w:numPr>
          <w:ilvl w:val="0"/>
          <w:numId w:val="27"/>
        </w:numPr>
        <w:spacing w:line="360" w:lineRule="auto"/>
        <w:ind w:left="0" w:firstLine="709"/>
        <w:rPr>
          <w:rFonts w:ascii="Times New Roman" w:hAnsi="Times New Roman" w:cs="Times New Roman"/>
          <w:sz w:val="24"/>
          <w:lang w:eastAsia="ru-RU"/>
        </w:rPr>
      </w:pPr>
      <w:r w:rsidRPr="000A5FD2">
        <w:rPr>
          <w:rFonts w:ascii="Times New Roman" w:hAnsi="Times New Roman" w:cs="Times New Roman"/>
          <w:sz w:val="24"/>
          <w:lang w:eastAsia="ru-RU"/>
        </w:rPr>
        <w:t>Совершенствование системы управления</w:t>
      </w:r>
    </w:p>
    <w:p w:rsidR="00BF27B9" w:rsidRPr="007F5776" w:rsidRDefault="00BF27B9" w:rsidP="007F5776">
      <w:pPr>
        <w:tabs>
          <w:tab w:val="left" w:pos="1134"/>
        </w:tabs>
        <w:spacing w:after="0" w:line="360" w:lineRule="auto"/>
        <w:ind w:firstLine="709"/>
        <w:jc w:val="both"/>
        <w:rPr>
          <w:rFonts w:ascii="Times New Roman" w:hAnsi="Times New Roman" w:cs="Times New Roman"/>
          <w:sz w:val="24"/>
          <w:szCs w:val="24"/>
          <w:lang w:eastAsia="ru-RU"/>
        </w:rPr>
      </w:pPr>
    </w:p>
    <w:p w:rsidR="00BF27B9" w:rsidRPr="007F5776" w:rsidRDefault="00BF27B9" w:rsidP="007F5776">
      <w:pPr>
        <w:tabs>
          <w:tab w:val="left" w:pos="1134"/>
        </w:tabs>
        <w:spacing w:after="0" w:line="360" w:lineRule="auto"/>
        <w:ind w:firstLine="709"/>
        <w:jc w:val="both"/>
        <w:rPr>
          <w:rFonts w:ascii="Times New Roman" w:hAnsi="Times New Roman" w:cs="Times New Roman"/>
          <w:sz w:val="24"/>
          <w:szCs w:val="24"/>
          <w:lang w:eastAsia="ru-RU"/>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BF27B9" w:rsidRDefault="00BF27B9" w:rsidP="007F5776">
      <w:pPr>
        <w:pStyle w:val="af6"/>
        <w:ind w:firstLine="0"/>
        <w:jc w:val="center"/>
        <w:rPr>
          <w:rFonts w:ascii="Times New Roman" w:hAnsi="Times New Roman"/>
          <w:b/>
          <w:bCs/>
          <w:sz w:val="24"/>
          <w:szCs w:val="24"/>
        </w:rPr>
      </w:pPr>
    </w:p>
    <w:p w:rsidR="000A5FD2" w:rsidRDefault="000A5FD2" w:rsidP="007F5776">
      <w:pPr>
        <w:pStyle w:val="af6"/>
        <w:ind w:firstLine="0"/>
        <w:jc w:val="center"/>
        <w:rPr>
          <w:rFonts w:ascii="Times New Roman" w:hAnsi="Times New Roman"/>
          <w:b/>
          <w:bCs/>
          <w:sz w:val="24"/>
          <w:szCs w:val="24"/>
        </w:rPr>
      </w:pPr>
    </w:p>
    <w:p w:rsidR="000A5FD2" w:rsidRPr="007F5776" w:rsidRDefault="000A5FD2" w:rsidP="007F5776">
      <w:pPr>
        <w:pStyle w:val="af6"/>
        <w:ind w:firstLine="0"/>
        <w:jc w:val="center"/>
        <w:rPr>
          <w:rFonts w:ascii="Times New Roman" w:hAnsi="Times New Roman"/>
          <w:b/>
          <w:bCs/>
          <w:sz w:val="24"/>
          <w:szCs w:val="24"/>
        </w:rPr>
      </w:pPr>
    </w:p>
    <w:p w:rsidR="00BF27B9" w:rsidRPr="007F5776" w:rsidRDefault="00BF27B9" w:rsidP="007F5776">
      <w:pPr>
        <w:pStyle w:val="af6"/>
        <w:ind w:firstLine="0"/>
        <w:jc w:val="center"/>
        <w:rPr>
          <w:rFonts w:ascii="Times New Roman" w:hAnsi="Times New Roman"/>
          <w:b/>
          <w:bCs/>
          <w:sz w:val="24"/>
          <w:szCs w:val="24"/>
        </w:rPr>
      </w:pPr>
    </w:p>
    <w:p w:rsidR="003E3883" w:rsidRPr="003E3883" w:rsidRDefault="00BF27B9" w:rsidP="00227F09">
      <w:pPr>
        <w:pStyle w:val="af6"/>
        <w:spacing w:line="276" w:lineRule="auto"/>
        <w:ind w:firstLine="0"/>
        <w:jc w:val="center"/>
        <w:rPr>
          <w:rFonts w:ascii="Times New Roman" w:hAnsi="Times New Roman"/>
          <w:b/>
          <w:bCs/>
          <w:szCs w:val="24"/>
        </w:rPr>
      </w:pPr>
      <w:r w:rsidRPr="003E3883">
        <w:rPr>
          <w:rFonts w:ascii="Times New Roman" w:hAnsi="Times New Roman"/>
          <w:b/>
          <w:bCs/>
          <w:szCs w:val="24"/>
        </w:rPr>
        <w:lastRenderedPageBreak/>
        <w:t xml:space="preserve">3. </w:t>
      </w:r>
      <w:r w:rsidR="003E3883" w:rsidRPr="003E3883">
        <w:rPr>
          <w:rFonts w:ascii="Times New Roman" w:hAnsi="Times New Roman"/>
          <w:b/>
          <w:bCs/>
          <w:szCs w:val="24"/>
        </w:rPr>
        <w:t>УПРАВЛЕНИЕ ИЗМЕНЕНИЯМИ</w:t>
      </w:r>
      <w:r w:rsidR="003E3883" w:rsidRPr="003E3883">
        <w:rPr>
          <w:rFonts w:ascii="Times New Roman" w:hAnsi="Times New Roman"/>
          <w:b/>
          <w:bCs/>
          <w:szCs w:val="24"/>
        </w:rPr>
        <w:br/>
        <w:t>В МУНИЦИПАЛЬНЙО СИСТЕМЕ ОБРАЗОВАНИЯ</w:t>
      </w:r>
    </w:p>
    <w:p w:rsidR="003E3883" w:rsidRPr="00227F09" w:rsidRDefault="003E3883" w:rsidP="00227F09">
      <w:pPr>
        <w:pStyle w:val="af6"/>
        <w:spacing w:line="276" w:lineRule="auto"/>
        <w:ind w:firstLine="0"/>
        <w:jc w:val="center"/>
        <w:rPr>
          <w:rFonts w:ascii="Times New Roman" w:hAnsi="Times New Roman"/>
          <w:b/>
          <w:bCs/>
          <w:sz w:val="10"/>
          <w:szCs w:val="24"/>
        </w:rPr>
      </w:pPr>
    </w:p>
    <w:p w:rsidR="00BF27B9" w:rsidRPr="003E3883" w:rsidRDefault="003E3883" w:rsidP="00227F09">
      <w:pPr>
        <w:pStyle w:val="af6"/>
        <w:spacing w:line="276" w:lineRule="auto"/>
        <w:ind w:firstLine="0"/>
        <w:jc w:val="center"/>
        <w:rPr>
          <w:rFonts w:ascii="Times New Roman" w:hAnsi="Times New Roman"/>
          <w:szCs w:val="24"/>
        </w:rPr>
      </w:pPr>
      <w:r w:rsidRPr="003E3883">
        <w:rPr>
          <w:rFonts w:ascii="Times New Roman" w:hAnsi="Times New Roman"/>
          <w:b/>
          <w:bCs/>
          <w:szCs w:val="24"/>
        </w:rPr>
        <w:t xml:space="preserve">3.1. Эффективное использование ресурсов </w:t>
      </w:r>
    </w:p>
    <w:p w:rsidR="00BF27B9" w:rsidRPr="00CF768E" w:rsidRDefault="00BF27B9" w:rsidP="00227F09">
      <w:pPr>
        <w:spacing w:before="240" w:line="276" w:lineRule="auto"/>
        <w:jc w:val="center"/>
        <w:rPr>
          <w:rFonts w:ascii="Times New Roman" w:hAnsi="Times New Roman" w:cs="Times New Roman"/>
          <w:b/>
          <w:bCs/>
          <w:i/>
          <w:sz w:val="28"/>
          <w:szCs w:val="24"/>
          <w:lang w:eastAsia="ru-RU"/>
        </w:rPr>
      </w:pPr>
      <w:r w:rsidRPr="00CF768E">
        <w:rPr>
          <w:rFonts w:ascii="Times New Roman" w:hAnsi="Times New Roman" w:cs="Times New Roman"/>
          <w:b/>
          <w:bCs/>
          <w:i/>
          <w:sz w:val="28"/>
          <w:szCs w:val="24"/>
          <w:lang w:eastAsia="ru-RU"/>
        </w:rPr>
        <w:t>3.1</w:t>
      </w:r>
      <w:r w:rsidR="003E3883">
        <w:rPr>
          <w:rFonts w:ascii="Times New Roman" w:hAnsi="Times New Roman" w:cs="Times New Roman"/>
          <w:b/>
          <w:bCs/>
          <w:i/>
          <w:sz w:val="28"/>
          <w:szCs w:val="24"/>
          <w:lang w:eastAsia="ru-RU"/>
        </w:rPr>
        <w:t>.1</w:t>
      </w:r>
      <w:r w:rsidRPr="00CF768E">
        <w:rPr>
          <w:rFonts w:ascii="Times New Roman" w:hAnsi="Times New Roman" w:cs="Times New Roman"/>
          <w:b/>
          <w:bCs/>
          <w:i/>
          <w:sz w:val="28"/>
          <w:szCs w:val="24"/>
          <w:lang w:eastAsia="ru-RU"/>
        </w:rPr>
        <w:t>. Финансирование образования</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Сфера образования выступает в качестве одной из основных отраслей, призванных обеспечивать высокое качество жизни населения. Финансовые ресурсы являются важным фактором поддержки приоритетных направлений современной стратегии развития российского образования.</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В 2021 году сохранилась тенденция ежегодного приоритетного финансирования сферы образования за счет средств городского бюджета: 2021 год – 51,8 % бюджета города, или 4 836,2 млн руб. (2020 г. - 51,8% или 4 347,9 млн руб.; 2019 г. - 49,8% или 3 782,5 млн руб.), в том числе:</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 за счет финансирования муниципальных программ:</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 xml:space="preserve">1. «Развитие образования города Иванова» - 4 540,7 млн. </w:t>
      </w:r>
      <w:r w:rsidR="009A62D0" w:rsidRPr="007F5776">
        <w:rPr>
          <w:rFonts w:ascii="Times New Roman" w:hAnsi="Times New Roman" w:cs="Times New Roman"/>
          <w:sz w:val="24"/>
          <w:szCs w:val="24"/>
          <w:lang w:eastAsia="ru-RU"/>
        </w:rPr>
        <w:t>руб. (2020 г. - 4 136,3; 2019 г -</w:t>
      </w:r>
      <w:r w:rsidR="009A62D0" w:rsidRPr="007F5776">
        <w:rPr>
          <w:rFonts w:ascii="Times New Roman" w:hAnsi="Times New Roman" w:cs="Times New Roman"/>
          <w:sz w:val="24"/>
          <w:szCs w:val="24"/>
          <w:lang w:eastAsia="ru-RU"/>
        </w:rPr>
        <w:br/>
      </w:r>
      <w:r w:rsidRPr="007F5776">
        <w:rPr>
          <w:rFonts w:ascii="Times New Roman" w:hAnsi="Times New Roman" w:cs="Times New Roman"/>
          <w:sz w:val="24"/>
          <w:szCs w:val="24"/>
          <w:lang w:eastAsia="ru-RU"/>
        </w:rPr>
        <w:t>3 627,2);</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 «Реализация молодежной политики и организация общегородских мероприятий» (поддержка молодых специалистов) -10,8 млн руб. (2020 г – 7,2; 2019 г. -7,4);</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3. «Забота и поддержка» (организация питания обучающихся 1-4 классов, выплаты компенсаций части родительской платы за присмотр и уход за детьми в детских дошкольных учреждениях и др.) -167,5 млн руб. (2020 г – 106,2; 2019 г. - 72,2);</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4. «Развитие физической культуры и спорта</w:t>
      </w:r>
      <w:r w:rsidR="009A62D0" w:rsidRPr="007F5776">
        <w:rPr>
          <w:rFonts w:ascii="Times New Roman" w:hAnsi="Times New Roman" w:cs="Times New Roman"/>
          <w:sz w:val="24"/>
          <w:szCs w:val="24"/>
          <w:lang w:eastAsia="ru-RU"/>
        </w:rPr>
        <w:t xml:space="preserve"> в городе Иванове</w:t>
      </w:r>
      <w:r w:rsidRPr="007F5776">
        <w:rPr>
          <w:rFonts w:ascii="Times New Roman" w:hAnsi="Times New Roman" w:cs="Times New Roman"/>
          <w:sz w:val="24"/>
          <w:szCs w:val="24"/>
          <w:lang w:eastAsia="ru-RU"/>
        </w:rPr>
        <w:t>» -35,2 млн руб. (2020 г- 24,4; 2019 г. - 0);</w:t>
      </w:r>
    </w:p>
    <w:p w:rsidR="00BF27B9" w:rsidRPr="007F5776" w:rsidRDefault="009A62D0"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 xml:space="preserve">5. </w:t>
      </w:r>
      <w:r w:rsidR="00BF27B9" w:rsidRPr="007F5776">
        <w:rPr>
          <w:rFonts w:ascii="Times New Roman" w:hAnsi="Times New Roman" w:cs="Times New Roman"/>
          <w:sz w:val="24"/>
          <w:szCs w:val="24"/>
          <w:lang w:eastAsia="ru-RU"/>
        </w:rPr>
        <w:t>«Совершенствование местного самоуправления</w:t>
      </w:r>
      <w:r w:rsidRPr="007F5776">
        <w:rPr>
          <w:rFonts w:ascii="Times New Roman" w:hAnsi="Times New Roman" w:cs="Times New Roman"/>
          <w:sz w:val="24"/>
          <w:szCs w:val="24"/>
          <w:lang w:eastAsia="ru-RU"/>
        </w:rPr>
        <w:t xml:space="preserve"> города Иванова</w:t>
      </w:r>
      <w:r w:rsidR="00BF27B9" w:rsidRPr="007F5776">
        <w:rPr>
          <w:rFonts w:ascii="Times New Roman" w:hAnsi="Times New Roman" w:cs="Times New Roman"/>
          <w:sz w:val="24"/>
          <w:szCs w:val="24"/>
          <w:lang w:eastAsia="ru-RU"/>
        </w:rPr>
        <w:t>» - 25,3 млн руб. (2020 г -24,3; 2019 г. -24,4).</w:t>
      </w:r>
    </w:p>
    <w:p w:rsidR="00BF27B9" w:rsidRPr="007F5776" w:rsidRDefault="00BF27B9" w:rsidP="007F5776">
      <w:pPr>
        <w:tabs>
          <w:tab w:val="left" w:pos="900"/>
        </w:tabs>
        <w:spacing w:after="0" w:line="360" w:lineRule="auto"/>
        <w:ind w:right="-81"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 xml:space="preserve"> За счет средств наказов избирателей депу</w:t>
      </w:r>
      <w:r w:rsidR="009A62D0" w:rsidRPr="007F5776">
        <w:rPr>
          <w:rFonts w:ascii="Times New Roman" w:hAnsi="Times New Roman" w:cs="Times New Roman"/>
          <w:sz w:val="24"/>
          <w:szCs w:val="24"/>
          <w:lang w:eastAsia="ru-RU"/>
        </w:rPr>
        <w:t>татам Ивановской областной Думы</w:t>
      </w:r>
      <w:r w:rsidR="009A62D0" w:rsidRPr="007F5776">
        <w:rPr>
          <w:rFonts w:ascii="Times New Roman" w:hAnsi="Times New Roman" w:cs="Times New Roman"/>
          <w:sz w:val="24"/>
          <w:szCs w:val="24"/>
          <w:lang w:eastAsia="ru-RU"/>
        </w:rPr>
        <w:br/>
      </w:r>
      <w:r w:rsidRPr="007F5776">
        <w:rPr>
          <w:rFonts w:ascii="Times New Roman" w:hAnsi="Times New Roman" w:cs="Times New Roman"/>
          <w:sz w:val="24"/>
          <w:szCs w:val="24"/>
          <w:lang w:eastAsia="ru-RU"/>
        </w:rPr>
        <w:t>и Ивановской городской Думы на укрепление материально-техническо</w:t>
      </w:r>
      <w:r w:rsidR="009A62D0" w:rsidRPr="007F5776">
        <w:rPr>
          <w:rFonts w:ascii="Times New Roman" w:hAnsi="Times New Roman" w:cs="Times New Roman"/>
          <w:sz w:val="24"/>
          <w:szCs w:val="24"/>
          <w:lang w:eastAsia="ru-RU"/>
        </w:rPr>
        <w:t>й базы –  более 56,5 млн руб. (2020 г – 49,5</w:t>
      </w:r>
      <w:r w:rsidRPr="007F5776">
        <w:rPr>
          <w:rFonts w:ascii="Times New Roman" w:hAnsi="Times New Roman" w:cs="Times New Roman"/>
          <w:sz w:val="24"/>
          <w:szCs w:val="24"/>
          <w:lang w:eastAsia="ru-RU"/>
        </w:rPr>
        <w:t>; 2019 г. - 48,6.).</w:t>
      </w:r>
    </w:p>
    <w:p w:rsidR="00C37102" w:rsidRPr="004E5D9C" w:rsidRDefault="00C37102" w:rsidP="00C37102">
      <w:pPr>
        <w:pStyle w:val="ac"/>
        <w:tabs>
          <w:tab w:val="left" w:pos="900"/>
        </w:tabs>
        <w:spacing w:after="0" w:line="360" w:lineRule="auto"/>
        <w:ind w:left="0" w:right="-81" w:firstLine="709"/>
        <w:jc w:val="both"/>
        <w:rPr>
          <w:rFonts w:ascii="Times New Roman" w:hAnsi="Times New Roman" w:cs="Times New Roman"/>
          <w:sz w:val="24"/>
          <w:szCs w:val="24"/>
          <w:lang w:eastAsia="ru-RU"/>
        </w:rPr>
      </w:pPr>
      <w:r w:rsidRPr="004E5D9C">
        <w:rPr>
          <w:rFonts w:ascii="Times New Roman" w:hAnsi="Times New Roman" w:cs="Times New Roman"/>
          <w:sz w:val="24"/>
          <w:szCs w:val="24"/>
          <w:lang w:eastAsia="ru-RU"/>
        </w:rPr>
        <w:t>Образовательными учреждениями привлечено внебюджетных средств за счет участия</w:t>
      </w:r>
      <w:r w:rsidRPr="004E5D9C">
        <w:rPr>
          <w:rFonts w:ascii="Times New Roman" w:hAnsi="Times New Roman" w:cs="Times New Roman"/>
          <w:sz w:val="24"/>
          <w:szCs w:val="24"/>
          <w:lang w:eastAsia="ru-RU"/>
        </w:rPr>
        <w:br/>
        <w:t>в грантовых конкурсах на сумму более 4,8 млн рублей ( школы №5, 24. ЦДТ №4, ДДЮТ).</w:t>
      </w:r>
    </w:p>
    <w:p w:rsidR="009A62D0" w:rsidRDefault="009A62D0" w:rsidP="007F5776">
      <w:pPr>
        <w:tabs>
          <w:tab w:val="left" w:pos="900"/>
        </w:tabs>
        <w:spacing w:after="0" w:line="360" w:lineRule="auto"/>
        <w:ind w:right="-81" w:firstLine="709"/>
        <w:jc w:val="both"/>
        <w:rPr>
          <w:rFonts w:ascii="Times New Roman" w:hAnsi="Times New Roman" w:cs="Times New Roman"/>
          <w:sz w:val="24"/>
          <w:szCs w:val="24"/>
          <w:lang w:eastAsia="ru-RU"/>
        </w:rPr>
      </w:pPr>
    </w:p>
    <w:p w:rsidR="001C3C4B" w:rsidRDefault="001C3C4B" w:rsidP="007F5776">
      <w:pPr>
        <w:tabs>
          <w:tab w:val="left" w:pos="900"/>
        </w:tabs>
        <w:spacing w:after="0" w:line="360" w:lineRule="auto"/>
        <w:ind w:right="-81" w:firstLine="709"/>
        <w:jc w:val="both"/>
        <w:rPr>
          <w:rFonts w:ascii="Times New Roman" w:hAnsi="Times New Roman" w:cs="Times New Roman"/>
          <w:sz w:val="24"/>
          <w:szCs w:val="24"/>
          <w:lang w:eastAsia="ru-RU"/>
        </w:rPr>
      </w:pPr>
    </w:p>
    <w:p w:rsidR="001C3C4B" w:rsidRDefault="001C3C4B" w:rsidP="007F5776">
      <w:pPr>
        <w:tabs>
          <w:tab w:val="left" w:pos="900"/>
        </w:tabs>
        <w:spacing w:after="0" w:line="360" w:lineRule="auto"/>
        <w:ind w:right="-81" w:firstLine="709"/>
        <w:jc w:val="both"/>
        <w:rPr>
          <w:rFonts w:ascii="Times New Roman" w:hAnsi="Times New Roman" w:cs="Times New Roman"/>
          <w:sz w:val="24"/>
          <w:szCs w:val="24"/>
          <w:lang w:eastAsia="ru-RU"/>
        </w:rPr>
      </w:pPr>
    </w:p>
    <w:p w:rsidR="001C3C4B" w:rsidRPr="007F5776" w:rsidRDefault="001C3C4B" w:rsidP="007F5776">
      <w:pPr>
        <w:tabs>
          <w:tab w:val="left" w:pos="900"/>
        </w:tabs>
        <w:spacing w:after="0" w:line="360" w:lineRule="auto"/>
        <w:ind w:right="-81" w:firstLine="709"/>
        <w:jc w:val="both"/>
        <w:rPr>
          <w:rFonts w:ascii="Times New Roman" w:hAnsi="Times New Roman" w:cs="Times New Roman"/>
          <w:sz w:val="24"/>
          <w:szCs w:val="24"/>
          <w:lang w:eastAsia="ru-RU"/>
        </w:rPr>
      </w:pPr>
    </w:p>
    <w:p w:rsidR="00BF27B9" w:rsidRPr="007F5776" w:rsidRDefault="00BF27B9" w:rsidP="007F5776">
      <w:pPr>
        <w:tabs>
          <w:tab w:val="left" w:pos="900"/>
        </w:tabs>
        <w:spacing w:after="0" w:line="360" w:lineRule="auto"/>
        <w:ind w:right="-81" w:firstLine="709"/>
        <w:jc w:val="both"/>
        <w:rPr>
          <w:rFonts w:ascii="Times New Roman" w:hAnsi="Times New Roman" w:cs="Times New Roman"/>
          <w:color w:val="ACB9CA" w:themeColor="text2" w:themeTint="66"/>
          <w:sz w:val="24"/>
          <w:szCs w:val="24"/>
          <w:lang w:eastAsia="ru-RU"/>
        </w:rPr>
      </w:pPr>
      <w:r w:rsidRPr="007F5776">
        <w:rPr>
          <w:rFonts w:ascii="Times New Roman" w:hAnsi="Times New Roman" w:cs="Times New Roman"/>
          <w:noProof/>
          <w:sz w:val="24"/>
          <w:szCs w:val="24"/>
          <w:lang w:eastAsia="ru-RU"/>
        </w:rPr>
        <w:lastRenderedPageBreak/>
        <w:drawing>
          <wp:inline distT="0" distB="0" distL="0" distR="0" wp14:anchorId="02C111FB" wp14:editId="43DB715F">
            <wp:extent cx="5692140" cy="1958340"/>
            <wp:effectExtent l="0" t="0" r="381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38DA" w:rsidRPr="00207B2C" w:rsidRDefault="00BF27B9" w:rsidP="007F5776">
      <w:pPr>
        <w:tabs>
          <w:tab w:val="left" w:pos="900"/>
        </w:tabs>
        <w:spacing w:after="0" w:line="360" w:lineRule="auto"/>
        <w:ind w:right="-81" w:firstLine="709"/>
        <w:jc w:val="center"/>
        <w:rPr>
          <w:rFonts w:ascii="Times New Roman" w:hAnsi="Times New Roman" w:cs="Times New Roman"/>
          <w:b/>
          <w:i/>
          <w:color w:val="000000" w:themeColor="text1"/>
          <w:sz w:val="24"/>
          <w:szCs w:val="24"/>
          <w:lang w:eastAsia="ru-RU"/>
        </w:rPr>
      </w:pPr>
      <w:r w:rsidRPr="00207B2C">
        <w:rPr>
          <w:rFonts w:ascii="Times New Roman" w:hAnsi="Times New Roman" w:cs="Times New Roman"/>
          <w:b/>
          <w:i/>
          <w:color w:val="000000" w:themeColor="text1"/>
          <w:sz w:val="24"/>
          <w:szCs w:val="24"/>
          <w:lang w:eastAsia="ru-RU"/>
        </w:rPr>
        <w:t>Рис. 1. Доля финансирования му</w:t>
      </w:r>
      <w:r w:rsidR="00B638DA" w:rsidRPr="00207B2C">
        <w:rPr>
          <w:rFonts w:ascii="Times New Roman" w:hAnsi="Times New Roman" w:cs="Times New Roman"/>
          <w:b/>
          <w:i/>
          <w:color w:val="000000" w:themeColor="text1"/>
          <w:sz w:val="24"/>
          <w:szCs w:val="24"/>
          <w:lang w:eastAsia="ru-RU"/>
        </w:rPr>
        <w:t>ниципальной системы образования</w:t>
      </w:r>
    </w:p>
    <w:p w:rsidR="00BF27B9" w:rsidRPr="00207B2C" w:rsidRDefault="00BF27B9" w:rsidP="007F5776">
      <w:pPr>
        <w:tabs>
          <w:tab w:val="left" w:pos="900"/>
        </w:tabs>
        <w:spacing w:after="0" w:line="360" w:lineRule="auto"/>
        <w:ind w:right="-81" w:firstLine="709"/>
        <w:jc w:val="center"/>
        <w:rPr>
          <w:rFonts w:ascii="Times New Roman" w:hAnsi="Times New Roman" w:cs="Times New Roman"/>
          <w:b/>
          <w:i/>
          <w:color w:val="000000" w:themeColor="text1"/>
          <w:sz w:val="24"/>
          <w:szCs w:val="24"/>
          <w:lang w:eastAsia="ru-RU"/>
        </w:rPr>
      </w:pPr>
      <w:r w:rsidRPr="00207B2C">
        <w:rPr>
          <w:rFonts w:ascii="Times New Roman" w:hAnsi="Times New Roman" w:cs="Times New Roman"/>
          <w:b/>
          <w:i/>
          <w:color w:val="000000" w:themeColor="text1"/>
          <w:sz w:val="24"/>
          <w:szCs w:val="24"/>
          <w:lang w:eastAsia="ru-RU"/>
        </w:rPr>
        <w:t>из городского бюджета, %</w:t>
      </w:r>
    </w:p>
    <w:p w:rsidR="00BF27B9" w:rsidRPr="00CF768E" w:rsidRDefault="00BF27B9" w:rsidP="00227F09">
      <w:pPr>
        <w:pStyle w:val="a3"/>
        <w:spacing w:line="276" w:lineRule="auto"/>
        <w:jc w:val="center"/>
        <w:rPr>
          <w:rFonts w:ascii="Times New Roman" w:hAnsi="Times New Roman" w:cs="Times New Roman"/>
          <w:b/>
          <w:i/>
          <w:sz w:val="28"/>
          <w:szCs w:val="24"/>
          <w:lang w:eastAsia="ru-RU"/>
        </w:rPr>
      </w:pPr>
      <w:r w:rsidRPr="00CF768E">
        <w:rPr>
          <w:rFonts w:ascii="Times New Roman" w:hAnsi="Times New Roman" w:cs="Times New Roman"/>
          <w:b/>
          <w:i/>
          <w:sz w:val="28"/>
          <w:szCs w:val="24"/>
          <w:lang w:eastAsia="ru-RU"/>
        </w:rPr>
        <w:t>3.</w:t>
      </w:r>
      <w:r w:rsidR="00A217D7">
        <w:rPr>
          <w:rFonts w:ascii="Times New Roman" w:hAnsi="Times New Roman" w:cs="Times New Roman"/>
          <w:b/>
          <w:i/>
          <w:sz w:val="28"/>
          <w:szCs w:val="24"/>
          <w:lang w:eastAsia="ru-RU"/>
        </w:rPr>
        <w:t>1.</w:t>
      </w:r>
      <w:r w:rsidR="009A62D0" w:rsidRPr="00CF768E">
        <w:rPr>
          <w:rFonts w:ascii="Times New Roman" w:hAnsi="Times New Roman" w:cs="Times New Roman"/>
          <w:b/>
          <w:i/>
          <w:sz w:val="28"/>
          <w:szCs w:val="24"/>
          <w:lang w:eastAsia="ru-RU"/>
        </w:rPr>
        <w:t>2. Система мер по повышению</w:t>
      </w:r>
      <w:r w:rsidR="00A217D7">
        <w:rPr>
          <w:rFonts w:ascii="Times New Roman" w:hAnsi="Times New Roman" w:cs="Times New Roman"/>
          <w:b/>
          <w:i/>
          <w:sz w:val="28"/>
          <w:szCs w:val="24"/>
          <w:lang w:eastAsia="ru-RU"/>
        </w:rPr>
        <w:t xml:space="preserve"> заработной платы</w:t>
      </w:r>
      <w:r w:rsidR="00A217D7">
        <w:rPr>
          <w:rFonts w:ascii="Times New Roman" w:hAnsi="Times New Roman" w:cs="Times New Roman"/>
          <w:b/>
          <w:i/>
          <w:sz w:val="28"/>
          <w:szCs w:val="24"/>
          <w:lang w:eastAsia="ru-RU"/>
        </w:rPr>
        <w:br/>
      </w:r>
      <w:r w:rsidRPr="00CF768E">
        <w:rPr>
          <w:rFonts w:ascii="Times New Roman" w:hAnsi="Times New Roman" w:cs="Times New Roman"/>
          <w:b/>
          <w:i/>
          <w:sz w:val="28"/>
          <w:szCs w:val="24"/>
          <w:lang w:eastAsia="ru-RU"/>
        </w:rPr>
        <w:t>и социальной поддержке педагогических кадров</w:t>
      </w:r>
    </w:p>
    <w:p w:rsidR="00BF27B9" w:rsidRPr="007F5776" w:rsidRDefault="00BF27B9" w:rsidP="000A5FD2">
      <w:pPr>
        <w:tabs>
          <w:tab w:val="left" w:pos="0"/>
        </w:tabs>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В 2021 году продолжались мероприятия по социальной поддержке педагогических работников:</w:t>
      </w:r>
    </w:p>
    <w:p w:rsidR="00BF27B9" w:rsidRPr="007F5776" w:rsidRDefault="00BF27B9" w:rsidP="000A5FD2">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компенсационные выплаты молодым специалистам (до 30 лет) в целях сохранения доли молодых педагогов в системе образования города составили более 10,8 млн. рублей – 333 чел., что составило </w:t>
      </w:r>
      <w:r w:rsidRPr="007F5776">
        <w:rPr>
          <w:rFonts w:ascii="Times New Roman" w:hAnsi="Times New Roman" w:cs="Times New Roman"/>
          <w:b/>
          <w:sz w:val="24"/>
          <w:szCs w:val="24"/>
        </w:rPr>
        <w:t>16,8</w:t>
      </w:r>
      <w:r w:rsidRPr="007F5776">
        <w:rPr>
          <w:rFonts w:ascii="Times New Roman" w:hAnsi="Times New Roman" w:cs="Times New Roman"/>
          <w:sz w:val="24"/>
          <w:szCs w:val="24"/>
        </w:rPr>
        <w:t>% от числа педагогических работников (в 2020 г.-</w:t>
      </w:r>
      <w:r w:rsidR="009A62D0" w:rsidRPr="007F5776">
        <w:rPr>
          <w:rFonts w:ascii="Times New Roman" w:hAnsi="Times New Roman" w:cs="Times New Roman"/>
          <w:sz w:val="24"/>
          <w:szCs w:val="24"/>
        </w:rPr>
        <w:t xml:space="preserve"> 303</w:t>
      </w:r>
      <w:r w:rsidR="009A62D0" w:rsidRPr="007F5776">
        <w:rPr>
          <w:rFonts w:ascii="Times New Roman" w:hAnsi="Times New Roman" w:cs="Times New Roman"/>
          <w:sz w:val="24"/>
          <w:szCs w:val="24"/>
        </w:rPr>
        <w:br/>
      </w:r>
      <w:r w:rsidRPr="007F5776">
        <w:rPr>
          <w:rFonts w:ascii="Times New Roman" w:hAnsi="Times New Roman" w:cs="Times New Roman"/>
          <w:sz w:val="24"/>
          <w:szCs w:val="24"/>
        </w:rPr>
        <w:t>и 16,0; 2019 г. – 298 и 17,4% соответственно);</w:t>
      </w:r>
    </w:p>
    <w:p w:rsidR="00BF27B9" w:rsidRPr="007F5776" w:rsidRDefault="00BF27B9" w:rsidP="000A5FD2">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 компенсационные выплаты отдельным ка</w:t>
      </w:r>
      <w:r w:rsidR="009A62D0" w:rsidRPr="007F5776">
        <w:rPr>
          <w:rFonts w:ascii="Times New Roman" w:hAnsi="Times New Roman" w:cs="Times New Roman"/>
          <w:sz w:val="24"/>
          <w:szCs w:val="24"/>
        </w:rPr>
        <w:t>тегориям граждан в части затрат</w:t>
      </w:r>
      <w:r w:rsidR="009A62D0" w:rsidRPr="007F5776">
        <w:rPr>
          <w:rFonts w:ascii="Times New Roman" w:hAnsi="Times New Roman" w:cs="Times New Roman"/>
          <w:sz w:val="24"/>
          <w:szCs w:val="24"/>
        </w:rPr>
        <w:br/>
        <w:t xml:space="preserve">за </w:t>
      </w:r>
      <w:r w:rsidRPr="007F5776">
        <w:rPr>
          <w:rFonts w:ascii="Times New Roman" w:hAnsi="Times New Roman" w:cs="Times New Roman"/>
          <w:sz w:val="24"/>
          <w:szCs w:val="24"/>
        </w:rPr>
        <w:t>присмотр и уход за детьми, осваивающими образовательные программы дошкольного образования в частны</w:t>
      </w:r>
      <w:r w:rsidR="009A62D0" w:rsidRPr="007F5776">
        <w:rPr>
          <w:rFonts w:ascii="Times New Roman" w:hAnsi="Times New Roman" w:cs="Times New Roman"/>
          <w:sz w:val="24"/>
          <w:szCs w:val="24"/>
        </w:rPr>
        <w:t xml:space="preserve">х образовательных учреждениях, </w:t>
      </w:r>
      <w:r w:rsidRPr="007F5776">
        <w:rPr>
          <w:rFonts w:ascii="Times New Roman" w:hAnsi="Times New Roman" w:cs="Times New Roman"/>
          <w:sz w:val="24"/>
          <w:szCs w:val="24"/>
        </w:rPr>
        <w:t xml:space="preserve">для работников муниципальной социальной сферы - </w:t>
      </w:r>
      <w:r w:rsidRPr="007F5776">
        <w:rPr>
          <w:rFonts w:ascii="Times New Roman" w:hAnsi="Times New Roman" w:cs="Times New Roman"/>
          <w:b/>
          <w:sz w:val="24"/>
          <w:szCs w:val="24"/>
        </w:rPr>
        <w:t>0,8</w:t>
      </w:r>
      <w:r w:rsidRPr="007F5776">
        <w:rPr>
          <w:rFonts w:ascii="Times New Roman" w:hAnsi="Times New Roman" w:cs="Times New Roman"/>
          <w:sz w:val="24"/>
          <w:szCs w:val="24"/>
        </w:rPr>
        <w:t xml:space="preserve"> млн руб. Этой услугой воспользовались более </w:t>
      </w:r>
      <w:r w:rsidRPr="007F5776">
        <w:rPr>
          <w:rFonts w:ascii="Times New Roman" w:hAnsi="Times New Roman" w:cs="Times New Roman"/>
          <w:b/>
          <w:sz w:val="24"/>
          <w:szCs w:val="24"/>
        </w:rPr>
        <w:t>15</w:t>
      </w:r>
      <w:r w:rsidRPr="007F5776">
        <w:rPr>
          <w:rFonts w:ascii="Times New Roman" w:hAnsi="Times New Roman" w:cs="Times New Roman"/>
          <w:sz w:val="24"/>
          <w:szCs w:val="24"/>
        </w:rPr>
        <w:t xml:space="preserve"> чел ( 2020 г. -21 чел ); </w:t>
      </w:r>
    </w:p>
    <w:p w:rsidR="00BF27B9" w:rsidRPr="007F5776" w:rsidRDefault="00BF27B9" w:rsidP="000A5FD2">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меры социальной поддержки по освобож</w:t>
      </w:r>
      <w:r w:rsidR="009A62D0" w:rsidRPr="007F5776">
        <w:rPr>
          <w:rFonts w:ascii="Times New Roman" w:hAnsi="Times New Roman" w:cs="Times New Roman"/>
          <w:sz w:val="24"/>
          <w:szCs w:val="24"/>
        </w:rPr>
        <w:t>дению на 50 процентов от оплаты</w:t>
      </w:r>
      <w:r w:rsidR="009A62D0" w:rsidRPr="007F5776">
        <w:rPr>
          <w:rFonts w:ascii="Times New Roman" w:hAnsi="Times New Roman" w:cs="Times New Roman"/>
          <w:sz w:val="24"/>
          <w:szCs w:val="24"/>
        </w:rPr>
        <w:br/>
      </w:r>
      <w:r w:rsidRPr="007F5776">
        <w:rPr>
          <w:rFonts w:ascii="Times New Roman" w:hAnsi="Times New Roman" w:cs="Times New Roman"/>
          <w:sz w:val="24"/>
          <w:szCs w:val="24"/>
        </w:rPr>
        <w:t>за присмотр и уход за детьми в муниципальных образовательных организациях, реализующих образовательную программу дошкольного образования», для родителей (законных представителей)</w:t>
      </w:r>
      <w:r w:rsidR="009A62D0" w:rsidRPr="007F5776">
        <w:rPr>
          <w:rFonts w:ascii="Times New Roman" w:hAnsi="Times New Roman" w:cs="Times New Roman"/>
          <w:sz w:val="24"/>
          <w:szCs w:val="24"/>
        </w:rPr>
        <w:t xml:space="preserve"> </w:t>
      </w:r>
      <w:r w:rsidRPr="007F5776">
        <w:rPr>
          <w:rFonts w:ascii="Times New Roman" w:hAnsi="Times New Roman" w:cs="Times New Roman"/>
          <w:sz w:val="24"/>
          <w:szCs w:val="24"/>
        </w:rPr>
        <w:t xml:space="preserve">- малообеспеченных работников муниципальных образовательных учреждений. Компенсация части родительской платы составила в 2021 году </w:t>
      </w:r>
      <w:r w:rsidRPr="007F5776">
        <w:rPr>
          <w:rFonts w:ascii="Times New Roman" w:hAnsi="Times New Roman" w:cs="Times New Roman"/>
          <w:b/>
          <w:sz w:val="24"/>
          <w:szCs w:val="24"/>
        </w:rPr>
        <w:t>– 9,1</w:t>
      </w:r>
      <w:r w:rsidRPr="007F5776">
        <w:rPr>
          <w:rFonts w:ascii="Times New Roman" w:hAnsi="Times New Roman" w:cs="Times New Roman"/>
          <w:sz w:val="24"/>
          <w:szCs w:val="24"/>
        </w:rPr>
        <w:t xml:space="preserve"> млн руб. Данной мерой поддержки ежегодно пользуется около </w:t>
      </w:r>
      <w:r w:rsidRPr="007F5776">
        <w:rPr>
          <w:rFonts w:ascii="Times New Roman" w:hAnsi="Times New Roman" w:cs="Times New Roman"/>
          <w:b/>
          <w:sz w:val="24"/>
          <w:szCs w:val="24"/>
        </w:rPr>
        <w:t xml:space="preserve">150 </w:t>
      </w:r>
      <w:r w:rsidRPr="007F5776">
        <w:rPr>
          <w:rFonts w:ascii="Times New Roman" w:hAnsi="Times New Roman" w:cs="Times New Roman"/>
          <w:sz w:val="24"/>
          <w:szCs w:val="24"/>
        </w:rPr>
        <w:t>чел.;</w:t>
      </w:r>
    </w:p>
    <w:p w:rsidR="00BF27B9" w:rsidRPr="007F5776" w:rsidRDefault="00BF27B9" w:rsidP="000A5FD2">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ежегодные грантовые выплаты талан</w:t>
      </w:r>
      <w:r w:rsidR="009A62D0" w:rsidRPr="007F5776">
        <w:rPr>
          <w:rFonts w:ascii="Times New Roman" w:hAnsi="Times New Roman" w:cs="Times New Roman"/>
          <w:sz w:val="24"/>
          <w:szCs w:val="24"/>
        </w:rPr>
        <w:t xml:space="preserve">тливым педагогам, в том числе </w:t>
      </w:r>
      <w:r w:rsidRPr="007F5776">
        <w:rPr>
          <w:rFonts w:ascii="Times New Roman" w:hAnsi="Times New Roman" w:cs="Times New Roman"/>
          <w:sz w:val="24"/>
          <w:szCs w:val="24"/>
        </w:rPr>
        <w:t xml:space="preserve">победителям профессиональных конкурсов - </w:t>
      </w:r>
      <w:r w:rsidRPr="007F5776">
        <w:rPr>
          <w:rFonts w:ascii="Times New Roman" w:hAnsi="Times New Roman" w:cs="Times New Roman"/>
          <w:b/>
          <w:sz w:val="24"/>
          <w:szCs w:val="24"/>
        </w:rPr>
        <w:t>89</w:t>
      </w:r>
      <w:r w:rsidRPr="007F5776">
        <w:rPr>
          <w:rFonts w:ascii="Times New Roman" w:hAnsi="Times New Roman" w:cs="Times New Roman"/>
          <w:sz w:val="24"/>
          <w:szCs w:val="24"/>
        </w:rPr>
        <w:t xml:space="preserve"> чел. (2020 г -65; 2019 г. – 51); </w:t>
      </w:r>
    </w:p>
    <w:p w:rsidR="00BF27B9" w:rsidRPr="007F5776" w:rsidRDefault="00BF27B9" w:rsidP="000A5FD2">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предоставление жилья на условиях коммерческого найма – </w:t>
      </w:r>
      <w:r w:rsidRPr="007F5776">
        <w:rPr>
          <w:rFonts w:ascii="Times New Roman" w:hAnsi="Times New Roman" w:cs="Times New Roman"/>
          <w:b/>
          <w:sz w:val="24"/>
          <w:szCs w:val="24"/>
        </w:rPr>
        <w:t xml:space="preserve">7 </w:t>
      </w:r>
      <w:r w:rsidR="009A62D0" w:rsidRPr="007F5776">
        <w:rPr>
          <w:rFonts w:ascii="Times New Roman" w:hAnsi="Times New Roman" w:cs="Times New Roman"/>
          <w:sz w:val="24"/>
          <w:szCs w:val="24"/>
        </w:rPr>
        <w:t xml:space="preserve">чел.  (2020 г.-5, </w:t>
      </w:r>
      <w:r w:rsidRPr="007F5776">
        <w:rPr>
          <w:rFonts w:ascii="Times New Roman" w:hAnsi="Times New Roman" w:cs="Times New Roman"/>
          <w:sz w:val="24"/>
          <w:szCs w:val="24"/>
        </w:rPr>
        <w:t xml:space="preserve">2019 г. – 5); (всего </w:t>
      </w:r>
      <w:r w:rsidR="009A62D0" w:rsidRPr="007F5776">
        <w:rPr>
          <w:rFonts w:ascii="Times New Roman" w:hAnsi="Times New Roman" w:cs="Times New Roman"/>
          <w:sz w:val="24"/>
          <w:szCs w:val="24"/>
        </w:rPr>
        <w:t>пользовались услугой в 2021 г.</w:t>
      </w:r>
      <w:r w:rsidRPr="007F5776">
        <w:rPr>
          <w:rFonts w:ascii="Times New Roman" w:hAnsi="Times New Roman" w:cs="Times New Roman"/>
          <w:sz w:val="24"/>
          <w:szCs w:val="24"/>
        </w:rPr>
        <w:t xml:space="preserve"> -42 педагога);</w:t>
      </w:r>
    </w:p>
    <w:p w:rsidR="00BF27B9" w:rsidRPr="007F5776" w:rsidRDefault="00BF27B9" w:rsidP="000A5FD2">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целевой набор в вузы для подготовки педагогов системы образования города Иванова – </w:t>
      </w:r>
      <w:r w:rsidRPr="007F5776">
        <w:rPr>
          <w:rFonts w:ascii="Times New Roman" w:hAnsi="Times New Roman" w:cs="Times New Roman"/>
          <w:b/>
          <w:sz w:val="24"/>
          <w:szCs w:val="24"/>
        </w:rPr>
        <w:t>6</w:t>
      </w:r>
      <w:r w:rsidRPr="007F5776">
        <w:rPr>
          <w:rFonts w:ascii="Times New Roman" w:hAnsi="Times New Roman" w:cs="Times New Roman"/>
          <w:sz w:val="24"/>
          <w:szCs w:val="24"/>
        </w:rPr>
        <w:t xml:space="preserve"> чел. (2020 г.– 6</w:t>
      </w:r>
      <w:r w:rsidR="009A62D0" w:rsidRPr="007F5776">
        <w:rPr>
          <w:rFonts w:ascii="Times New Roman" w:hAnsi="Times New Roman" w:cs="Times New Roman"/>
          <w:sz w:val="24"/>
          <w:szCs w:val="24"/>
        </w:rPr>
        <w:t xml:space="preserve"> чел.</w:t>
      </w:r>
      <w:r w:rsidRPr="007F5776">
        <w:rPr>
          <w:rFonts w:ascii="Times New Roman" w:hAnsi="Times New Roman" w:cs="Times New Roman"/>
          <w:sz w:val="24"/>
          <w:szCs w:val="24"/>
        </w:rPr>
        <w:t>; 2019 г. – 7</w:t>
      </w:r>
      <w:r w:rsidR="009A62D0" w:rsidRPr="007F5776">
        <w:rPr>
          <w:rFonts w:ascii="Times New Roman" w:hAnsi="Times New Roman" w:cs="Times New Roman"/>
          <w:sz w:val="24"/>
          <w:szCs w:val="24"/>
        </w:rPr>
        <w:t xml:space="preserve"> чел.</w:t>
      </w:r>
      <w:r w:rsidRPr="007F5776">
        <w:rPr>
          <w:rFonts w:ascii="Times New Roman" w:hAnsi="Times New Roman" w:cs="Times New Roman"/>
          <w:sz w:val="24"/>
          <w:szCs w:val="24"/>
        </w:rPr>
        <w:t>).</w:t>
      </w:r>
    </w:p>
    <w:p w:rsidR="00BF27B9" w:rsidRPr="007F5776" w:rsidRDefault="00BF27B9" w:rsidP="000A5FD2">
      <w:pPr>
        <w:tabs>
          <w:tab w:val="left" w:pos="0"/>
        </w:tabs>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lastRenderedPageBreak/>
        <w:t>Финансовые средства (в том числе, рост компенсационных расходов, повышение заработной платы работников) обеспечили:</w:t>
      </w:r>
    </w:p>
    <w:p w:rsidR="00BF27B9" w:rsidRPr="007F5776" w:rsidRDefault="00BF27B9" w:rsidP="000A5FD2">
      <w:pPr>
        <w:numPr>
          <w:ilvl w:val="0"/>
          <w:numId w:val="14"/>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Повышение планового показателя «Расходы муниципального бюджета в расчет</w:t>
      </w:r>
      <w:r w:rsidR="00C8742B" w:rsidRPr="007F5776">
        <w:rPr>
          <w:rFonts w:ascii="Times New Roman" w:hAnsi="Times New Roman" w:cs="Times New Roman"/>
          <w:sz w:val="24"/>
          <w:szCs w:val="24"/>
        </w:rPr>
        <w:t>е на одного ребенка», который</w:t>
      </w:r>
      <w:r w:rsidRPr="007F5776">
        <w:rPr>
          <w:rFonts w:ascii="Times New Roman" w:hAnsi="Times New Roman" w:cs="Times New Roman"/>
          <w:sz w:val="24"/>
          <w:szCs w:val="24"/>
        </w:rPr>
        <w:t xml:space="preserve"> составил в 2021 году: </w:t>
      </w:r>
    </w:p>
    <w:p w:rsidR="00BF27B9" w:rsidRPr="007F5776" w:rsidRDefault="00BF27B9" w:rsidP="007F5776">
      <w:pPr>
        <w:tabs>
          <w:tab w:val="left" w:pos="0"/>
        </w:tabs>
        <w:spacing w:after="0" w:line="360" w:lineRule="auto"/>
        <w:ind w:left="851"/>
        <w:jc w:val="both"/>
        <w:rPr>
          <w:rFonts w:ascii="Times New Roman" w:hAnsi="Times New Roman" w:cs="Times New Roman"/>
          <w:sz w:val="24"/>
          <w:szCs w:val="24"/>
        </w:rPr>
      </w:pPr>
    </w:p>
    <w:p w:rsidR="001E09F8" w:rsidRPr="007F5776" w:rsidRDefault="001E09F8" w:rsidP="007F5776">
      <w:pPr>
        <w:tabs>
          <w:tab w:val="left" w:pos="900"/>
        </w:tabs>
        <w:spacing w:after="0" w:line="360" w:lineRule="auto"/>
        <w:ind w:right="-81" w:firstLine="709"/>
        <w:jc w:val="center"/>
        <w:rPr>
          <w:rFonts w:ascii="Times New Roman" w:hAnsi="Times New Roman" w:cs="Times New Roman"/>
          <w:sz w:val="24"/>
          <w:szCs w:val="24"/>
          <w:lang w:eastAsia="ru-RU"/>
        </w:rPr>
      </w:pPr>
      <w:r w:rsidRPr="007F5776">
        <w:rPr>
          <w:rFonts w:ascii="Times New Roman" w:hAnsi="Times New Roman" w:cs="Times New Roman"/>
          <w:noProof/>
          <w:sz w:val="24"/>
          <w:szCs w:val="24"/>
          <w:lang w:eastAsia="ru-RU"/>
        </w:rPr>
        <w:drawing>
          <wp:inline distT="0" distB="0" distL="0" distR="0" wp14:anchorId="484691D7" wp14:editId="5655B1C2">
            <wp:extent cx="5286375" cy="227647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27B9" w:rsidRPr="006A54A1" w:rsidRDefault="00BF27B9" w:rsidP="007F5776">
      <w:pPr>
        <w:tabs>
          <w:tab w:val="left" w:pos="0"/>
        </w:tabs>
        <w:spacing w:after="0" w:line="360" w:lineRule="auto"/>
        <w:ind w:left="851"/>
        <w:jc w:val="center"/>
        <w:rPr>
          <w:rFonts w:ascii="Times New Roman" w:hAnsi="Times New Roman" w:cs="Times New Roman"/>
          <w:b/>
          <w:i/>
          <w:color w:val="000000" w:themeColor="text1"/>
          <w:sz w:val="24"/>
          <w:szCs w:val="24"/>
        </w:rPr>
      </w:pPr>
      <w:r w:rsidRPr="006A54A1">
        <w:rPr>
          <w:rFonts w:ascii="Times New Roman" w:hAnsi="Times New Roman" w:cs="Times New Roman"/>
          <w:b/>
          <w:i/>
          <w:color w:val="000000" w:themeColor="text1"/>
          <w:sz w:val="24"/>
          <w:szCs w:val="24"/>
        </w:rPr>
        <w:t>Рис. 2. Расходы бюджета в расчете на одного обучающегося в год, тыс. руб.</w:t>
      </w:r>
    </w:p>
    <w:p w:rsidR="00BF27B9" w:rsidRPr="007F5776" w:rsidRDefault="00BF27B9" w:rsidP="00CF768E">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в общеобразовательных учреждениях - </w:t>
      </w:r>
      <w:r w:rsidRPr="007F5776">
        <w:rPr>
          <w:rFonts w:ascii="Times New Roman" w:hAnsi="Times New Roman" w:cs="Times New Roman"/>
          <w:b/>
          <w:sz w:val="24"/>
          <w:szCs w:val="24"/>
        </w:rPr>
        <w:t xml:space="preserve">46,3 </w:t>
      </w:r>
      <w:r w:rsidRPr="007F5776">
        <w:rPr>
          <w:rFonts w:ascii="Times New Roman" w:hAnsi="Times New Roman" w:cs="Times New Roman"/>
          <w:sz w:val="24"/>
          <w:szCs w:val="24"/>
        </w:rPr>
        <w:t>тыс.руб</w:t>
      </w:r>
      <w:r w:rsidR="00C8742B" w:rsidRPr="007F5776">
        <w:rPr>
          <w:rFonts w:ascii="Times New Roman" w:hAnsi="Times New Roman" w:cs="Times New Roman"/>
          <w:sz w:val="24"/>
          <w:szCs w:val="24"/>
        </w:rPr>
        <w:t>. (2020 г. -39,8 тыс.</w:t>
      </w:r>
      <w:r w:rsidRPr="007F5776">
        <w:rPr>
          <w:rFonts w:ascii="Times New Roman" w:hAnsi="Times New Roman" w:cs="Times New Roman"/>
          <w:sz w:val="24"/>
          <w:szCs w:val="24"/>
        </w:rPr>
        <w:t>руб</w:t>
      </w:r>
      <w:r w:rsidR="00C8742B" w:rsidRPr="007F5776">
        <w:rPr>
          <w:rFonts w:ascii="Times New Roman" w:hAnsi="Times New Roman" w:cs="Times New Roman"/>
          <w:sz w:val="24"/>
          <w:szCs w:val="24"/>
        </w:rPr>
        <w:t>.</w:t>
      </w:r>
      <w:r w:rsidRPr="007F5776">
        <w:rPr>
          <w:rFonts w:ascii="Times New Roman" w:hAnsi="Times New Roman" w:cs="Times New Roman"/>
          <w:sz w:val="24"/>
          <w:szCs w:val="24"/>
        </w:rPr>
        <w:t>; 2019 г. – 35,5 тыс.руб</w:t>
      </w:r>
      <w:r w:rsidR="00C8742B" w:rsidRPr="007F5776">
        <w:rPr>
          <w:rFonts w:ascii="Times New Roman" w:hAnsi="Times New Roman" w:cs="Times New Roman"/>
          <w:sz w:val="24"/>
          <w:szCs w:val="24"/>
        </w:rPr>
        <w:t>.</w:t>
      </w:r>
      <w:r w:rsidRPr="007F5776">
        <w:rPr>
          <w:rFonts w:ascii="Times New Roman" w:hAnsi="Times New Roman" w:cs="Times New Roman"/>
          <w:sz w:val="24"/>
          <w:szCs w:val="24"/>
        </w:rPr>
        <w:t>)</w:t>
      </w:r>
    </w:p>
    <w:p w:rsidR="00BF27B9" w:rsidRPr="007F5776" w:rsidRDefault="00BF27B9" w:rsidP="00CF768E">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в дошкольных учреждениях -</w:t>
      </w:r>
      <w:r w:rsidR="001E09F8" w:rsidRPr="007F5776">
        <w:rPr>
          <w:rFonts w:ascii="Times New Roman" w:hAnsi="Times New Roman" w:cs="Times New Roman"/>
          <w:sz w:val="24"/>
          <w:szCs w:val="24"/>
        </w:rPr>
        <w:t xml:space="preserve"> </w:t>
      </w:r>
      <w:r w:rsidRPr="007F5776">
        <w:rPr>
          <w:rFonts w:ascii="Times New Roman" w:hAnsi="Times New Roman" w:cs="Times New Roman"/>
          <w:b/>
          <w:sz w:val="24"/>
          <w:szCs w:val="24"/>
        </w:rPr>
        <w:t>130,0</w:t>
      </w:r>
      <w:r w:rsidR="00C8742B" w:rsidRPr="007F5776">
        <w:rPr>
          <w:rFonts w:ascii="Times New Roman" w:hAnsi="Times New Roman" w:cs="Times New Roman"/>
          <w:sz w:val="24"/>
          <w:szCs w:val="24"/>
        </w:rPr>
        <w:t xml:space="preserve"> тыс.руб. (2020 г. – 107,1 тыс.руб;</w:t>
      </w:r>
      <w:r w:rsidR="00C8742B" w:rsidRPr="007F5776">
        <w:rPr>
          <w:rFonts w:ascii="Times New Roman" w:hAnsi="Times New Roman" w:cs="Times New Roman"/>
          <w:sz w:val="24"/>
          <w:szCs w:val="24"/>
        </w:rPr>
        <w:br/>
      </w:r>
      <w:r w:rsidRPr="007F5776">
        <w:rPr>
          <w:rFonts w:ascii="Times New Roman" w:hAnsi="Times New Roman" w:cs="Times New Roman"/>
          <w:sz w:val="24"/>
          <w:szCs w:val="24"/>
        </w:rPr>
        <w:t>2019 г. – 102,0 тыс.руб</w:t>
      </w:r>
      <w:r w:rsidR="00C8742B" w:rsidRPr="007F5776">
        <w:rPr>
          <w:rFonts w:ascii="Times New Roman" w:hAnsi="Times New Roman" w:cs="Times New Roman"/>
          <w:sz w:val="24"/>
          <w:szCs w:val="24"/>
        </w:rPr>
        <w:t>.);</w:t>
      </w:r>
    </w:p>
    <w:p w:rsidR="00BF27B9" w:rsidRDefault="00BF27B9" w:rsidP="00CF768E">
      <w:pPr>
        <w:numPr>
          <w:ilvl w:val="0"/>
          <w:numId w:val="13"/>
        </w:numPr>
        <w:tabs>
          <w:tab w:val="left" w:pos="0"/>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в учреждениях дополнительного образования -</w:t>
      </w:r>
      <w:r w:rsidR="00C8742B" w:rsidRPr="007F5776">
        <w:rPr>
          <w:rFonts w:ascii="Times New Roman" w:hAnsi="Times New Roman" w:cs="Times New Roman"/>
          <w:b/>
          <w:sz w:val="24"/>
          <w:szCs w:val="24"/>
        </w:rPr>
        <w:t xml:space="preserve"> </w:t>
      </w:r>
      <w:r w:rsidRPr="007F5776">
        <w:rPr>
          <w:rFonts w:ascii="Times New Roman" w:hAnsi="Times New Roman" w:cs="Times New Roman"/>
          <w:b/>
          <w:sz w:val="24"/>
          <w:szCs w:val="24"/>
        </w:rPr>
        <w:t>9,6</w:t>
      </w:r>
      <w:r w:rsidR="00C8742B" w:rsidRPr="007F5776">
        <w:rPr>
          <w:rFonts w:ascii="Times New Roman" w:hAnsi="Times New Roman" w:cs="Times New Roman"/>
          <w:sz w:val="24"/>
          <w:szCs w:val="24"/>
        </w:rPr>
        <w:t xml:space="preserve"> тыс.руб. (2020 г. – 9,8 тыс.</w:t>
      </w:r>
      <w:r w:rsidRPr="007F5776">
        <w:rPr>
          <w:rFonts w:ascii="Times New Roman" w:hAnsi="Times New Roman" w:cs="Times New Roman"/>
          <w:sz w:val="24"/>
          <w:szCs w:val="24"/>
        </w:rPr>
        <w:t>руб</w:t>
      </w:r>
      <w:r w:rsidR="00C8742B" w:rsidRPr="007F5776">
        <w:rPr>
          <w:rFonts w:ascii="Times New Roman" w:hAnsi="Times New Roman" w:cs="Times New Roman"/>
          <w:sz w:val="24"/>
          <w:szCs w:val="24"/>
        </w:rPr>
        <w:t xml:space="preserve">.; </w:t>
      </w:r>
      <w:r w:rsidRPr="007F5776">
        <w:rPr>
          <w:rFonts w:ascii="Times New Roman" w:hAnsi="Times New Roman" w:cs="Times New Roman"/>
          <w:sz w:val="24"/>
          <w:szCs w:val="24"/>
        </w:rPr>
        <w:t>2019 г. – 9,3 тыс.руб</w:t>
      </w:r>
      <w:r w:rsidR="00C8742B" w:rsidRPr="007F5776">
        <w:rPr>
          <w:rFonts w:ascii="Times New Roman" w:hAnsi="Times New Roman" w:cs="Times New Roman"/>
          <w:sz w:val="24"/>
          <w:szCs w:val="24"/>
        </w:rPr>
        <w:t>.</w:t>
      </w:r>
      <w:r w:rsidRPr="007F5776">
        <w:rPr>
          <w:rFonts w:ascii="Times New Roman" w:hAnsi="Times New Roman" w:cs="Times New Roman"/>
          <w:sz w:val="24"/>
          <w:szCs w:val="24"/>
        </w:rPr>
        <w:t>).</w:t>
      </w:r>
    </w:p>
    <w:p w:rsidR="00BF27B9" w:rsidRPr="007F5776" w:rsidRDefault="00BF27B9" w:rsidP="00CF768E">
      <w:pPr>
        <w:tabs>
          <w:tab w:val="left" w:pos="0"/>
        </w:tabs>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В общеобразовательных учреждениях на увеличение показателя повлияло: </w:t>
      </w:r>
    </w:p>
    <w:p w:rsidR="00BF27B9" w:rsidRPr="007F5776" w:rsidRDefault="00BF27B9" w:rsidP="007F5776">
      <w:pPr>
        <w:pStyle w:val="a3"/>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повышение в 2021 году нормативов обеспечение государственных гарантий реализации прав на получение начального общего, основного, среднего общего образования, обеспечение дополнительного образования в</w:t>
      </w:r>
      <w:r w:rsidR="00B101EC" w:rsidRPr="007F5776">
        <w:rPr>
          <w:rFonts w:ascii="Times New Roman" w:hAnsi="Times New Roman" w:cs="Times New Roman"/>
          <w:sz w:val="24"/>
          <w:szCs w:val="24"/>
        </w:rPr>
        <w:t xml:space="preserve"> расчёте на одного обучающегося</w:t>
      </w:r>
      <w:r w:rsidR="00B101EC" w:rsidRPr="007F5776">
        <w:rPr>
          <w:rFonts w:ascii="Times New Roman" w:hAnsi="Times New Roman" w:cs="Times New Roman"/>
          <w:sz w:val="24"/>
          <w:szCs w:val="24"/>
        </w:rPr>
        <w:br/>
      </w:r>
      <w:r w:rsidRPr="007F5776">
        <w:rPr>
          <w:rFonts w:ascii="Times New Roman" w:hAnsi="Times New Roman" w:cs="Times New Roman"/>
          <w:sz w:val="24"/>
          <w:szCs w:val="24"/>
        </w:rPr>
        <w:t>в муниципальных общеобразовательных организациях</w:t>
      </w:r>
    </w:p>
    <w:p w:rsidR="00BF27B9" w:rsidRPr="007F5776" w:rsidRDefault="00C8742B" w:rsidP="007F5776">
      <w:pPr>
        <w:pStyle w:val="a3"/>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выделение с 01.01.</w:t>
      </w:r>
      <w:r w:rsidR="00BF27B9" w:rsidRPr="007F5776">
        <w:rPr>
          <w:rFonts w:ascii="Times New Roman" w:hAnsi="Times New Roman" w:cs="Times New Roman"/>
          <w:sz w:val="24"/>
          <w:szCs w:val="24"/>
        </w:rPr>
        <w:t>2021 субсидии на выплату ежемесячного денежного вознаграждения за классное руководство педагогическим работникам муниципальных образовательных организаций</w:t>
      </w:r>
      <w:r w:rsidRPr="007F5776">
        <w:rPr>
          <w:rFonts w:ascii="Times New Roman" w:hAnsi="Times New Roman" w:cs="Times New Roman"/>
          <w:sz w:val="24"/>
          <w:szCs w:val="24"/>
        </w:rPr>
        <w:t>;</w:t>
      </w:r>
    </w:p>
    <w:p w:rsidR="00BF27B9" w:rsidRPr="007F5776" w:rsidRDefault="00BF27B9" w:rsidP="007F5776">
      <w:pPr>
        <w:pStyle w:val="a3"/>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выделение с 01.01.2021 субсидии на организацию бесплатного горячего питания всех обучающихся, получающих начальное общее образование в муниципальных образовательных организациях;</w:t>
      </w:r>
    </w:p>
    <w:p w:rsidR="00BF27B9" w:rsidRPr="007F5776" w:rsidRDefault="00BF27B9" w:rsidP="007F5776">
      <w:pPr>
        <w:pStyle w:val="a3"/>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lastRenderedPageBreak/>
        <w:t>- осуществление дополнительных мероприятий по профилактике и противодействию распространения COVID-19 в муниципальных общеобразовательных организациях, повышение антитеррористической защищенности образовательных учреждений;</w:t>
      </w:r>
    </w:p>
    <w:p w:rsidR="00BF27B9" w:rsidRPr="007F5776" w:rsidRDefault="00BF27B9" w:rsidP="007F5776">
      <w:pPr>
        <w:pStyle w:val="a3"/>
        <w:spacing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укрепление материально-технической базы муниципальных образовательных организаций.</w:t>
      </w:r>
    </w:p>
    <w:p w:rsidR="00BF27B9" w:rsidRPr="00CF768E" w:rsidRDefault="00BF27B9" w:rsidP="00227F09">
      <w:pPr>
        <w:tabs>
          <w:tab w:val="num" w:pos="0"/>
          <w:tab w:val="num" w:pos="511"/>
        </w:tabs>
        <w:spacing w:before="240" w:line="276" w:lineRule="auto"/>
        <w:jc w:val="center"/>
        <w:rPr>
          <w:rFonts w:ascii="Times New Roman" w:hAnsi="Times New Roman" w:cs="Times New Roman"/>
          <w:b/>
          <w:bCs/>
          <w:i/>
          <w:sz w:val="28"/>
          <w:szCs w:val="24"/>
          <w:lang w:eastAsia="ru-RU"/>
        </w:rPr>
      </w:pPr>
      <w:r w:rsidRPr="00CF768E">
        <w:rPr>
          <w:rFonts w:ascii="Times New Roman" w:hAnsi="Times New Roman" w:cs="Times New Roman"/>
          <w:b/>
          <w:bCs/>
          <w:i/>
          <w:sz w:val="28"/>
          <w:szCs w:val="24"/>
          <w:lang w:eastAsia="ru-RU"/>
        </w:rPr>
        <w:t>3.</w:t>
      </w:r>
      <w:r w:rsidR="006A54A1">
        <w:rPr>
          <w:rFonts w:ascii="Times New Roman" w:hAnsi="Times New Roman" w:cs="Times New Roman"/>
          <w:b/>
          <w:bCs/>
          <w:i/>
          <w:sz w:val="28"/>
          <w:szCs w:val="24"/>
          <w:lang w:eastAsia="ru-RU"/>
        </w:rPr>
        <w:t>1.</w:t>
      </w:r>
      <w:r w:rsidR="00C8742B" w:rsidRPr="00CF768E">
        <w:rPr>
          <w:rFonts w:ascii="Times New Roman" w:hAnsi="Times New Roman" w:cs="Times New Roman"/>
          <w:b/>
          <w:bCs/>
          <w:i/>
          <w:sz w:val="28"/>
          <w:szCs w:val="24"/>
          <w:lang w:eastAsia="ru-RU"/>
        </w:rPr>
        <w:t xml:space="preserve">3. Создание современных </w:t>
      </w:r>
      <w:r w:rsidR="00CF768E">
        <w:rPr>
          <w:rFonts w:ascii="Times New Roman" w:hAnsi="Times New Roman" w:cs="Times New Roman"/>
          <w:b/>
          <w:bCs/>
          <w:i/>
          <w:sz w:val="28"/>
          <w:szCs w:val="24"/>
          <w:lang w:eastAsia="ru-RU"/>
        </w:rPr>
        <w:t>условий обучения и воспитания</w:t>
      </w:r>
      <w:r w:rsidR="00CF768E">
        <w:rPr>
          <w:rFonts w:ascii="Times New Roman" w:hAnsi="Times New Roman" w:cs="Times New Roman"/>
          <w:b/>
          <w:bCs/>
          <w:i/>
          <w:sz w:val="28"/>
          <w:szCs w:val="24"/>
          <w:lang w:eastAsia="ru-RU"/>
        </w:rPr>
        <w:br/>
      </w:r>
      <w:r w:rsidRPr="00CF768E">
        <w:rPr>
          <w:rFonts w:ascii="Times New Roman" w:hAnsi="Times New Roman" w:cs="Times New Roman"/>
          <w:b/>
          <w:bCs/>
          <w:i/>
          <w:sz w:val="28"/>
          <w:szCs w:val="24"/>
          <w:lang w:eastAsia="ru-RU"/>
        </w:rPr>
        <w:t>и доступной среды</w:t>
      </w:r>
    </w:p>
    <w:p w:rsidR="00BF27B9" w:rsidRPr="00CF768E" w:rsidRDefault="006A54A1" w:rsidP="00227F09">
      <w:pPr>
        <w:tabs>
          <w:tab w:val="left" w:pos="0"/>
          <w:tab w:val="num" w:pos="851"/>
          <w:tab w:val="left" w:pos="1267"/>
        </w:tabs>
        <w:spacing w:after="0" w:line="276" w:lineRule="auto"/>
        <w:ind w:firstLine="709"/>
        <w:jc w:val="center"/>
        <w:rPr>
          <w:rFonts w:ascii="Times New Roman" w:hAnsi="Times New Roman" w:cs="Times New Roman"/>
          <w:b/>
          <w:i/>
          <w:sz w:val="28"/>
          <w:szCs w:val="24"/>
        </w:rPr>
      </w:pPr>
      <w:r>
        <w:rPr>
          <w:rFonts w:ascii="Times New Roman" w:hAnsi="Times New Roman" w:cs="Times New Roman"/>
          <w:b/>
          <w:i/>
          <w:sz w:val="28"/>
          <w:szCs w:val="24"/>
        </w:rPr>
        <w:t>3.1.3</w:t>
      </w:r>
      <w:r w:rsidR="00BF27B9" w:rsidRPr="00CF768E">
        <w:rPr>
          <w:rFonts w:ascii="Times New Roman" w:hAnsi="Times New Roman" w:cs="Times New Roman"/>
          <w:b/>
          <w:i/>
          <w:sz w:val="28"/>
          <w:szCs w:val="24"/>
        </w:rPr>
        <w:t>.1. Дошкольное образование</w:t>
      </w:r>
    </w:p>
    <w:p w:rsidR="00BF27B9" w:rsidRPr="007F5776" w:rsidRDefault="00B101EC"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Для решения</w:t>
      </w:r>
      <w:r w:rsidR="00BF27B9" w:rsidRPr="007F5776">
        <w:rPr>
          <w:rFonts w:ascii="Times New Roman" w:hAnsi="Times New Roman" w:cs="Times New Roman"/>
          <w:sz w:val="24"/>
          <w:szCs w:val="24"/>
        </w:rPr>
        <w:t xml:space="preserve"> проблемы доступности дошкольного образования в 2021 году создано 203 места в дошкольных образовательных учреждениях (2020 г. -</w:t>
      </w:r>
      <w:r w:rsidRPr="007F5776">
        <w:rPr>
          <w:rFonts w:ascii="Times New Roman" w:hAnsi="Times New Roman" w:cs="Times New Roman"/>
          <w:sz w:val="24"/>
          <w:szCs w:val="24"/>
        </w:rPr>
        <w:t xml:space="preserve"> 284; 2019 г. </w:t>
      </w:r>
      <w:r w:rsidR="00BF27B9" w:rsidRPr="007F5776">
        <w:rPr>
          <w:rFonts w:ascii="Times New Roman" w:hAnsi="Times New Roman" w:cs="Times New Roman"/>
          <w:sz w:val="24"/>
          <w:szCs w:val="24"/>
        </w:rPr>
        <w:t>-172):</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завершена пристройка к ДОУ №75 на 90 мест</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создано дополнительно в действующих ДОУ 113 мест.</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Велось строительство пристройки на 57 мест для дете</w:t>
      </w:r>
      <w:r w:rsidR="00330422" w:rsidRPr="007F5776">
        <w:rPr>
          <w:rFonts w:ascii="Times New Roman" w:hAnsi="Times New Roman" w:cs="Times New Roman"/>
          <w:sz w:val="24"/>
          <w:szCs w:val="24"/>
        </w:rPr>
        <w:t>й от 1,5 до 3-х лет в ДОУ № 152</w:t>
      </w:r>
      <w:r w:rsidR="00330422" w:rsidRPr="007F5776">
        <w:rPr>
          <w:rFonts w:ascii="Times New Roman" w:hAnsi="Times New Roman" w:cs="Times New Roman"/>
          <w:sz w:val="24"/>
          <w:szCs w:val="24"/>
        </w:rPr>
        <w:br/>
        <w:t>(</w:t>
      </w:r>
      <w:r w:rsidRPr="007F5776">
        <w:rPr>
          <w:rFonts w:ascii="Times New Roman" w:hAnsi="Times New Roman" w:cs="Times New Roman"/>
          <w:sz w:val="24"/>
          <w:szCs w:val="24"/>
        </w:rPr>
        <w:t>П</w:t>
      </w:r>
      <w:r w:rsidR="00FE4141" w:rsidRPr="007F5776">
        <w:rPr>
          <w:rFonts w:ascii="Times New Roman" w:hAnsi="Times New Roman" w:cs="Times New Roman"/>
          <w:sz w:val="24"/>
          <w:szCs w:val="24"/>
        </w:rPr>
        <w:t>/</w:t>
      </w:r>
      <w:r w:rsidR="00330422" w:rsidRPr="007F5776">
        <w:rPr>
          <w:rFonts w:ascii="Times New Roman" w:hAnsi="Times New Roman" w:cs="Times New Roman"/>
          <w:sz w:val="24"/>
          <w:szCs w:val="24"/>
        </w:rPr>
        <w:t>О</w:t>
      </w:r>
      <w:r w:rsidR="00FE4141" w:rsidRPr="007F5776">
        <w:rPr>
          <w:rFonts w:ascii="Times New Roman" w:hAnsi="Times New Roman" w:cs="Times New Roman"/>
          <w:sz w:val="24"/>
          <w:szCs w:val="24"/>
        </w:rPr>
        <w:t xml:space="preserve"> 14, д 8) и </w:t>
      </w:r>
      <w:r w:rsidR="00330422" w:rsidRPr="007F5776">
        <w:rPr>
          <w:rFonts w:ascii="Times New Roman" w:hAnsi="Times New Roman" w:cs="Times New Roman"/>
          <w:sz w:val="24"/>
          <w:szCs w:val="24"/>
        </w:rPr>
        <w:t xml:space="preserve">ДОУ на 240 мест </w:t>
      </w:r>
      <w:r w:rsidRPr="007F5776">
        <w:rPr>
          <w:rFonts w:ascii="Times New Roman" w:hAnsi="Times New Roman" w:cs="Times New Roman"/>
          <w:sz w:val="24"/>
          <w:szCs w:val="24"/>
        </w:rPr>
        <w:t>(ул</w:t>
      </w:r>
      <w:r w:rsidR="00330422" w:rsidRPr="007F5776">
        <w:rPr>
          <w:rFonts w:ascii="Times New Roman" w:hAnsi="Times New Roman" w:cs="Times New Roman"/>
          <w:sz w:val="24"/>
          <w:szCs w:val="24"/>
        </w:rPr>
        <w:t>.</w:t>
      </w:r>
      <w:r w:rsidRPr="007F5776">
        <w:rPr>
          <w:rFonts w:ascii="Times New Roman" w:hAnsi="Times New Roman" w:cs="Times New Roman"/>
          <w:sz w:val="24"/>
          <w:szCs w:val="24"/>
        </w:rPr>
        <w:t xml:space="preserve"> 1-я Камвольная).</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Осуществлялась поддержка сети частных учреждений: услуги дошкольного образования в частных образовательных организациях получали </w:t>
      </w:r>
      <w:r w:rsidRPr="00887889">
        <w:rPr>
          <w:rFonts w:ascii="Times New Roman" w:hAnsi="Times New Roman" w:cs="Times New Roman"/>
          <w:b/>
          <w:sz w:val="24"/>
          <w:szCs w:val="24"/>
        </w:rPr>
        <w:t>307</w:t>
      </w:r>
      <w:r w:rsidRPr="007F5776">
        <w:rPr>
          <w:rFonts w:ascii="Times New Roman" w:hAnsi="Times New Roman" w:cs="Times New Roman"/>
          <w:sz w:val="24"/>
          <w:szCs w:val="24"/>
        </w:rPr>
        <w:t xml:space="preserve"> чел</w:t>
      </w:r>
      <w:r w:rsidR="00FE4141" w:rsidRPr="007F5776">
        <w:rPr>
          <w:rFonts w:ascii="Times New Roman" w:hAnsi="Times New Roman" w:cs="Times New Roman"/>
          <w:sz w:val="24"/>
          <w:szCs w:val="24"/>
        </w:rPr>
        <w:t>овек</w:t>
      </w:r>
      <w:r w:rsidRPr="007F5776">
        <w:rPr>
          <w:rFonts w:ascii="Times New Roman" w:hAnsi="Times New Roman" w:cs="Times New Roman"/>
          <w:sz w:val="24"/>
          <w:szCs w:val="24"/>
        </w:rPr>
        <w:t xml:space="preserve"> (20</w:t>
      </w:r>
      <w:r w:rsidR="00330422" w:rsidRPr="007F5776">
        <w:rPr>
          <w:rFonts w:ascii="Times New Roman" w:hAnsi="Times New Roman" w:cs="Times New Roman"/>
          <w:sz w:val="24"/>
          <w:szCs w:val="24"/>
        </w:rPr>
        <w:t xml:space="preserve">20 г.-330 </w:t>
      </w:r>
      <w:proofErr w:type="gramStart"/>
      <w:r w:rsidR="00330422" w:rsidRPr="007F5776">
        <w:rPr>
          <w:rFonts w:ascii="Times New Roman" w:hAnsi="Times New Roman" w:cs="Times New Roman"/>
          <w:sz w:val="24"/>
          <w:szCs w:val="24"/>
        </w:rPr>
        <w:t>чел</w:t>
      </w:r>
      <w:proofErr w:type="gramEnd"/>
      <w:r w:rsidR="00330422" w:rsidRPr="007F5776">
        <w:rPr>
          <w:rFonts w:ascii="Times New Roman" w:hAnsi="Times New Roman" w:cs="Times New Roman"/>
          <w:sz w:val="24"/>
          <w:szCs w:val="24"/>
        </w:rPr>
        <w:t>; 2019 г.– 303 чел</w:t>
      </w:r>
      <w:r w:rsidRPr="007F5776">
        <w:rPr>
          <w:rFonts w:ascii="Times New Roman" w:hAnsi="Times New Roman" w:cs="Times New Roman"/>
          <w:sz w:val="24"/>
          <w:szCs w:val="24"/>
        </w:rPr>
        <w:t xml:space="preserve">). На обеспечение поддержки дошкольного образования в негосударственных образовательных организациях в 2021году </w:t>
      </w:r>
      <w:r w:rsidRPr="00887889">
        <w:rPr>
          <w:rFonts w:ascii="Times New Roman" w:hAnsi="Times New Roman" w:cs="Times New Roman"/>
          <w:b/>
          <w:i/>
          <w:sz w:val="24"/>
          <w:szCs w:val="24"/>
        </w:rPr>
        <w:t>–  8,009</w:t>
      </w:r>
      <w:r w:rsidRPr="007F5776">
        <w:rPr>
          <w:rFonts w:ascii="Times New Roman" w:hAnsi="Times New Roman" w:cs="Times New Roman"/>
          <w:sz w:val="24"/>
          <w:szCs w:val="24"/>
        </w:rPr>
        <w:t xml:space="preserve"> млн руб.  из средств бюджета (2020 г – 11,6; 2019 г. - 10,0).</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В городе активно использовались возможности существующей сети:</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Открыта за счет перепрофилирования группа для детей</w:t>
      </w:r>
      <w:r w:rsidR="00FE4141" w:rsidRPr="007F5776">
        <w:rPr>
          <w:rFonts w:ascii="Times New Roman" w:hAnsi="Times New Roman" w:cs="Times New Roman"/>
          <w:sz w:val="24"/>
          <w:szCs w:val="24"/>
        </w:rPr>
        <w:t xml:space="preserve"> раннего возраста от 1 до 2 лет</w:t>
      </w:r>
      <w:r w:rsidR="00FE4141" w:rsidRPr="007F5776">
        <w:rPr>
          <w:rFonts w:ascii="Times New Roman" w:hAnsi="Times New Roman" w:cs="Times New Roman"/>
          <w:sz w:val="24"/>
          <w:szCs w:val="24"/>
        </w:rPr>
        <w:br/>
      </w:r>
      <w:r w:rsidRPr="007F5776">
        <w:rPr>
          <w:rFonts w:ascii="Times New Roman" w:hAnsi="Times New Roman" w:cs="Times New Roman"/>
          <w:sz w:val="24"/>
          <w:szCs w:val="24"/>
        </w:rPr>
        <w:t>в ДОУ № 145 (на 12 чел</w:t>
      </w:r>
      <w:r w:rsidR="00FE4141" w:rsidRPr="007F5776">
        <w:rPr>
          <w:rFonts w:ascii="Times New Roman" w:hAnsi="Times New Roman" w:cs="Times New Roman"/>
          <w:sz w:val="24"/>
          <w:szCs w:val="24"/>
        </w:rPr>
        <w:t>.</w:t>
      </w:r>
      <w:r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Открыта на базе ДОУ </w:t>
      </w:r>
      <w:r w:rsidR="00FE4141" w:rsidRPr="007F5776">
        <w:rPr>
          <w:rFonts w:ascii="Times New Roman" w:hAnsi="Times New Roman" w:cs="Times New Roman"/>
          <w:sz w:val="24"/>
          <w:szCs w:val="24"/>
        </w:rPr>
        <w:t xml:space="preserve">№ </w:t>
      </w:r>
      <w:r w:rsidRPr="007F5776">
        <w:rPr>
          <w:rFonts w:ascii="Times New Roman" w:hAnsi="Times New Roman" w:cs="Times New Roman"/>
          <w:sz w:val="24"/>
          <w:szCs w:val="24"/>
        </w:rPr>
        <w:t>67 специальная группа для детей с пищевой аллергией и детей с ОВЗ.</w:t>
      </w:r>
    </w:p>
    <w:p w:rsidR="00BF27B9" w:rsidRPr="007F5776" w:rsidRDefault="00BF27B9" w:rsidP="00B638DA">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Для создания современных условий обучения и воспитания в 2021 году были проведены следующие мероприятия:</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Осуществлялся капитальный ремонт в ДОУ № 157 на 47 мест.</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Проводились ремонтные работы и осуществлялось приобретение оборудован</w:t>
      </w:r>
      <w:r w:rsidR="00FE4141" w:rsidRPr="007F5776">
        <w:rPr>
          <w:rFonts w:ascii="Times New Roman" w:hAnsi="Times New Roman" w:cs="Times New Roman"/>
          <w:sz w:val="24"/>
          <w:szCs w:val="24"/>
        </w:rPr>
        <w:t xml:space="preserve">ия в 126 учреждениях (на сумму 19,2 млн </w:t>
      </w:r>
      <w:r w:rsidRPr="007F5776">
        <w:rPr>
          <w:rFonts w:ascii="Times New Roman" w:hAnsi="Times New Roman" w:cs="Times New Roman"/>
          <w:sz w:val="24"/>
          <w:szCs w:val="24"/>
        </w:rPr>
        <w:t>руб.).</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Укреплялась материально-техническая база 59 учр</w:t>
      </w:r>
      <w:r w:rsidR="00DE27F2" w:rsidRPr="007F5776">
        <w:rPr>
          <w:rFonts w:ascii="Times New Roman" w:hAnsi="Times New Roman" w:cs="Times New Roman"/>
          <w:sz w:val="24"/>
          <w:szCs w:val="24"/>
        </w:rPr>
        <w:t>еждений (более 18,0 млн руб.</w:t>
      </w:r>
      <w:r w:rsidR="00DE27F2" w:rsidRPr="007F5776">
        <w:rPr>
          <w:rFonts w:ascii="Times New Roman" w:hAnsi="Times New Roman" w:cs="Times New Roman"/>
          <w:sz w:val="24"/>
          <w:szCs w:val="24"/>
        </w:rPr>
        <w:br/>
      </w:r>
      <w:r w:rsidRPr="007F5776">
        <w:rPr>
          <w:rFonts w:ascii="Times New Roman" w:hAnsi="Times New Roman" w:cs="Times New Roman"/>
          <w:sz w:val="24"/>
          <w:szCs w:val="24"/>
        </w:rPr>
        <w:t>(59 учр</w:t>
      </w:r>
      <w:r w:rsidR="00B638DA">
        <w:rPr>
          <w:rFonts w:ascii="Times New Roman" w:hAnsi="Times New Roman" w:cs="Times New Roman"/>
          <w:sz w:val="24"/>
          <w:szCs w:val="24"/>
        </w:rPr>
        <w:t>еждений</w:t>
      </w:r>
      <w:r w:rsidRPr="007F5776">
        <w:rPr>
          <w:rFonts w:ascii="Times New Roman" w:hAnsi="Times New Roman" w:cs="Times New Roman"/>
          <w:sz w:val="24"/>
          <w:szCs w:val="24"/>
        </w:rPr>
        <w:t>), в том числе создание 7 спортивно-игровых площадок (более 8 млн. руб.).</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Благоустроена территор</w:t>
      </w:r>
      <w:r w:rsidR="00DE27F2" w:rsidRPr="007F5776">
        <w:rPr>
          <w:rFonts w:ascii="Times New Roman" w:hAnsi="Times New Roman" w:cs="Times New Roman"/>
          <w:sz w:val="24"/>
          <w:szCs w:val="24"/>
        </w:rPr>
        <w:t>ия 122 садов (более 163 млн руб.</w:t>
      </w:r>
      <w:r w:rsidR="00C53F17" w:rsidRPr="007F5776">
        <w:rPr>
          <w:rFonts w:ascii="Times New Roman" w:hAnsi="Times New Roman" w:cs="Times New Roman"/>
          <w:sz w:val="24"/>
          <w:szCs w:val="24"/>
        </w:rPr>
        <w:t>)</w:t>
      </w:r>
      <w:r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lastRenderedPageBreak/>
        <w:t>•</w:t>
      </w:r>
      <w:r w:rsidRPr="007F5776">
        <w:rPr>
          <w:rFonts w:ascii="Times New Roman" w:hAnsi="Times New Roman" w:cs="Times New Roman"/>
          <w:sz w:val="24"/>
          <w:szCs w:val="24"/>
        </w:rPr>
        <w:tab/>
        <w:t>Осуществлялись профилактические дезинфекц</w:t>
      </w:r>
      <w:r w:rsidR="00DE27F2" w:rsidRPr="007F5776">
        <w:rPr>
          <w:rFonts w:ascii="Times New Roman" w:hAnsi="Times New Roman" w:cs="Times New Roman"/>
          <w:sz w:val="24"/>
          <w:szCs w:val="24"/>
        </w:rPr>
        <w:t>ионные мероприятия (5 млн руб.)</w:t>
      </w:r>
      <w:r w:rsidR="00DE27F2" w:rsidRPr="007F5776">
        <w:rPr>
          <w:rFonts w:ascii="Times New Roman" w:hAnsi="Times New Roman" w:cs="Times New Roman"/>
          <w:sz w:val="24"/>
          <w:szCs w:val="24"/>
        </w:rPr>
        <w:br/>
      </w:r>
      <w:r w:rsidRPr="007F5776">
        <w:rPr>
          <w:rFonts w:ascii="Times New Roman" w:hAnsi="Times New Roman" w:cs="Times New Roman"/>
          <w:sz w:val="24"/>
          <w:szCs w:val="24"/>
        </w:rPr>
        <w:t>и мероприятия по повышению антитеррористической защищенности образовательных учреждений (10,6 млн руб.).</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Однако</w:t>
      </w:r>
      <w:r w:rsidR="00DE27F2" w:rsidRPr="007F5776">
        <w:rPr>
          <w:rFonts w:ascii="Times New Roman" w:hAnsi="Times New Roman" w:cs="Times New Roman"/>
          <w:sz w:val="24"/>
          <w:szCs w:val="24"/>
        </w:rPr>
        <w:t xml:space="preserve">, </w:t>
      </w:r>
      <w:r w:rsidRPr="007F5776">
        <w:rPr>
          <w:rFonts w:ascii="Times New Roman" w:hAnsi="Times New Roman" w:cs="Times New Roman"/>
          <w:sz w:val="24"/>
          <w:szCs w:val="24"/>
        </w:rPr>
        <w:t>с</w:t>
      </w:r>
      <w:r w:rsidR="0018557F" w:rsidRPr="007F5776">
        <w:rPr>
          <w:rFonts w:ascii="Times New Roman" w:hAnsi="Times New Roman" w:cs="Times New Roman"/>
          <w:sz w:val="24"/>
          <w:szCs w:val="24"/>
        </w:rPr>
        <w:t xml:space="preserve">охраняется </w:t>
      </w:r>
      <w:r w:rsidR="0018557F" w:rsidRPr="00887889">
        <w:rPr>
          <w:rFonts w:ascii="Times New Roman" w:hAnsi="Times New Roman" w:cs="Times New Roman"/>
          <w:b/>
          <w:sz w:val="24"/>
          <w:szCs w:val="24"/>
        </w:rPr>
        <w:t>12</w:t>
      </w:r>
      <w:r w:rsidRPr="00887889">
        <w:rPr>
          <w:rFonts w:ascii="Times New Roman" w:hAnsi="Times New Roman" w:cs="Times New Roman"/>
          <w:b/>
          <w:sz w:val="24"/>
          <w:szCs w:val="24"/>
        </w:rPr>
        <w:t>,5%</w:t>
      </w:r>
      <w:r w:rsidRPr="007F5776">
        <w:rPr>
          <w:rFonts w:ascii="Times New Roman" w:hAnsi="Times New Roman" w:cs="Times New Roman"/>
          <w:sz w:val="24"/>
          <w:szCs w:val="24"/>
        </w:rPr>
        <w:t xml:space="preserve"> процентов объектов дошкольного образования с износом здания более 80%, </w:t>
      </w:r>
      <w:r w:rsidR="00DE27F2" w:rsidRPr="007F5776">
        <w:rPr>
          <w:rFonts w:ascii="Times New Roman" w:hAnsi="Times New Roman" w:cs="Times New Roman"/>
          <w:sz w:val="24"/>
          <w:szCs w:val="24"/>
        </w:rPr>
        <w:t>при этом</w:t>
      </w:r>
      <w:r w:rsidRPr="007F5776">
        <w:rPr>
          <w:rFonts w:ascii="Times New Roman" w:hAnsi="Times New Roman" w:cs="Times New Roman"/>
          <w:sz w:val="24"/>
          <w:szCs w:val="24"/>
        </w:rPr>
        <w:t xml:space="preserve"> здания, находящиеся в аварийном состоянии или требующие капитального ремонта, отсутствуют.</w:t>
      </w:r>
    </w:p>
    <w:p w:rsidR="00D26824" w:rsidRPr="00D26824" w:rsidRDefault="00D26824" w:rsidP="00D26824">
      <w:pPr>
        <w:pStyle w:val="a3"/>
        <w:spacing w:line="360" w:lineRule="auto"/>
        <w:ind w:firstLine="709"/>
        <w:jc w:val="both"/>
        <w:rPr>
          <w:rFonts w:ascii="Times New Roman" w:hAnsi="Times New Roman" w:cs="Times New Roman"/>
          <w:sz w:val="24"/>
        </w:rPr>
      </w:pPr>
      <w:r>
        <w:rPr>
          <w:rFonts w:ascii="Times New Roman" w:hAnsi="Times New Roman" w:cs="Times New Roman"/>
          <w:sz w:val="24"/>
        </w:rPr>
        <w:t>Не</w:t>
      </w:r>
      <w:r w:rsidRPr="00D26824">
        <w:rPr>
          <w:rFonts w:ascii="Times New Roman" w:hAnsi="Times New Roman" w:cs="Times New Roman"/>
          <w:sz w:val="24"/>
        </w:rPr>
        <w:t>укомплектованность некоторых дошкол</w:t>
      </w:r>
      <w:r>
        <w:rPr>
          <w:rFonts w:ascii="Times New Roman" w:hAnsi="Times New Roman" w:cs="Times New Roman"/>
          <w:sz w:val="24"/>
        </w:rPr>
        <w:t>ьных образовательных учреждений</w:t>
      </w:r>
      <w:r>
        <w:rPr>
          <w:rFonts w:ascii="Times New Roman" w:hAnsi="Times New Roman" w:cs="Times New Roman"/>
          <w:sz w:val="24"/>
        </w:rPr>
        <w:br/>
      </w:r>
      <w:r w:rsidRPr="00D26824">
        <w:rPr>
          <w:rFonts w:ascii="Times New Roman" w:hAnsi="Times New Roman" w:cs="Times New Roman"/>
          <w:sz w:val="24"/>
        </w:rPr>
        <w:t>в отдельных микрорайонах города Иванова в связи демографической ситуацией (уменьшение количества детей дошкольного возраста на основании статистических данных).</w:t>
      </w:r>
    </w:p>
    <w:p w:rsidR="00D26824" w:rsidRPr="00D26824" w:rsidRDefault="00D26824" w:rsidP="00D26824">
      <w:pPr>
        <w:pStyle w:val="a3"/>
        <w:spacing w:line="360" w:lineRule="auto"/>
        <w:ind w:firstLine="709"/>
        <w:jc w:val="both"/>
        <w:rPr>
          <w:rFonts w:ascii="Times New Roman" w:hAnsi="Times New Roman" w:cs="Times New Roman"/>
          <w:b/>
          <w:sz w:val="28"/>
          <w:szCs w:val="24"/>
        </w:rPr>
      </w:pPr>
      <w:r w:rsidRPr="00D26824">
        <w:rPr>
          <w:rFonts w:ascii="Times New Roman" w:hAnsi="Times New Roman" w:cs="Times New Roman"/>
          <w:color w:val="000000"/>
          <w:sz w:val="24"/>
          <w:shd w:val="clear" w:color="auto" w:fill="FFFFFF"/>
        </w:rPr>
        <w:t>Увеличение количества детей более раннего возраста (с 3 лет) с задержкой психического развития, поэтому, как следствие, недостаток мест для</w:t>
      </w:r>
      <w:r>
        <w:rPr>
          <w:rFonts w:ascii="Times New Roman" w:hAnsi="Times New Roman" w:cs="Times New Roman"/>
          <w:color w:val="000000"/>
          <w:sz w:val="24"/>
          <w:shd w:val="clear" w:color="auto" w:fill="FFFFFF"/>
        </w:rPr>
        <w:t xml:space="preserve"> данной категории воспитанников</w:t>
      </w:r>
      <w:r>
        <w:rPr>
          <w:rFonts w:ascii="Times New Roman" w:hAnsi="Times New Roman" w:cs="Times New Roman"/>
          <w:color w:val="000000"/>
          <w:sz w:val="24"/>
          <w:shd w:val="clear" w:color="auto" w:fill="FFFFFF"/>
        </w:rPr>
        <w:br/>
      </w:r>
      <w:r w:rsidRPr="00D26824">
        <w:rPr>
          <w:rFonts w:ascii="Times New Roman" w:hAnsi="Times New Roman" w:cs="Times New Roman"/>
          <w:color w:val="000000"/>
          <w:sz w:val="24"/>
          <w:shd w:val="clear" w:color="auto" w:fill="FFFFFF"/>
        </w:rPr>
        <w:t>в коррекционных дошкольных образовательных учреждениях.</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b/>
          <w:sz w:val="24"/>
          <w:szCs w:val="24"/>
        </w:rPr>
      </w:pPr>
      <w:r w:rsidRPr="007F5776">
        <w:rPr>
          <w:rFonts w:ascii="Times New Roman" w:hAnsi="Times New Roman" w:cs="Times New Roman"/>
          <w:b/>
          <w:sz w:val="24"/>
          <w:szCs w:val="24"/>
        </w:rPr>
        <w:t xml:space="preserve">В 2022 году планируется: </w:t>
      </w:r>
      <w:r w:rsidRPr="007F5776">
        <w:rPr>
          <w:rFonts w:ascii="Times New Roman" w:hAnsi="Times New Roman" w:cs="Times New Roman"/>
          <w:b/>
          <w:sz w:val="24"/>
          <w:szCs w:val="24"/>
        </w:rPr>
        <w:tab/>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Открытие 47 дополнительных мест в ДОУ №157;</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Продолжение строительства ДОУ на 240 мест (</w:t>
      </w:r>
      <w:proofErr w:type="spellStart"/>
      <w:r w:rsidRPr="007F5776">
        <w:rPr>
          <w:rFonts w:ascii="Times New Roman" w:hAnsi="Times New Roman" w:cs="Times New Roman"/>
          <w:sz w:val="24"/>
          <w:szCs w:val="24"/>
        </w:rPr>
        <w:t>ул</w:t>
      </w:r>
      <w:proofErr w:type="spellEnd"/>
      <w:r w:rsidRPr="007F5776">
        <w:rPr>
          <w:rFonts w:ascii="Times New Roman" w:hAnsi="Times New Roman" w:cs="Times New Roman"/>
          <w:sz w:val="24"/>
          <w:szCs w:val="24"/>
        </w:rPr>
        <w:t xml:space="preserve"> 1-я Камвольная);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Завершение строительства ДОУ №152 (на 57 мет);</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Открытие в каждом районе города на базе сущест</w:t>
      </w:r>
      <w:r w:rsidR="00C53F17" w:rsidRPr="007F5776">
        <w:rPr>
          <w:rFonts w:ascii="Times New Roman" w:hAnsi="Times New Roman" w:cs="Times New Roman"/>
          <w:sz w:val="24"/>
          <w:szCs w:val="24"/>
        </w:rPr>
        <w:t>вующих ДОУ групп для детей от 1</w:t>
      </w:r>
      <w:r w:rsidR="00C53F17" w:rsidRPr="007F5776">
        <w:rPr>
          <w:rFonts w:ascii="Times New Roman" w:hAnsi="Times New Roman" w:cs="Times New Roman"/>
          <w:sz w:val="24"/>
          <w:szCs w:val="24"/>
        </w:rPr>
        <w:br/>
      </w:r>
      <w:r w:rsidRPr="007F5776">
        <w:rPr>
          <w:rFonts w:ascii="Times New Roman" w:hAnsi="Times New Roman" w:cs="Times New Roman"/>
          <w:sz w:val="24"/>
          <w:szCs w:val="24"/>
        </w:rPr>
        <w:t>до 1,5 лет.</w:t>
      </w:r>
    </w:p>
    <w:p w:rsidR="00BF27B9" w:rsidRPr="00B638DA" w:rsidRDefault="00BF27B9" w:rsidP="007F5776">
      <w:pPr>
        <w:tabs>
          <w:tab w:val="left" w:pos="0"/>
          <w:tab w:val="num" w:pos="851"/>
          <w:tab w:val="left" w:pos="1267"/>
        </w:tabs>
        <w:spacing w:after="0" w:line="360" w:lineRule="auto"/>
        <w:jc w:val="center"/>
        <w:rPr>
          <w:rFonts w:ascii="Times New Roman" w:hAnsi="Times New Roman" w:cs="Times New Roman"/>
          <w:b/>
          <w:i/>
          <w:sz w:val="28"/>
          <w:szCs w:val="24"/>
        </w:rPr>
      </w:pPr>
      <w:r w:rsidRPr="00B638DA">
        <w:rPr>
          <w:rFonts w:ascii="Times New Roman" w:hAnsi="Times New Roman" w:cs="Times New Roman"/>
          <w:b/>
          <w:i/>
          <w:sz w:val="28"/>
          <w:szCs w:val="24"/>
        </w:rPr>
        <w:t>3.</w:t>
      </w:r>
      <w:r w:rsidR="006A54A1">
        <w:rPr>
          <w:rFonts w:ascii="Times New Roman" w:hAnsi="Times New Roman" w:cs="Times New Roman"/>
          <w:b/>
          <w:i/>
          <w:sz w:val="28"/>
          <w:szCs w:val="24"/>
        </w:rPr>
        <w:t>1.</w:t>
      </w:r>
      <w:r w:rsidRPr="00B638DA">
        <w:rPr>
          <w:rFonts w:ascii="Times New Roman" w:hAnsi="Times New Roman" w:cs="Times New Roman"/>
          <w:b/>
          <w:i/>
          <w:sz w:val="28"/>
          <w:szCs w:val="24"/>
        </w:rPr>
        <w:t>3.2. Общее образование</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Главная цель мун</w:t>
      </w:r>
      <w:r w:rsidR="00C53F17" w:rsidRPr="007F5776">
        <w:rPr>
          <w:rFonts w:ascii="Times New Roman" w:hAnsi="Times New Roman" w:cs="Times New Roman"/>
          <w:sz w:val="24"/>
          <w:szCs w:val="24"/>
        </w:rPr>
        <w:t>иципальной системы образования - обеспечение доступности</w:t>
      </w:r>
      <w:r w:rsidR="00C53F17" w:rsidRPr="007F5776">
        <w:rPr>
          <w:rFonts w:ascii="Times New Roman" w:hAnsi="Times New Roman" w:cs="Times New Roman"/>
          <w:sz w:val="24"/>
          <w:szCs w:val="24"/>
        </w:rPr>
        <w:br/>
      </w:r>
      <w:r w:rsidRPr="007F5776">
        <w:rPr>
          <w:rFonts w:ascii="Times New Roman" w:hAnsi="Times New Roman" w:cs="Times New Roman"/>
          <w:sz w:val="24"/>
          <w:szCs w:val="24"/>
        </w:rPr>
        <w:t>и повышение качества образования.</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Основная задача - оказание содействия р</w:t>
      </w:r>
      <w:r w:rsidR="00C53F17" w:rsidRPr="007F5776">
        <w:rPr>
          <w:rFonts w:ascii="Times New Roman" w:hAnsi="Times New Roman" w:cs="Times New Roman"/>
          <w:sz w:val="24"/>
          <w:szCs w:val="24"/>
        </w:rPr>
        <w:t>егиону в выстраивании целостной</w:t>
      </w:r>
      <w:r w:rsidR="00C53F17" w:rsidRPr="007F5776">
        <w:rPr>
          <w:rFonts w:ascii="Times New Roman" w:hAnsi="Times New Roman" w:cs="Times New Roman"/>
          <w:sz w:val="24"/>
          <w:szCs w:val="24"/>
        </w:rPr>
        <w:br/>
      </w:r>
      <w:r w:rsidRPr="007F5776">
        <w:rPr>
          <w:rFonts w:ascii="Times New Roman" w:hAnsi="Times New Roman" w:cs="Times New Roman"/>
          <w:sz w:val="24"/>
          <w:szCs w:val="24"/>
        </w:rPr>
        <w:t>и эффективной системы оценки качества подготовки обучающихся, которая должна обеспечивать:</w:t>
      </w:r>
    </w:p>
    <w:p w:rsidR="00BF27B9" w:rsidRPr="007F5776" w:rsidRDefault="00BF27B9" w:rsidP="007C53F6">
      <w:pPr>
        <w:pStyle w:val="ac"/>
        <w:numPr>
          <w:ilvl w:val="0"/>
          <w:numId w:val="21"/>
        </w:numPr>
        <w:tabs>
          <w:tab w:val="left" w:pos="0"/>
          <w:tab w:val="num" w:pos="851"/>
          <w:tab w:val="left" w:pos="1267"/>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объективность оценки;</w:t>
      </w:r>
    </w:p>
    <w:p w:rsidR="00BF27B9" w:rsidRPr="007F5776" w:rsidRDefault="00BF27B9" w:rsidP="007C53F6">
      <w:pPr>
        <w:pStyle w:val="ac"/>
        <w:numPr>
          <w:ilvl w:val="0"/>
          <w:numId w:val="21"/>
        </w:numPr>
        <w:tabs>
          <w:tab w:val="left" w:pos="0"/>
          <w:tab w:val="num" w:pos="851"/>
          <w:tab w:val="left" w:pos="1267"/>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сбалансированность системы оценки;</w:t>
      </w:r>
    </w:p>
    <w:p w:rsidR="00BF27B9" w:rsidRPr="007F5776" w:rsidRDefault="00BF27B9" w:rsidP="007C53F6">
      <w:pPr>
        <w:pStyle w:val="ac"/>
        <w:numPr>
          <w:ilvl w:val="0"/>
          <w:numId w:val="21"/>
        </w:numPr>
        <w:tabs>
          <w:tab w:val="left" w:pos="0"/>
          <w:tab w:val="num" w:pos="851"/>
          <w:tab w:val="left" w:pos="1267"/>
        </w:tabs>
        <w:spacing w:after="0"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нацеленность системы на оценку ключевых характеристик качества подготовки обучающихся.</w:t>
      </w:r>
    </w:p>
    <w:p w:rsidR="00BF27B9" w:rsidRPr="007F5776" w:rsidRDefault="00BF27B9" w:rsidP="007F5776">
      <w:pPr>
        <w:spacing w:after="0" w:line="360" w:lineRule="auto"/>
        <w:ind w:firstLine="709"/>
        <w:jc w:val="both"/>
        <w:rPr>
          <w:rFonts w:ascii="Times New Roman" w:hAnsi="Times New Roman" w:cs="Times New Roman"/>
          <w:bCs/>
          <w:iCs/>
          <w:sz w:val="24"/>
          <w:szCs w:val="24"/>
        </w:rPr>
      </w:pPr>
      <w:r w:rsidRPr="007F5776">
        <w:rPr>
          <w:rFonts w:ascii="Times New Roman" w:hAnsi="Times New Roman" w:cs="Times New Roman"/>
          <w:bCs/>
          <w:iCs/>
          <w:sz w:val="24"/>
          <w:szCs w:val="24"/>
        </w:rPr>
        <w:t>Для решения основной цели намечены следующие мероприятия:</w:t>
      </w:r>
    </w:p>
    <w:p w:rsidR="00BF27B9" w:rsidRPr="007F5776" w:rsidRDefault="00BF27B9" w:rsidP="007F5776">
      <w:pPr>
        <w:spacing w:after="0" w:line="360" w:lineRule="auto"/>
        <w:ind w:firstLine="709"/>
        <w:jc w:val="both"/>
        <w:rPr>
          <w:rFonts w:ascii="Times New Roman" w:hAnsi="Times New Roman" w:cs="Times New Roman"/>
          <w:bCs/>
          <w:iCs/>
          <w:sz w:val="24"/>
          <w:szCs w:val="24"/>
        </w:rPr>
      </w:pPr>
      <w:r w:rsidRPr="007F5776">
        <w:rPr>
          <w:rFonts w:ascii="Times New Roman" w:hAnsi="Times New Roman" w:cs="Times New Roman"/>
          <w:bCs/>
          <w:iCs/>
          <w:sz w:val="24"/>
          <w:szCs w:val="24"/>
        </w:rPr>
        <w:t xml:space="preserve">- выравнивание стартовых возможностей детей, повышение качества преподавания предметов, вариативный подход к организации </w:t>
      </w:r>
      <w:r w:rsidR="00C53F17" w:rsidRPr="007F5776">
        <w:rPr>
          <w:rFonts w:ascii="Times New Roman" w:hAnsi="Times New Roman" w:cs="Times New Roman"/>
          <w:bCs/>
          <w:iCs/>
          <w:sz w:val="24"/>
          <w:szCs w:val="24"/>
        </w:rPr>
        <w:t>учебно-воспитательного процесса</w:t>
      </w:r>
      <w:r w:rsidR="00C53F17" w:rsidRPr="007F5776">
        <w:rPr>
          <w:rFonts w:ascii="Times New Roman" w:hAnsi="Times New Roman" w:cs="Times New Roman"/>
          <w:bCs/>
          <w:iCs/>
          <w:sz w:val="24"/>
          <w:szCs w:val="24"/>
        </w:rPr>
        <w:br/>
      </w:r>
      <w:r w:rsidRPr="007F5776">
        <w:rPr>
          <w:rFonts w:ascii="Times New Roman" w:hAnsi="Times New Roman" w:cs="Times New Roman"/>
          <w:bCs/>
          <w:iCs/>
          <w:sz w:val="24"/>
          <w:szCs w:val="24"/>
        </w:rPr>
        <w:t>и удовлетворение запросов школьников на предоставление различных видов деятельности.</w:t>
      </w:r>
    </w:p>
    <w:p w:rsidR="00BF27B9" w:rsidRPr="007F5776" w:rsidRDefault="00BF27B9" w:rsidP="007F5776">
      <w:pPr>
        <w:spacing w:after="0" w:line="360" w:lineRule="auto"/>
        <w:ind w:firstLine="709"/>
        <w:jc w:val="both"/>
        <w:rPr>
          <w:rFonts w:ascii="Times New Roman" w:hAnsi="Times New Roman" w:cs="Times New Roman"/>
          <w:bCs/>
          <w:iCs/>
          <w:sz w:val="24"/>
          <w:szCs w:val="24"/>
        </w:rPr>
      </w:pPr>
      <w:r w:rsidRPr="007F5776">
        <w:rPr>
          <w:rFonts w:ascii="Times New Roman" w:hAnsi="Times New Roman" w:cs="Times New Roman"/>
          <w:bCs/>
          <w:iCs/>
          <w:sz w:val="24"/>
          <w:szCs w:val="24"/>
        </w:rPr>
        <w:t>распространение информации о достижении образовательных р</w:t>
      </w:r>
      <w:r w:rsidR="00C53F17" w:rsidRPr="007F5776">
        <w:rPr>
          <w:rFonts w:ascii="Times New Roman" w:hAnsi="Times New Roman" w:cs="Times New Roman"/>
          <w:bCs/>
          <w:iCs/>
          <w:sz w:val="24"/>
          <w:szCs w:val="24"/>
        </w:rPr>
        <w:t>езультатов обучающихся</w:t>
      </w:r>
      <w:r w:rsidRPr="007F5776">
        <w:rPr>
          <w:rFonts w:ascii="Times New Roman" w:hAnsi="Times New Roman" w:cs="Times New Roman"/>
          <w:bCs/>
          <w:iCs/>
          <w:sz w:val="24"/>
          <w:szCs w:val="24"/>
        </w:rPr>
        <w:t>, обеспечение объективности процедур оценки качества образования.</w:t>
      </w:r>
    </w:p>
    <w:p w:rsidR="00BF27B9" w:rsidRPr="007F5776" w:rsidRDefault="00C53F17" w:rsidP="007F5776">
      <w:pPr>
        <w:spacing w:after="0" w:line="360" w:lineRule="auto"/>
        <w:ind w:firstLine="709"/>
        <w:jc w:val="both"/>
        <w:rPr>
          <w:rFonts w:ascii="Times New Roman" w:hAnsi="Times New Roman" w:cs="Times New Roman"/>
          <w:bCs/>
          <w:iCs/>
          <w:sz w:val="24"/>
          <w:szCs w:val="24"/>
        </w:rPr>
      </w:pPr>
      <w:r w:rsidRPr="007F5776">
        <w:rPr>
          <w:rFonts w:ascii="Times New Roman" w:hAnsi="Times New Roman" w:cs="Times New Roman"/>
          <w:bCs/>
          <w:iCs/>
          <w:sz w:val="24"/>
          <w:szCs w:val="24"/>
        </w:rPr>
        <w:t>В 2021 - 2022 учебном году</w:t>
      </w:r>
      <w:r w:rsidR="00BF27B9" w:rsidRPr="007F5776">
        <w:rPr>
          <w:rFonts w:ascii="Times New Roman" w:hAnsi="Times New Roman" w:cs="Times New Roman"/>
          <w:bCs/>
          <w:iCs/>
          <w:sz w:val="24"/>
          <w:szCs w:val="24"/>
        </w:rPr>
        <w:t>:</w:t>
      </w:r>
    </w:p>
    <w:p w:rsidR="00BF27B9" w:rsidRPr="007F5776" w:rsidRDefault="00B638DA" w:rsidP="00B638DA">
      <w:pPr>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00C53F17" w:rsidRPr="00887889">
        <w:rPr>
          <w:rFonts w:ascii="Times New Roman" w:hAnsi="Times New Roman" w:cs="Times New Roman"/>
          <w:b/>
          <w:bCs/>
          <w:iCs/>
          <w:sz w:val="24"/>
          <w:szCs w:val="24"/>
        </w:rPr>
        <w:t>100 %</w:t>
      </w:r>
      <w:r w:rsidR="00C53F17" w:rsidRPr="007F5776">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детей (2020</w:t>
      </w:r>
      <w:r w:rsidR="00C53F17" w:rsidRPr="007F5776">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w:t>
      </w:r>
      <w:r w:rsidR="00C53F17" w:rsidRPr="007F5776">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2021 учебный год – 96,2%, 2019-2020 учебный год – 92%) обучались по федеральным государственным образовательным стандартам;</w:t>
      </w:r>
    </w:p>
    <w:p w:rsidR="00BF27B9" w:rsidRPr="007F5776" w:rsidRDefault="00B638DA" w:rsidP="007F5776">
      <w:pPr>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BF27B9" w:rsidRPr="00887889">
        <w:rPr>
          <w:rFonts w:ascii="Times New Roman" w:hAnsi="Times New Roman" w:cs="Times New Roman"/>
          <w:b/>
          <w:bCs/>
          <w:iCs/>
          <w:sz w:val="24"/>
          <w:szCs w:val="24"/>
        </w:rPr>
        <w:t>85,3 %</w:t>
      </w:r>
      <w:r w:rsidR="00BF27B9" w:rsidRPr="007F5776">
        <w:rPr>
          <w:rFonts w:ascii="Times New Roman" w:hAnsi="Times New Roman" w:cs="Times New Roman"/>
          <w:bCs/>
          <w:iCs/>
          <w:sz w:val="24"/>
          <w:szCs w:val="24"/>
        </w:rPr>
        <w:t xml:space="preserve"> обучающихся 3 ступени обучения общеобразовательных учреждений получали образование по профильным программам и программам углубленного изучения отдельных предметов</w:t>
      </w:r>
      <w:r w:rsidR="000B5C73">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2019-2020 учебный год – 77,4%, 2018-2019 учебный год- 65,6%);</w:t>
      </w:r>
    </w:p>
    <w:p w:rsidR="00BF27B9" w:rsidRPr="007F5776" w:rsidRDefault="00BF27B9" w:rsidP="007C53F6">
      <w:pPr>
        <w:pStyle w:val="ac"/>
        <w:numPr>
          <w:ilvl w:val="0"/>
          <w:numId w:val="4"/>
        </w:numPr>
        <w:tabs>
          <w:tab w:val="num" w:pos="0"/>
          <w:tab w:val="left" w:pos="993"/>
        </w:tabs>
        <w:spacing w:after="0" w:line="360" w:lineRule="auto"/>
        <w:ind w:left="0" w:firstLine="709"/>
        <w:jc w:val="both"/>
        <w:rPr>
          <w:rFonts w:ascii="Times New Roman" w:hAnsi="Times New Roman" w:cs="Times New Roman"/>
          <w:bCs/>
          <w:iCs/>
          <w:sz w:val="24"/>
          <w:szCs w:val="24"/>
        </w:rPr>
      </w:pPr>
      <w:r w:rsidRPr="007F5776">
        <w:rPr>
          <w:rFonts w:ascii="Times New Roman" w:hAnsi="Times New Roman" w:cs="Times New Roman"/>
          <w:bCs/>
          <w:iCs/>
          <w:sz w:val="24"/>
          <w:szCs w:val="24"/>
        </w:rPr>
        <w:t>внедрялось инклюзивное образование в школе №</w:t>
      </w:r>
      <w:r w:rsidR="00C53F17" w:rsidRPr="007F5776">
        <w:rPr>
          <w:rFonts w:ascii="Times New Roman" w:hAnsi="Times New Roman" w:cs="Times New Roman"/>
          <w:bCs/>
          <w:iCs/>
          <w:sz w:val="24"/>
          <w:szCs w:val="24"/>
        </w:rPr>
        <w:t xml:space="preserve"> 64 для детей с синдромом Дауна</w:t>
      </w:r>
      <w:r w:rsidR="00C53F17" w:rsidRPr="007F5776">
        <w:rPr>
          <w:rFonts w:ascii="Times New Roman" w:hAnsi="Times New Roman" w:cs="Times New Roman"/>
          <w:bCs/>
          <w:iCs/>
          <w:sz w:val="24"/>
          <w:szCs w:val="24"/>
        </w:rPr>
        <w:br/>
      </w:r>
      <w:r w:rsidRPr="007F5776">
        <w:rPr>
          <w:rFonts w:ascii="Times New Roman" w:hAnsi="Times New Roman" w:cs="Times New Roman"/>
          <w:bCs/>
          <w:iCs/>
          <w:sz w:val="24"/>
          <w:szCs w:val="24"/>
        </w:rPr>
        <w:t>5 чел (2020-2021 -4 чел.);</w:t>
      </w:r>
    </w:p>
    <w:p w:rsidR="00BF27B9" w:rsidRPr="007F5776" w:rsidRDefault="00B638DA" w:rsidP="00B638DA">
      <w:pPr>
        <w:pStyle w:val="ac"/>
        <w:numPr>
          <w:ilvl w:val="0"/>
          <w:numId w:val="4"/>
        </w:numPr>
        <w:tabs>
          <w:tab w:val="num" w:pos="0"/>
          <w:tab w:val="left" w:pos="851"/>
        </w:tabs>
        <w:spacing w:after="0" w:line="360" w:lineRule="auto"/>
        <w:ind w:left="0" w:firstLine="71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 xml:space="preserve">в </w:t>
      </w:r>
      <w:r w:rsidR="00BF27B9" w:rsidRPr="00887889">
        <w:rPr>
          <w:rFonts w:ascii="Times New Roman" w:hAnsi="Times New Roman" w:cs="Times New Roman"/>
          <w:b/>
          <w:bCs/>
          <w:iCs/>
          <w:sz w:val="24"/>
          <w:szCs w:val="24"/>
        </w:rPr>
        <w:t xml:space="preserve">34 </w:t>
      </w:r>
      <w:r w:rsidR="00BF27B9" w:rsidRPr="007F5776">
        <w:rPr>
          <w:rFonts w:ascii="Times New Roman" w:hAnsi="Times New Roman" w:cs="Times New Roman"/>
          <w:bCs/>
          <w:iCs/>
          <w:sz w:val="24"/>
          <w:szCs w:val="24"/>
        </w:rPr>
        <w:t xml:space="preserve">общеобразовательных учреждениях 170 детей с </w:t>
      </w:r>
      <w:r w:rsidR="00C53F17" w:rsidRPr="007F5776">
        <w:rPr>
          <w:rFonts w:ascii="Times New Roman" w:hAnsi="Times New Roman" w:cs="Times New Roman"/>
          <w:bCs/>
          <w:iCs/>
          <w:sz w:val="24"/>
          <w:szCs w:val="24"/>
        </w:rPr>
        <w:t>ограниченными возможностями</w:t>
      </w:r>
      <w:r w:rsidR="00BF27B9" w:rsidRPr="007F5776">
        <w:rPr>
          <w:rFonts w:ascii="Times New Roman" w:hAnsi="Times New Roman" w:cs="Times New Roman"/>
          <w:bCs/>
          <w:iCs/>
          <w:sz w:val="24"/>
          <w:szCs w:val="24"/>
        </w:rPr>
        <w:t xml:space="preserve"> здоровья обучались по адаптированным программам</w:t>
      </w:r>
      <w:r w:rsidR="00BF27B9" w:rsidRPr="007F5776">
        <w:rPr>
          <w:rFonts w:ascii="Times New Roman" w:hAnsi="Times New Roman" w:cs="Times New Roman"/>
          <w:sz w:val="24"/>
          <w:szCs w:val="24"/>
        </w:rPr>
        <w:t xml:space="preserve"> </w:t>
      </w:r>
      <w:r w:rsidR="00C53F17" w:rsidRPr="007F5776">
        <w:rPr>
          <w:rFonts w:ascii="Times New Roman" w:hAnsi="Times New Roman" w:cs="Times New Roman"/>
          <w:bCs/>
          <w:iCs/>
          <w:sz w:val="24"/>
          <w:szCs w:val="24"/>
        </w:rPr>
        <w:t xml:space="preserve">(2020-2021 - 32 </w:t>
      </w:r>
      <w:r w:rsidR="00BF27B9" w:rsidRPr="007F5776">
        <w:rPr>
          <w:rFonts w:ascii="Times New Roman" w:hAnsi="Times New Roman" w:cs="Times New Roman"/>
          <w:bCs/>
          <w:iCs/>
          <w:sz w:val="24"/>
          <w:szCs w:val="24"/>
        </w:rPr>
        <w:t>учр</w:t>
      </w:r>
      <w:r w:rsidR="00C53F17" w:rsidRPr="007F5776">
        <w:rPr>
          <w:rFonts w:ascii="Times New Roman" w:hAnsi="Times New Roman" w:cs="Times New Roman"/>
          <w:bCs/>
          <w:iCs/>
          <w:sz w:val="24"/>
          <w:szCs w:val="24"/>
        </w:rPr>
        <w:t>еждения,</w:t>
      </w:r>
      <w:r w:rsidR="00BF27B9" w:rsidRPr="007F5776">
        <w:rPr>
          <w:rFonts w:ascii="Times New Roman" w:hAnsi="Times New Roman" w:cs="Times New Roman"/>
          <w:bCs/>
          <w:iCs/>
          <w:sz w:val="24"/>
          <w:szCs w:val="24"/>
        </w:rPr>
        <w:t xml:space="preserve"> 116 чел</w:t>
      </w:r>
      <w:r w:rsidR="00C53F17" w:rsidRPr="007F5776">
        <w:rPr>
          <w:rFonts w:ascii="Times New Roman" w:hAnsi="Times New Roman" w:cs="Times New Roman"/>
          <w:bCs/>
          <w:iCs/>
          <w:sz w:val="24"/>
          <w:szCs w:val="24"/>
        </w:rPr>
        <w:t>.</w:t>
      </w:r>
      <w:r w:rsidR="00BF27B9" w:rsidRPr="007F5776">
        <w:rPr>
          <w:rFonts w:ascii="Times New Roman" w:hAnsi="Times New Roman" w:cs="Times New Roman"/>
          <w:bCs/>
          <w:iCs/>
          <w:sz w:val="24"/>
          <w:szCs w:val="24"/>
        </w:rPr>
        <w:t>)</w:t>
      </w:r>
      <w:r w:rsidR="00C53F17" w:rsidRPr="007F5776">
        <w:rPr>
          <w:rFonts w:ascii="Times New Roman" w:hAnsi="Times New Roman" w:cs="Times New Roman"/>
          <w:bCs/>
          <w:iCs/>
          <w:sz w:val="24"/>
          <w:szCs w:val="24"/>
        </w:rPr>
        <w:t>;</w:t>
      </w:r>
    </w:p>
    <w:p w:rsidR="00BF27B9" w:rsidRPr="007F5776" w:rsidRDefault="00BF27B9" w:rsidP="007C53F6">
      <w:pPr>
        <w:pStyle w:val="ac"/>
        <w:numPr>
          <w:ilvl w:val="0"/>
          <w:numId w:val="4"/>
        </w:numPr>
        <w:tabs>
          <w:tab w:val="num" w:pos="0"/>
          <w:tab w:val="left" w:pos="993"/>
        </w:tabs>
        <w:spacing w:after="0" w:line="360" w:lineRule="auto"/>
        <w:ind w:left="0" w:firstLine="709"/>
        <w:jc w:val="both"/>
        <w:rPr>
          <w:rFonts w:ascii="Times New Roman" w:hAnsi="Times New Roman" w:cs="Times New Roman"/>
          <w:bCs/>
          <w:iCs/>
          <w:sz w:val="24"/>
          <w:szCs w:val="24"/>
        </w:rPr>
      </w:pPr>
      <w:r w:rsidRPr="007F5776">
        <w:rPr>
          <w:rFonts w:ascii="Times New Roman" w:hAnsi="Times New Roman" w:cs="Times New Roman"/>
          <w:b/>
          <w:bCs/>
          <w:iCs/>
          <w:sz w:val="24"/>
          <w:szCs w:val="24"/>
        </w:rPr>
        <w:t>0,9%</w:t>
      </w:r>
      <w:r w:rsidRPr="007F5776">
        <w:rPr>
          <w:rFonts w:ascii="Times New Roman" w:hAnsi="Times New Roman" w:cs="Times New Roman"/>
          <w:bCs/>
          <w:iCs/>
          <w:sz w:val="24"/>
          <w:szCs w:val="24"/>
        </w:rPr>
        <w:t xml:space="preserve"> (385 чел.) детей – инвалидов и детей с ограниченным с ограниченными возможностями здоровья обучалось в общеобразовательных учреждениях (2020</w:t>
      </w:r>
      <w:r w:rsidR="00C53F17" w:rsidRPr="007F5776">
        <w:rPr>
          <w:rFonts w:ascii="Times New Roman" w:hAnsi="Times New Roman" w:cs="Times New Roman"/>
          <w:bCs/>
          <w:iCs/>
          <w:sz w:val="24"/>
          <w:szCs w:val="24"/>
        </w:rPr>
        <w:t xml:space="preserve"> год </w:t>
      </w:r>
      <w:r w:rsidRPr="007F5776">
        <w:rPr>
          <w:rFonts w:ascii="Times New Roman" w:hAnsi="Times New Roman" w:cs="Times New Roman"/>
          <w:bCs/>
          <w:iCs/>
          <w:sz w:val="24"/>
          <w:szCs w:val="24"/>
        </w:rPr>
        <w:t>-0,9%</w:t>
      </w:r>
      <w:r w:rsidR="00C53F17" w:rsidRPr="007F5776">
        <w:rPr>
          <w:rFonts w:ascii="Times New Roman" w:hAnsi="Times New Roman" w:cs="Times New Roman"/>
          <w:bCs/>
          <w:iCs/>
          <w:sz w:val="24"/>
          <w:szCs w:val="24"/>
        </w:rPr>
        <w:t xml:space="preserve"> </w:t>
      </w:r>
      <w:r w:rsidRPr="007F5776">
        <w:rPr>
          <w:rFonts w:ascii="Times New Roman" w:hAnsi="Times New Roman" w:cs="Times New Roman"/>
          <w:bCs/>
          <w:iCs/>
          <w:sz w:val="24"/>
          <w:szCs w:val="24"/>
        </w:rPr>
        <w:t>-</w:t>
      </w:r>
      <w:r w:rsidR="00C53F17" w:rsidRPr="007F5776">
        <w:rPr>
          <w:rFonts w:ascii="Times New Roman" w:hAnsi="Times New Roman" w:cs="Times New Roman"/>
          <w:bCs/>
          <w:iCs/>
          <w:sz w:val="24"/>
          <w:szCs w:val="24"/>
        </w:rPr>
        <w:t xml:space="preserve"> (382 чел</w:t>
      </w:r>
      <w:r w:rsidR="00B638DA">
        <w:rPr>
          <w:rFonts w:ascii="Times New Roman" w:hAnsi="Times New Roman" w:cs="Times New Roman"/>
          <w:bCs/>
          <w:iCs/>
          <w:sz w:val="24"/>
          <w:szCs w:val="24"/>
        </w:rPr>
        <w:t>.</w:t>
      </w:r>
      <w:r w:rsidR="00C53F17" w:rsidRPr="007F5776">
        <w:rPr>
          <w:rFonts w:ascii="Times New Roman" w:hAnsi="Times New Roman" w:cs="Times New Roman"/>
          <w:bCs/>
          <w:iCs/>
          <w:sz w:val="24"/>
          <w:szCs w:val="24"/>
        </w:rPr>
        <w:t>)</w:t>
      </w:r>
      <w:r w:rsidRPr="007F5776">
        <w:rPr>
          <w:rFonts w:ascii="Times New Roman" w:hAnsi="Times New Roman" w:cs="Times New Roman"/>
          <w:bCs/>
          <w:iCs/>
          <w:sz w:val="24"/>
          <w:szCs w:val="24"/>
        </w:rPr>
        <w:t xml:space="preserve">; 2018 год- 0,9 (342 чел.);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В целях создания новых учебных мест и решения проблемы обучения во вторую смену в 2021 году: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 xml:space="preserve"> открыта пристройка к МБОУ «Гимназия № 36» (ул. Генерала Хлебникова) на 350 мест;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открыто 100 дополнительных мест в существующих школах (СШ №</w:t>
      </w:r>
      <w:r w:rsidR="00C53F17" w:rsidRPr="007F5776">
        <w:rPr>
          <w:rFonts w:ascii="Times New Roman" w:hAnsi="Times New Roman" w:cs="Times New Roman"/>
          <w:sz w:val="24"/>
          <w:szCs w:val="24"/>
        </w:rPr>
        <w:t xml:space="preserve"> </w:t>
      </w:r>
      <w:r w:rsidRPr="007F5776">
        <w:rPr>
          <w:rFonts w:ascii="Times New Roman" w:hAnsi="Times New Roman" w:cs="Times New Roman"/>
          <w:sz w:val="24"/>
          <w:szCs w:val="24"/>
        </w:rPr>
        <w:t>61);</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велось строительство новой школы в микрорайоне «Рождественский» на 3</w:t>
      </w:r>
      <w:r w:rsidR="00C53F17" w:rsidRPr="007F5776">
        <w:rPr>
          <w:rFonts w:ascii="Times New Roman" w:hAnsi="Times New Roman" w:cs="Times New Roman"/>
          <w:sz w:val="24"/>
          <w:szCs w:val="24"/>
        </w:rPr>
        <w:t>50 мест</w:t>
      </w:r>
      <w:r w:rsidR="00C53F17" w:rsidRPr="007F5776">
        <w:rPr>
          <w:rFonts w:ascii="Times New Roman" w:hAnsi="Times New Roman" w:cs="Times New Roman"/>
          <w:sz w:val="24"/>
          <w:szCs w:val="24"/>
        </w:rPr>
        <w:br/>
      </w:r>
      <w:r w:rsidRPr="007F5776">
        <w:rPr>
          <w:rFonts w:ascii="Times New Roman" w:hAnsi="Times New Roman" w:cs="Times New Roman"/>
          <w:sz w:val="24"/>
          <w:szCs w:val="24"/>
        </w:rPr>
        <w:t xml:space="preserve">и пристройки к гимназии № 44 на 350 мест;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Продолжалась работа по созданию современных условий для обучения и воспитания:</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поставлено компьютерное оборудование в 4 об</w:t>
      </w:r>
      <w:r w:rsidR="00C53F17" w:rsidRPr="007F5776">
        <w:rPr>
          <w:rFonts w:ascii="Times New Roman" w:hAnsi="Times New Roman" w:cs="Times New Roman"/>
          <w:sz w:val="24"/>
          <w:szCs w:val="24"/>
        </w:rPr>
        <w:t>щеобразовательных учреждения</w:t>
      </w:r>
      <w:r w:rsidR="00C53F17" w:rsidRPr="007F5776">
        <w:rPr>
          <w:rFonts w:ascii="Times New Roman" w:hAnsi="Times New Roman" w:cs="Times New Roman"/>
          <w:sz w:val="24"/>
          <w:szCs w:val="24"/>
        </w:rPr>
        <w:br/>
        <w:t xml:space="preserve">(СШ № 9, 49, 53, 54) в рамках участия </w:t>
      </w:r>
      <w:r w:rsidRPr="007F5776">
        <w:rPr>
          <w:rFonts w:ascii="Times New Roman" w:hAnsi="Times New Roman" w:cs="Times New Roman"/>
          <w:sz w:val="24"/>
          <w:szCs w:val="24"/>
        </w:rPr>
        <w:t>в рег</w:t>
      </w:r>
      <w:r w:rsidR="00C53F17" w:rsidRPr="007F5776">
        <w:rPr>
          <w:rFonts w:ascii="Times New Roman" w:hAnsi="Times New Roman" w:cs="Times New Roman"/>
          <w:sz w:val="24"/>
          <w:szCs w:val="24"/>
        </w:rPr>
        <w:t>иональном проекте «Цифровая образовательная среда»</w:t>
      </w:r>
      <w:r w:rsidRPr="007F5776">
        <w:rPr>
          <w:rFonts w:ascii="Times New Roman" w:hAnsi="Times New Roman" w:cs="Times New Roman"/>
          <w:sz w:val="24"/>
          <w:szCs w:val="24"/>
        </w:rPr>
        <w:t xml:space="preserve"> нацио</w:t>
      </w:r>
      <w:r w:rsidR="00C53F17" w:rsidRPr="007F5776">
        <w:rPr>
          <w:rFonts w:ascii="Times New Roman" w:hAnsi="Times New Roman" w:cs="Times New Roman"/>
          <w:sz w:val="24"/>
          <w:szCs w:val="24"/>
        </w:rPr>
        <w:t xml:space="preserve">нального проекта «Образование» </w:t>
      </w:r>
      <w:r w:rsidRPr="007F5776">
        <w:rPr>
          <w:rFonts w:ascii="Times New Roman" w:hAnsi="Times New Roman" w:cs="Times New Roman"/>
          <w:sz w:val="24"/>
          <w:szCs w:val="24"/>
        </w:rPr>
        <w:t xml:space="preserve">по внедрению целевой модели цифровой образовательной среды. Объем финансирования в отчетном периоде </w:t>
      </w:r>
      <w:r w:rsidR="00C53F17" w:rsidRPr="007F5776">
        <w:rPr>
          <w:rFonts w:ascii="Times New Roman" w:hAnsi="Times New Roman" w:cs="Times New Roman"/>
          <w:sz w:val="24"/>
          <w:szCs w:val="24"/>
        </w:rPr>
        <w:t>составил 7,5 млн руб.</w:t>
      </w:r>
    </w:p>
    <w:p w:rsidR="00BF27B9" w:rsidRPr="007F5776" w:rsidRDefault="00BF27B9" w:rsidP="00B638DA">
      <w:pPr>
        <w:pStyle w:val="ac"/>
        <w:numPr>
          <w:ilvl w:val="0"/>
          <w:numId w:val="4"/>
        </w:numPr>
        <w:tabs>
          <w:tab w:val="left" w:pos="0"/>
          <w:tab w:val="num" w:pos="851"/>
          <w:tab w:val="left" w:pos="1267"/>
        </w:tabs>
        <w:spacing w:after="0" w:line="360" w:lineRule="auto"/>
        <w:ind w:left="142" w:firstLine="567"/>
        <w:jc w:val="both"/>
        <w:rPr>
          <w:rFonts w:ascii="Times New Roman" w:hAnsi="Times New Roman" w:cs="Times New Roman"/>
          <w:sz w:val="24"/>
          <w:szCs w:val="24"/>
        </w:rPr>
      </w:pPr>
      <w:r w:rsidRPr="007F5776">
        <w:rPr>
          <w:rFonts w:ascii="Times New Roman" w:hAnsi="Times New Roman" w:cs="Times New Roman"/>
          <w:sz w:val="24"/>
          <w:szCs w:val="24"/>
        </w:rPr>
        <w:t xml:space="preserve">обеспечено в рамках национального проекта </w:t>
      </w:r>
      <w:r w:rsidR="00C53F17" w:rsidRPr="007F5776">
        <w:rPr>
          <w:rFonts w:ascii="Times New Roman" w:hAnsi="Times New Roman" w:cs="Times New Roman"/>
          <w:sz w:val="24"/>
          <w:szCs w:val="24"/>
        </w:rPr>
        <w:t>«Информационная инфраструктура» единый доступ в сеть «Интернет»</w:t>
      </w:r>
      <w:r w:rsidRPr="007F5776">
        <w:rPr>
          <w:rFonts w:ascii="Times New Roman" w:hAnsi="Times New Roman" w:cs="Times New Roman"/>
          <w:sz w:val="24"/>
          <w:szCs w:val="24"/>
        </w:rPr>
        <w:t xml:space="preserve"> всех общеобразоват</w:t>
      </w:r>
      <w:r w:rsidR="00C53F17" w:rsidRPr="007F5776">
        <w:rPr>
          <w:rFonts w:ascii="Times New Roman" w:hAnsi="Times New Roman" w:cs="Times New Roman"/>
          <w:sz w:val="24"/>
          <w:szCs w:val="24"/>
        </w:rPr>
        <w:t>ельных муниципальных учреждений</w:t>
      </w:r>
      <w:r w:rsidR="00C53F17" w:rsidRPr="007F5776">
        <w:rPr>
          <w:rFonts w:ascii="Times New Roman" w:hAnsi="Times New Roman" w:cs="Times New Roman"/>
          <w:sz w:val="24"/>
          <w:szCs w:val="24"/>
        </w:rPr>
        <w:br/>
        <w:t xml:space="preserve">со скоростью не менее 100 </w:t>
      </w:r>
      <w:proofErr w:type="spellStart"/>
      <w:r w:rsidR="00C53F17" w:rsidRPr="007F5776">
        <w:rPr>
          <w:rFonts w:ascii="Times New Roman" w:hAnsi="Times New Roman" w:cs="Times New Roman"/>
          <w:sz w:val="24"/>
          <w:szCs w:val="24"/>
        </w:rPr>
        <w:t>мбит</w:t>
      </w:r>
      <w:proofErr w:type="spellEnd"/>
      <w:r w:rsidR="00C53F17" w:rsidRPr="007F5776">
        <w:rPr>
          <w:rFonts w:ascii="Times New Roman" w:hAnsi="Times New Roman" w:cs="Times New Roman"/>
          <w:sz w:val="24"/>
          <w:szCs w:val="24"/>
        </w:rPr>
        <w:t xml:space="preserve">/с, </w:t>
      </w:r>
      <w:r w:rsidRPr="007F5776">
        <w:rPr>
          <w:rFonts w:ascii="Times New Roman" w:hAnsi="Times New Roman" w:cs="Times New Roman"/>
          <w:sz w:val="24"/>
          <w:szCs w:val="24"/>
        </w:rPr>
        <w:t xml:space="preserve">гарантированный интернет-трафик и обеспечение ограничений доступа к информации.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 xml:space="preserve">созданы </w:t>
      </w:r>
      <w:r w:rsidRPr="00887889">
        <w:rPr>
          <w:rFonts w:ascii="Times New Roman" w:hAnsi="Times New Roman" w:cs="Times New Roman"/>
          <w:b/>
          <w:sz w:val="24"/>
          <w:szCs w:val="24"/>
        </w:rPr>
        <w:t>5</w:t>
      </w:r>
      <w:r w:rsidRPr="007F5776">
        <w:rPr>
          <w:rFonts w:ascii="Times New Roman" w:hAnsi="Times New Roman" w:cs="Times New Roman"/>
          <w:sz w:val="24"/>
          <w:szCs w:val="24"/>
        </w:rPr>
        <w:t xml:space="preserve"> спортивных пл</w:t>
      </w:r>
      <w:r w:rsidR="00C53F17" w:rsidRPr="007F5776">
        <w:rPr>
          <w:rFonts w:ascii="Times New Roman" w:hAnsi="Times New Roman" w:cs="Times New Roman"/>
          <w:sz w:val="24"/>
          <w:szCs w:val="24"/>
        </w:rPr>
        <w:t xml:space="preserve">ощадок (школы </w:t>
      </w:r>
      <w:r w:rsidRPr="007F5776">
        <w:rPr>
          <w:rFonts w:ascii="Times New Roman" w:hAnsi="Times New Roman" w:cs="Times New Roman"/>
          <w:sz w:val="24"/>
          <w:szCs w:val="24"/>
        </w:rPr>
        <w:t>№</w:t>
      </w:r>
      <w:r w:rsidR="00C53F17" w:rsidRPr="007F5776">
        <w:rPr>
          <w:rFonts w:ascii="Times New Roman" w:hAnsi="Times New Roman" w:cs="Times New Roman"/>
          <w:sz w:val="24"/>
          <w:szCs w:val="24"/>
        </w:rPr>
        <w:t xml:space="preserve"> </w:t>
      </w:r>
      <w:r w:rsidRPr="007F5776">
        <w:rPr>
          <w:rFonts w:ascii="Times New Roman" w:hAnsi="Times New Roman" w:cs="Times New Roman"/>
          <w:sz w:val="24"/>
          <w:szCs w:val="24"/>
        </w:rPr>
        <w:t>11,</w:t>
      </w:r>
      <w:r w:rsidR="00C53F17" w:rsidRPr="007F5776">
        <w:rPr>
          <w:rFonts w:ascii="Times New Roman" w:hAnsi="Times New Roman" w:cs="Times New Roman"/>
          <w:sz w:val="24"/>
          <w:szCs w:val="24"/>
        </w:rPr>
        <w:t xml:space="preserve"> </w:t>
      </w:r>
      <w:r w:rsidRPr="007F5776">
        <w:rPr>
          <w:rFonts w:ascii="Times New Roman" w:hAnsi="Times New Roman" w:cs="Times New Roman"/>
          <w:sz w:val="24"/>
          <w:szCs w:val="24"/>
        </w:rPr>
        <w:t>49, 22, а также в №42 и № 63 - завершающий этап.) -</w:t>
      </w:r>
      <w:r w:rsidR="00C53F17" w:rsidRPr="007F5776">
        <w:rPr>
          <w:rFonts w:ascii="Times New Roman" w:hAnsi="Times New Roman" w:cs="Times New Roman"/>
          <w:sz w:val="24"/>
          <w:szCs w:val="24"/>
        </w:rPr>
        <w:t xml:space="preserve"> </w:t>
      </w:r>
      <w:r w:rsidRPr="007F5776">
        <w:rPr>
          <w:rFonts w:ascii="Times New Roman" w:hAnsi="Times New Roman" w:cs="Times New Roman"/>
          <w:sz w:val="24"/>
          <w:szCs w:val="24"/>
        </w:rPr>
        <w:t>8,5 млн руб</w:t>
      </w:r>
      <w:r w:rsidR="00C53F17"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 xml:space="preserve">осуществлен ремонт </w:t>
      </w:r>
      <w:r w:rsidRPr="00887889">
        <w:rPr>
          <w:rFonts w:ascii="Times New Roman" w:hAnsi="Times New Roman" w:cs="Times New Roman"/>
          <w:b/>
          <w:sz w:val="24"/>
          <w:szCs w:val="24"/>
        </w:rPr>
        <w:t>10</w:t>
      </w:r>
      <w:r w:rsidRPr="007F5776">
        <w:rPr>
          <w:rFonts w:ascii="Times New Roman" w:hAnsi="Times New Roman" w:cs="Times New Roman"/>
          <w:sz w:val="24"/>
          <w:szCs w:val="24"/>
        </w:rPr>
        <w:t xml:space="preserve"> спортивных залов (городской, областной бюджет более 31,6 млн руб</w:t>
      </w:r>
      <w:r w:rsidR="00C53F17" w:rsidRPr="007F5776">
        <w:rPr>
          <w:rFonts w:ascii="Times New Roman" w:hAnsi="Times New Roman" w:cs="Times New Roman"/>
          <w:sz w:val="24"/>
          <w:szCs w:val="24"/>
        </w:rPr>
        <w:t>.</w:t>
      </w:r>
      <w:r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за</w:t>
      </w:r>
      <w:r w:rsidR="00C53F17" w:rsidRPr="007F5776">
        <w:rPr>
          <w:rFonts w:ascii="Times New Roman" w:hAnsi="Times New Roman" w:cs="Times New Roman"/>
          <w:sz w:val="24"/>
          <w:szCs w:val="24"/>
        </w:rPr>
        <w:t xml:space="preserve">вершены строительные работы ФОКОТ на территории школы №8 </w:t>
      </w:r>
      <w:r w:rsidRPr="007F5776">
        <w:rPr>
          <w:rFonts w:ascii="Times New Roman" w:hAnsi="Times New Roman" w:cs="Times New Roman"/>
          <w:sz w:val="24"/>
          <w:szCs w:val="24"/>
        </w:rPr>
        <w:t>(ремонтные работы</w:t>
      </w:r>
      <w:r w:rsidR="00C53F17" w:rsidRPr="007F5776">
        <w:rPr>
          <w:rFonts w:ascii="Times New Roman" w:hAnsi="Times New Roman" w:cs="Times New Roman"/>
          <w:sz w:val="24"/>
          <w:szCs w:val="24"/>
        </w:rPr>
        <w:t xml:space="preserve"> </w:t>
      </w:r>
      <w:r w:rsidRPr="007F5776">
        <w:rPr>
          <w:rFonts w:ascii="Times New Roman" w:hAnsi="Times New Roman" w:cs="Times New Roman"/>
          <w:sz w:val="24"/>
          <w:szCs w:val="24"/>
        </w:rPr>
        <w:t>- более 35,0 млн руб</w:t>
      </w:r>
      <w:r w:rsidR="00C53F17" w:rsidRPr="007F5776">
        <w:rPr>
          <w:rFonts w:ascii="Times New Roman" w:hAnsi="Times New Roman" w:cs="Times New Roman"/>
          <w:sz w:val="24"/>
          <w:szCs w:val="24"/>
        </w:rPr>
        <w:t>.</w:t>
      </w:r>
      <w:r w:rsidRPr="007F5776">
        <w:rPr>
          <w:rFonts w:ascii="Times New Roman" w:hAnsi="Times New Roman" w:cs="Times New Roman"/>
          <w:sz w:val="24"/>
          <w:szCs w:val="24"/>
        </w:rPr>
        <w:t>, из них город</w:t>
      </w:r>
      <w:r w:rsidR="00C53F17" w:rsidRPr="007F5776">
        <w:rPr>
          <w:rFonts w:ascii="Times New Roman" w:hAnsi="Times New Roman" w:cs="Times New Roman"/>
          <w:sz w:val="24"/>
          <w:szCs w:val="24"/>
        </w:rPr>
        <w:t>ской бюджет более 15 млн руб.;</w:t>
      </w:r>
      <w:r w:rsidRPr="007F5776">
        <w:rPr>
          <w:rFonts w:ascii="Times New Roman" w:hAnsi="Times New Roman" w:cs="Times New Roman"/>
          <w:sz w:val="24"/>
          <w:szCs w:val="24"/>
        </w:rPr>
        <w:t xml:space="preserve"> оснащение</w:t>
      </w:r>
      <w:r w:rsidR="00C53F17" w:rsidRPr="007F5776">
        <w:rPr>
          <w:rFonts w:ascii="Times New Roman" w:hAnsi="Times New Roman" w:cs="Times New Roman"/>
          <w:sz w:val="24"/>
          <w:szCs w:val="24"/>
        </w:rPr>
        <w:t xml:space="preserve"> - более 20 млн руб. </w:t>
      </w:r>
      <w:r w:rsidRPr="007F5776">
        <w:rPr>
          <w:rFonts w:ascii="Times New Roman" w:hAnsi="Times New Roman" w:cs="Times New Roman"/>
          <w:sz w:val="24"/>
          <w:szCs w:val="24"/>
        </w:rPr>
        <w:t>областной и городской бюджет);</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lastRenderedPageBreak/>
        <w:t>•</w:t>
      </w:r>
      <w:r w:rsidRPr="007F5776">
        <w:rPr>
          <w:rFonts w:ascii="Times New Roman" w:hAnsi="Times New Roman" w:cs="Times New Roman"/>
          <w:sz w:val="24"/>
          <w:szCs w:val="24"/>
        </w:rPr>
        <w:tab/>
        <w:t>проведен капитальный ремон</w:t>
      </w:r>
      <w:r w:rsidR="00C53F17" w:rsidRPr="007F5776">
        <w:rPr>
          <w:rFonts w:ascii="Times New Roman" w:hAnsi="Times New Roman" w:cs="Times New Roman"/>
          <w:sz w:val="24"/>
          <w:szCs w:val="24"/>
        </w:rPr>
        <w:t>т объектов общего образования (</w:t>
      </w:r>
      <w:r w:rsidRPr="007F5776">
        <w:rPr>
          <w:rFonts w:ascii="Times New Roman" w:hAnsi="Times New Roman" w:cs="Times New Roman"/>
          <w:sz w:val="24"/>
          <w:szCs w:val="24"/>
        </w:rPr>
        <w:t>капитал</w:t>
      </w:r>
      <w:r w:rsidR="00C53F17" w:rsidRPr="007F5776">
        <w:rPr>
          <w:rFonts w:ascii="Times New Roman" w:hAnsi="Times New Roman" w:cs="Times New Roman"/>
          <w:sz w:val="24"/>
          <w:szCs w:val="24"/>
        </w:rPr>
        <w:t>ьный ремонт крыши в школе № 41 (</w:t>
      </w:r>
      <w:r w:rsidR="00B638DA">
        <w:rPr>
          <w:rFonts w:ascii="Times New Roman" w:hAnsi="Times New Roman" w:cs="Times New Roman"/>
          <w:sz w:val="24"/>
          <w:szCs w:val="24"/>
        </w:rPr>
        <w:t xml:space="preserve">17,0 млн </w:t>
      </w:r>
      <w:r w:rsidRPr="007F5776">
        <w:rPr>
          <w:rFonts w:ascii="Times New Roman" w:hAnsi="Times New Roman" w:cs="Times New Roman"/>
          <w:sz w:val="24"/>
          <w:szCs w:val="24"/>
        </w:rPr>
        <w:t>руб</w:t>
      </w:r>
      <w:r w:rsidR="00C53F17" w:rsidRPr="007F5776">
        <w:rPr>
          <w:rFonts w:ascii="Times New Roman" w:hAnsi="Times New Roman" w:cs="Times New Roman"/>
          <w:sz w:val="24"/>
          <w:szCs w:val="24"/>
        </w:rPr>
        <w:t>.</w:t>
      </w:r>
      <w:r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 xml:space="preserve">проведены ремонтные работы и приобретено оборудование в </w:t>
      </w:r>
      <w:r w:rsidRPr="00887889">
        <w:rPr>
          <w:rFonts w:ascii="Times New Roman" w:hAnsi="Times New Roman" w:cs="Times New Roman"/>
          <w:b/>
          <w:sz w:val="24"/>
          <w:szCs w:val="24"/>
        </w:rPr>
        <w:t>45</w:t>
      </w:r>
      <w:r w:rsidRPr="007F5776">
        <w:rPr>
          <w:rFonts w:ascii="Times New Roman" w:hAnsi="Times New Roman" w:cs="Times New Roman"/>
          <w:sz w:val="24"/>
          <w:szCs w:val="24"/>
        </w:rPr>
        <w:t xml:space="preserve"> учр</w:t>
      </w:r>
      <w:r w:rsidR="00C53F17" w:rsidRPr="007F5776">
        <w:rPr>
          <w:rFonts w:ascii="Times New Roman" w:hAnsi="Times New Roman" w:cs="Times New Roman"/>
          <w:sz w:val="24"/>
          <w:szCs w:val="24"/>
        </w:rPr>
        <w:t>еждениях</w:t>
      </w:r>
      <w:r w:rsidRPr="007F5776">
        <w:rPr>
          <w:rFonts w:ascii="Times New Roman" w:hAnsi="Times New Roman" w:cs="Times New Roman"/>
          <w:sz w:val="24"/>
          <w:szCs w:val="24"/>
        </w:rPr>
        <w:t xml:space="preserve"> (-</w:t>
      </w:r>
      <w:r w:rsidR="00C53F17" w:rsidRPr="007F5776">
        <w:rPr>
          <w:rFonts w:ascii="Times New Roman" w:hAnsi="Times New Roman" w:cs="Times New Roman"/>
          <w:sz w:val="24"/>
          <w:szCs w:val="24"/>
        </w:rPr>
        <w:t xml:space="preserve"> 30,0 млн </w:t>
      </w:r>
      <w:r w:rsidRPr="007F5776">
        <w:rPr>
          <w:rFonts w:ascii="Times New Roman" w:hAnsi="Times New Roman" w:cs="Times New Roman"/>
          <w:sz w:val="24"/>
          <w:szCs w:val="24"/>
        </w:rPr>
        <w:t>руб</w:t>
      </w:r>
      <w:r w:rsidR="00C53F17" w:rsidRPr="007F5776">
        <w:rPr>
          <w:rFonts w:ascii="Times New Roman" w:hAnsi="Times New Roman" w:cs="Times New Roman"/>
          <w:sz w:val="24"/>
          <w:szCs w:val="24"/>
        </w:rPr>
        <w:t>.</w:t>
      </w:r>
      <w:r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продолжена модернизация оборудования 20 школьных столовых (5,0 млн руб.).</w:t>
      </w:r>
    </w:p>
    <w:p w:rsidR="00BF27B9" w:rsidRPr="007F5776" w:rsidRDefault="00243E24"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ab/>
        <w:t xml:space="preserve">Однако, сохраняется </w:t>
      </w:r>
      <w:r w:rsidRPr="00887889">
        <w:rPr>
          <w:rFonts w:ascii="Times New Roman" w:hAnsi="Times New Roman" w:cs="Times New Roman"/>
          <w:b/>
          <w:sz w:val="24"/>
          <w:szCs w:val="24"/>
        </w:rPr>
        <w:t xml:space="preserve">38,7 </w:t>
      </w:r>
      <w:r w:rsidR="00BF27B9" w:rsidRPr="00887889">
        <w:rPr>
          <w:rFonts w:ascii="Times New Roman" w:hAnsi="Times New Roman" w:cs="Times New Roman"/>
          <w:b/>
          <w:sz w:val="24"/>
          <w:szCs w:val="24"/>
        </w:rPr>
        <w:t>%</w:t>
      </w:r>
      <w:r w:rsidR="00BF27B9" w:rsidRPr="007F5776">
        <w:rPr>
          <w:rFonts w:ascii="Times New Roman" w:hAnsi="Times New Roman" w:cs="Times New Roman"/>
          <w:sz w:val="24"/>
          <w:szCs w:val="24"/>
        </w:rPr>
        <w:t xml:space="preserve"> объектов школьного образовани</w:t>
      </w:r>
      <w:r w:rsidR="000B73CC" w:rsidRPr="007F5776">
        <w:rPr>
          <w:rFonts w:ascii="Times New Roman" w:hAnsi="Times New Roman" w:cs="Times New Roman"/>
          <w:sz w:val="24"/>
          <w:szCs w:val="24"/>
        </w:rPr>
        <w:t>я с износом здания более 80%.</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Технические возможности зданий, а также увеличение численности детей школь</w:t>
      </w:r>
      <w:r w:rsidR="00FC7EB0" w:rsidRPr="007F5776">
        <w:rPr>
          <w:rFonts w:ascii="Times New Roman" w:hAnsi="Times New Roman" w:cs="Times New Roman"/>
          <w:sz w:val="24"/>
          <w:szCs w:val="24"/>
        </w:rPr>
        <w:t>ного возраста не обеспечивают снижение показателя «Д</w:t>
      </w:r>
      <w:r w:rsidRPr="007F5776">
        <w:rPr>
          <w:rFonts w:ascii="Times New Roman" w:hAnsi="Times New Roman" w:cs="Times New Roman"/>
          <w:sz w:val="24"/>
          <w:szCs w:val="24"/>
        </w:rPr>
        <w:t>оля обучающихся в муниципальных общеобразовательных учреждениях, занимающихся во вторую (третью) смен</w:t>
      </w:r>
      <w:r w:rsidR="00FC7EB0" w:rsidRPr="007F5776">
        <w:rPr>
          <w:rFonts w:ascii="Times New Roman" w:hAnsi="Times New Roman" w:cs="Times New Roman"/>
          <w:sz w:val="24"/>
          <w:szCs w:val="24"/>
        </w:rPr>
        <w:t xml:space="preserve">у», который составил в 2021 г - </w:t>
      </w:r>
      <w:r w:rsidRPr="00887889">
        <w:rPr>
          <w:rFonts w:ascii="Times New Roman" w:hAnsi="Times New Roman" w:cs="Times New Roman"/>
          <w:b/>
          <w:sz w:val="24"/>
          <w:szCs w:val="24"/>
        </w:rPr>
        <w:t>12,1</w:t>
      </w:r>
      <w:r w:rsidRPr="007F5776">
        <w:rPr>
          <w:rFonts w:ascii="Times New Roman" w:hAnsi="Times New Roman" w:cs="Times New Roman"/>
          <w:sz w:val="24"/>
          <w:szCs w:val="24"/>
        </w:rPr>
        <w:t xml:space="preserve"> % </w:t>
      </w:r>
      <w:r w:rsidR="00FC7EB0" w:rsidRPr="007F5776">
        <w:rPr>
          <w:rFonts w:ascii="Times New Roman" w:hAnsi="Times New Roman" w:cs="Times New Roman"/>
          <w:sz w:val="24"/>
          <w:szCs w:val="24"/>
        </w:rPr>
        <w:t>(2020</w:t>
      </w:r>
      <w:r w:rsidRPr="007F5776">
        <w:rPr>
          <w:rFonts w:ascii="Times New Roman" w:hAnsi="Times New Roman" w:cs="Times New Roman"/>
          <w:sz w:val="24"/>
          <w:szCs w:val="24"/>
        </w:rPr>
        <w:t xml:space="preserve"> г -10,8; 2019 г- 10,9).</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00B638DA">
        <w:rPr>
          <w:rFonts w:ascii="Times New Roman" w:hAnsi="Times New Roman" w:cs="Times New Roman"/>
          <w:sz w:val="24"/>
          <w:szCs w:val="24"/>
        </w:rPr>
        <w:t xml:space="preserve"> </w:t>
      </w:r>
      <w:r w:rsidRPr="007F5776">
        <w:rPr>
          <w:rFonts w:ascii="Times New Roman" w:hAnsi="Times New Roman" w:cs="Times New Roman"/>
          <w:sz w:val="24"/>
          <w:szCs w:val="24"/>
        </w:rPr>
        <w:t>сохраняется</w:t>
      </w:r>
      <w:r w:rsidR="00B638DA">
        <w:rPr>
          <w:rFonts w:ascii="Times New Roman" w:hAnsi="Times New Roman" w:cs="Times New Roman"/>
          <w:sz w:val="24"/>
          <w:szCs w:val="24"/>
        </w:rPr>
        <w:t xml:space="preserve"> </w:t>
      </w:r>
      <w:r w:rsidRPr="007F5776">
        <w:rPr>
          <w:rFonts w:ascii="Times New Roman" w:hAnsi="Times New Roman" w:cs="Times New Roman"/>
          <w:sz w:val="24"/>
          <w:szCs w:val="24"/>
        </w:rPr>
        <w:t xml:space="preserve">доля случаев детского травматизма: </w:t>
      </w:r>
    </w:p>
    <w:p w:rsidR="00FC7EB0" w:rsidRPr="007F5776" w:rsidRDefault="00FC7EB0" w:rsidP="007F5776">
      <w:pPr>
        <w:tabs>
          <w:tab w:val="left" w:pos="0"/>
          <w:tab w:val="left" w:pos="993"/>
          <w:tab w:val="left" w:pos="6521"/>
          <w:tab w:val="left" w:pos="7513"/>
          <w:tab w:val="left" w:pos="9072"/>
        </w:tabs>
        <w:spacing w:after="0" w:line="360" w:lineRule="auto"/>
        <w:ind w:firstLine="426"/>
        <w:jc w:val="center"/>
        <w:rPr>
          <w:rFonts w:ascii="Times New Roman" w:hAnsi="Times New Roman" w:cs="Times New Roman"/>
          <w:color w:val="FF0000"/>
          <w:sz w:val="24"/>
          <w:szCs w:val="24"/>
        </w:rPr>
      </w:pPr>
      <w:r w:rsidRPr="007F5776">
        <w:rPr>
          <w:rFonts w:ascii="Times New Roman" w:hAnsi="Times New Roman" w:cs="Times New Roman"/>
          <w:noProof/>
          <w:sz w:val="24"/>
          <w:szCs w:val="24"/>
          <w:lang w:eastAsia="ru-RU"/>
        </w:rPr>
        <w:drawing>
          <wp:inline distT="0" distB="0" distL="0" distR="0" wp14:anchorId="6A464142" wp14:editId="244282FB">
            <wp:extent cx="5692140" cy="1958340"/>
            <wp:effectExtent l="0" t="0" r="381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27B9" w:rsidRPr="00CB0FA4" w:rsidRDefault="00BF27B9" w:rsidP="007F5776">
      <w:pPr>
        <w:tabs>
          <w:tab w:val="left" w:pos="0"/>
          <w:tab w:val="left" w:pos="993"/>
          <w:tab w:val="left" w:pos="6521"/>
          <w:tab w:val="left" w:pos="7513"/>
          <w:tab w:val="left" w:pos="9072"/>
        </w:tabs>
        <w:spacing w:after="0" w:line="360" w:lineRule="auto"/>
        <w:ind w:left="1800"/>
        <w:jc w:val="center"/>
        <w:rPr>
          <w:rFonts w:ascii="Times New Roman" w:hAnsi="Times New Roman" w:cs="Times New Roman"/>
          <w:b/>
          <w:i/>
          <w:color w:val="000000" w:themeColor="text1"/>
          <w:sz w:val="24"/>
          <w:szCs w:val="24"/>
        </w:rPr>
      </w:pPr>
      <w:r w:rsidRPr="00CB0FA4">
        <w:rPr>
          <w:rFonts w:ascii="Times New Roman" w:hAnsi="Times New Roman" w:cs="Times New Roman"/>
          <w:b/>
          <w:i/>
          <w:color w:val="000000" w:themeColor="text1"/>
          <w:sz w:val="24"/>
          <w:szCs w:val="24"/>
        </w:rPr>
        <w:t>Рис 3. Доля случаев детского травматизма в ОУ,</w:t>
      </w:r>
      <w:r w:rsidR="00EE58D0" w:rsidRPr="00CB0FA4">
        <w:rPr>
          <w:rFonts w:ascii="Times New Roman" w:hAnsi="Times New Roman" w:cs="Times New Roman"/>
          <w:b/>
          <w:i/>
          <w:color w:val="000000" w:themeColor="text1"/>
          <w:sz w:val="24"/>
          <w:szCs w:val="24"/>
        </w:rPr>
        <w:t xml:space="preserve"> </w:t>
      </w:r>
      <w:r w:rsidRPr="00CB0FA4">
        <w:rPr>
          <w:rFonts w:ascii="Times New Roman" w:hAnsi="Times New Roman" w:cs="Times New Roman"/>
          <w:b/>
          <w:i/>
          <w:color w:val="000000" w:themeColor="text1"/>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Удовлетворенность граждан качеством условий осуществления образовательной деятельности по итогам независимой оценки качества, кот</w:t>
      </w:r>
      <w:r w:rsidR="00A55975" w:rsidRPr="007F5776">
        <w:rPr>
          <w:rFonts w:ascii="Times New Roman" w:hAnsi="Times New Roman" w:cs="Times New Roman"/>
          <w:sz w:val="24"/>
          <w:szCs w:val="24"/>
        </w:rPr>
        <w:t>орая осуществлялась в 2021 году</w:t>
      </w:r>
      <w:r w:rsidR="00A55975" w:rsidRPr="007F5776">
        <w:rPr>
          <w:rFonts w:ascii="Times New Roman" w:hAnsi="Times New Roman" w:cs="Times New Roman"/>
          <w:sz w:val="24"/>
          <w:szCs w:val="24"/>
        </w:rPr>
        <w:br/>
      </w:r>
      <w:r w:rsidRPr="007F5776">
        <w:rPr>
          <w:rFonts w:ascii="Times New Roman" w:hAnsi="Times New Roman" w:cs="Times New Roman"/>
          <w:sz w:val="24"/>
          <w:szCs w:val="24"/>
        </w:rPr>
        <w:t>в об</w:t>
      </w:r>
      <w:r w:rsidR="00A55975" w:rsidRPr="007F5776">
        <w:rPr>
          <w:rFonts w:ascii="Times New Roman" w:hAnsi="Times New Roman" w:cs="Times New Roman"/>
          <w:sz w:val="24"/>
          <w:szCs w:val="24"/>
        </w:rPr>
        <w:t xml:space="preserve">щеобразовательных учреждениях, составила - </w:t>
      </w:r>
      <w:r w:rsidR="00A55975" w:rsidRPr="00887889">
        <w:rPr>
          <w:rFonts w:ascii="Times New Roman" w:hAnsi="Times New Roman" w:cs="Times New Roman"/>
          <w:b/>
          <w:sz w:val="24"/>
          <w:szCs w:val="24"/>
        </w:rPr>
        <w:t>87,4</w:t>
      </w:r>
      <w:r w:rsidR="00A55975" w:rsidRPr="007F5776">
        <w:rPr>
          <w:rFonts w:ascii="Times New Roman" w:hAnsi="Times New Roman" w:cs="Times New Roman"/>
          <w:sz w:val="24"/>
          <w:szCs w:val="24"/>
        </w:rPr>
        <w:t xml:space="preserve"> баллов (</w:t>
      </w:r>
      <w:r w:rsidRPr="007F5776">
        <w:rPr>
          <w:rFonts w:ascii="Times New Roman" w:hAnsi="Times New Roman" w:cs="Times New Roman"/>
          <w:sz w:val="24"/>
          <w:szCs w:val="24"/>
        </w:rPr>
        <w:t xml:space="preserve">из 100 возможных). Средние результаты были получены по показателю «Доступность услуг для инвалидов». Причиной является отсутствие средств </w:t>
      </w:r>
      <w:r w:rsidR="00A55975" w:rsidRPr="007F5776">
        <w:rPr>
          <w:rFonts w:ascii="Times New Roman" w:hAnsi="Times New Roman" w:cs="Times New Roman"/>
          <w:sz w:val="24"/>
          <w:szCs w:val="24"/>
        </w:rPr>
        <w:t>в региональных программах</w:t>
      </w:r>
      <w:r w:rsidRPr="007F5776">
        <w:rPr>
          <w:rFonts w:ascii="Times New Roman" w:hAnsi="Times New Roman" w:cs="Times New Roman"/>
          <w:sz w:val="24"/>
          <w:szCs w:val="24"/>
        </w:rPr>
        <w:t xml:space="preserve"> и, следовательно, отсутствие софинансировани</w:t>
      </w:r>
      <w:r w:rsidR="00A55975" w:rsidRPr="007F5776">
        <w:rPr>
          <w:rFonts w:ascii="Times New Roman" w:hAnsi="Times New Roman" w:cs="Times New Roman"/>
          <w:sz w:val="24"/>
          <w:szCs w:val="24"/>
        </w:rPr>
        <w:t>я из средств городского бюджета</w:t>
      </w:r>
      <w:r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b/>
          <w:sz w:val="24"/>
          <w:szCs w:val="24"/>
        </w:rPr>
      </w:pPr>
      <w:r w:rsidRPr="007F5776">
        <w:rPr>
          <w:rFonts w:ascii="Times New Roman" w:hAnsi="Times New Roman" w:cs="Times New Roman"/>
          <w:b/>
          <w:sz w:val="24"/>
          <w:szCs w:val="24"/>
        </w:rPr>
        <w:t xml:space="preserve">В 2022 году планируется: </w:t>
      </w:r>
      <w:r w:rsidRPr="007F5776">
        <w:rPr>
          <w:rFonts w:ascii="Times New Roman" w:hAnsi="Times New Roman" w:cs="Times New Roman"/>
          <w:b/>
          <w:sz w:val="24"/>
          <w:szCs w:val="24"/>
        </w:rPr>
        <w:tab/>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 xml:space="preserve">Завершение строительства школы в микрорайоне «Рождественский» на 350 </w:t>
      </w:r>
      <w:r w:rsidR="00A55975" w:rsidRPr="007F5776">
        <w:rPr>
          <w:rFonts w:ascii="Times New Roman" w:hAnsi="Times New Roman" w:cs="Times New Roman"/>
          <w:sz w:val="24"/>
          <w:szCs w:val="24"/>
        </w:rPr>
        <w:t xml:space="preserve">мест; </w:t>
      </w:r>
      <w:r w:rsidRPr="007F5776">
        <w:rPr>
          <w:rFonts w:ascii="Times New Roman" w:hAnsi="Times New Roman" w:cs="Times New Roman"/>
          <w:sz w:val="24"/>
          <w:szCs w:val="24"/>
        </w:rPr>
        <w:t>пристройки к гимназии №</w:t>
      </w:r>
      <w:r w:rsidR="00A55975" w:rsidRPr="007F5776">
        <w:rPr>
          <w:rFonts w:ascii="Times New Roman" w:hAnsi="Times New Roman" w:cs="Times New Roman"/>
          <w:sz w:val="24"/>
          <w:szCs w:val="24"/>
        </w:rPr>
        <w:t xml:space="preserve"> </w:t>
      </w:r>
      <w:r w:rsidRPr="007F5776">
        <w:rPr>
          <w:rFonts w:ascii="Times New Roman" w:hAnsi="Times New Roman" w:cs="Times New Roman"/>
          <w:sz w:val="24"/>
          <w:szCs w:val="24"/>
        </w:rPr>
        <w:t>44 на 350 мест;</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Участие в региональном проекте «СпортШколаГород» по ремонту спортивных залов;</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b/>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r>
      <w:r w:rsidRPr="007F5776">
        <w:rPr>
          <w:rFonts w:ascii="Times New Roman" w:hAnsi="Times New Roman" w:cs="Times New Roman"/>
          <w:b/>
          <w:sz w:val="24"/>
          <w:szCs w:val="24"/>
        </w:rPr>
        <w:t>В 2023 году планируется:</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Создание детского технопарка «Кванториум» на базе общеобразовательного учреждения (лицей №</w:t>
      </w:r>
      <w:r w:rsidR="00A55975" w:rsidRPr="007F5776">
        <w:rPr>
          <w:rFonts w:ascii="Times New Roman" w:hAnsi="Times New Roman" w:cs="Times New Roman"/>
          <w:sz w:val="24"/>
          <w:szCs w:val="24"/>
        </w:rPr>
        <w:t xml:space="preserve"> </w:t>
      </w:r>
      <w:r w:rsidRPr="007F5776">
        <w:rPr>
          <w:rFonts w:ascii="Times New Roman" w:hAnsi="Times New Roman" w:cs="Times New Roman"/>
          <w:sz w:val="24"/>
          <w:szCs w:val="24"/>
        </w:rPr>
        <w:t>67) в рамках федерального проекта «Современная школа» национального проекта «Образование».</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b/>
          <w:sz w:val="24"/>
          <w:szCs w:val="24"/>
        </w:rPr>
      </w:pPr>
      <w:r w:rsidRPr="007F5776">
        <w:rPr>
          <w:rFonts w:ascii="Times New Roman" w:hAnsi="Times New Roman" w:cs="Times New Roman"/>
          <w:b/>
          <w:sz w:val="24"/>
          <w:szCs w:val="24"/>
        </w:rPr>
        <w:lastRenderedPageBreak/>
        <w:tab/>
        <w:t xml:space="preserve">В 2024 году планируется: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Создание детского технопарка «Кванториум» на базе общеобразовательного учреждения в рамках федерального проекта «Современная школа» национального проекта «Образование» (лицей №</w:t>
      </w:r>
      <w:r w:rsidR="00A55975" w:rsidRPr="007F5776">
        <w:rPr>
          <w:rFonts w:ascii="Times New Roman" w:hAnsi="Times New Roman" w:cs="Times New Roman"/>
          <w:sz w:val="24"/>
          <w:szCs w:val="24"/>
        </w:rPr>
        <w:t xml:space="preserve"> </w:t>
      </w:r>
      <w:r w:rsidRPr="007F5776">
        <w:rPr>
          <w:rFonts w:ascii="Times New Roman" w:hAnsi="Times New Roman" w:cs="Times New Roman"/>
          <w:sz w:val="24"/>
          <w:szCs w:val="24"/>
        </w:rPr>
        <w:t>6);</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Вхождение в федеральную программу по капитальному ремонту «Модер</w:t>
      </w:r>
      <w:r w:rsidR="002D0EF9">
        <w:rPr>
          <w:rFonts w:ascii="Times New Roman" w:hAnsi="Times New Roman" w:cs="Times New Roman"/>
          <w:sz w:val="24"/>
          <w:szCs w:val="24"/>
        </w:rPr>
        <w:t>низация школьной</w:t>
      </w:r>
      <w:r w:rsidRPr="007F5776">
        <w:rPr>
          <w:rFonts w:ascii="Times New Roman" w:hAnsi="Times New Roman" w:cs="Times New Roman"/>
          <w:sz w:val="24"/>
          <w:szCs w:val="24"/>
        </w:rPr>
        <w:t xml:space="preserve"> систем</w:t>
      </w:r>
      <w:r w:rsidR="002D0EF9">
        <w:rPr>
          <w:rFonts w:ascii="Times New Roman" w:hAnsi="Times New Roman" w:cs="Times New Roman"/>
          <w:sz w:val="24"/>
          <w:szCs w:val="24"/>
        </w:rPr>
        <w:t>ы</w:t>
      </w:r>
      <w:r w:rsidRPr="007F5776">
        <w:rPr>
          <w:rFonts w:ascii="Times New Roman" w:hAnsi="Times New Roman" w:cs="Times New Roman"/>
          <w:sz w:val="24"/>
          <w:szCs w:val="24"/>
        </w:rPr>
        <w:t xml:space="preserve"> образования» в рамках </w:t>
      </w:r>
      <w:r w:rsidR="00A55975" w:rsidRPr="007F5776">
        <w:rPr>
          <w:rFonts w:ascii="Times New Roman" w:hAnsi="Times New Roman" w:cs="Times New Roman"/>
          <w:sz w:val="24"/>
          <w:szCs w:val="24"/>
        </w:rPr>
        <w:t>государственной</w:t>
      </w:r>
      <w:r w:rsidR="00A55975" w:rsidRPr="007F5776">
        <w:rPr>
          <w:rFonts w:ascii="Times New Roman" w:hAnsi="Times New Roman" w:cs="Times New Roman"/>
          <w:b/>
          <w:sz w:val="24"/>
          <w:szCs w:val="24"/>
        </w:rPr>
        <w:t xml:space="preserve"> </w:t>
      </w:r>
      <w:r w:rsidR="00A55975" w:rsidRPr="007F5776">
        <w:rPr>
          <w:rFonts w:ascii="Times New Roman" w:hAnsi="Times New Roman" w:cs="Times New Roman"/>
          <w:sz w:val="24"/>
          <w:szCs w:val="24"/>
        </w:rPr>
        <w:t>программы</w:t>
      </w:r>
      <w:r w:rsidRPr="007F5776">
        <w:rPr>
          <w:rFonts w:ascii="Times New Roman" w:hAnsi="Times New Roman" w:cs="Times New Roman"/>
          <w:sz w:val="24"/>
          <w:szCs w:val="24"/>
        </w:rPr>
        <w:t xml:space="preserve"> «Развитие образования» 5 общеобразовательных </w:t>
      </w:r>
      <w:r w:rsidR="00A55975" w:rsidRPr="007F5776">
        <w:rPr>
          <w:rFonts w:ascii="Times New Roman" w:hAnsi="Times New Roman" w:cs="Times New Roman"/>
          <w:sz w:val="24"/>
          <w:szCs w:val="24"/>
        </w:rPr>
        <w:t>учреждений (</w:t>
      </w:r>
      <w:r w:rsidRPr="007F5776">
        <w:rPr>
          <w:rFonts w:ascii="Times New Roman" w:hAnsi="Times New Roman" w:cs="Times New Roman"/>
          <w:sz w:val="24"/>
          <w:szCs w:val="24"/>
        </w:rPr>
        <w:t>66,</w:t>
      </w:r>
      <w:r w:rsidR="00A55975" w:rsidRPr="007F5776">
        <w:rPr>
          <w:rFonts w:ascii="Times New Roman" w:hAnsi="Times New Roman" w:cs="Times New Roman"/>
          <w:sz w:val="24"/>
          <w:szCs w:val="24"/>
        </w:rPr>
        <w:t xml:space="preserve"> </w:t>
      </w:r>
      <w:r w:rsidRPr="007F5776">
        <w:rPr>
          <w:rFonts w:ascii="Times New Roman" w:hAnsi="Times New Roman" w:cs="Times New Roman"/>
          <w:sz w:val="24"/>
          <w:szCs w:val="24"/>
        </w:rPr>
        <w:t>37,</w:t>
      </w:r>
      <w:r w:rsidR="00A55975" w:rsidRPr="007F5776">
        <w:rPr>
          <w:rFonts w:ascii="Times New Roman" w:hAnsi="Times New Roman" w:cs="Times New Roman"/>
          <w:sz w:val="24"/>
          <w:szCs w:val="24"/>
        </w:rPr>
        <w:t xml:space="preserve"> </w:t>
      </w:r>
      <w:r w:rsidRPr="007F5776">
        <w:rPr>
          <w:rFonts w:ascii="Times New Roman" w:hAnsi="Times New Roman" w:cs="Times New Roman"/>
          <w:sz w:val="24"/>
          <w:szCs w:val="24"/>
        </w:rPr>
        <w:t>18,</w:t>
      </w:r>
      <w:r w:rsidR="00A55975" w:rsidRPr="007F5776">
        <w:rPr>
          <w:rFonts w:ascii="Times New Roman" w:hAnsi="Times New Roman" w:cs="Times New Roman"/>
          <w:sz w:val="24"/>
          <w:szCs w:val="24"/>
        </w:rPr>
        <w:t xml:space="preserve"> </w:t>
      </w:r>
      <w:r w:rsidRPr="007F5776">
        <w:rPr>
          <w:rFonts w:ascii="Times New Roman" w:hAnsi="Times New Roman" w:cs="Times New Roman"/>
          <w:sz w:val="24"/>
          <w:szCs w:val="24"/>
        </w:rPr>
        <w:t>55,</w:t>
      </w:r>
      <w:r w:rsidR="00A55975" w:rsidRPr="007F5776">
        <w:rPr>
          <w:rFonts w:ascii="Times New Roman" w:hAnsi="Times New Roman" w:cs="Times New Roman"/>
          <w:sz w:val="24"/>
          <w:szCs w:val="24"/>
        </w:rPr>
        <w:t xml:space="preserve"> </w:t>
      </w:r>
      <w:r w:rsidRPr="007F5776">
        <w:rPr>
          <w:rFonts w:ascii="Times New Roman" w:hAnsi="Times New Roman" w:cs="Times New Roman"/>
          <w:sz w:val="24"/>
          <w:szCs w:val="24"/>
        </w:rPr>
        <w:t>65)</w:t>
      </w:r>
      <w:r w:rsidR="002D0EF9">
        <w:rPr>
          <w:rFonts w:ascii="Times New Roman" w:hAnsi="Times New Roman" w:cs="Times New Roman"/>
          <w:sz w:val="24"/>
          <w:szCs w:val="24"/>
        </w:rPr>
        <w:t>.</w:t>
      </w:r>
    </w:p>
    <w:p w:rsidR="00BF27B9" w:rsidRPr="00B638DA" w:rsidRDefault="000A737A" w:rsidP="007F5776">
      <w:pPr>
        <w:tabs>
          <w:tab w:val="left" w:pos="0"/>
          <w:tab w:val="num" w:pos="851"/>
          <w:tab w:val="left" w:pos="1267"/>
        </w:tabs>
        <w:spacing w:after="0" w:line="360" w:lineRule="auto"/>
        <w:ind w:firstLine="709"/>
        <w:jc w:val="center"/>
        <w:rPr>
          <w:rFonts w:ascii="Times New Roman" w:hAnsi="Times New Roman" w:cs="Times New Roman"/>
          <w:b/>
          <w:i/>
          <w:sz w:val="28"/>
          <w:szCs w:val="24"/>
        </w:rPr>
      </w:pPr>
      <w:r>
        <w:rPr>
          <w:rFonts w:ascii="Times New Roman" w:hAnsi="Times New Roman" w:cs="Times New Roman"/>
          <w:b/>
          <w:sz w:val="28"/>
          <w:szCs w:val="24"/>
        </w:rPr>
        <w:t>3.1.3</w:t>
      </w:r>
      <w:r w:rsidR="00B638DA">
        <w:rPr>
          <w:rFonts w:ascii="Times New Roman" w:hAnsi="Times New Roman" w:cs="Times New Roman"/>
          <w:b/>
          <w:sz w:val="28"/>
          <w:szCs w:val="24"/>
        </w:rPr>
        <w:t xml:space="preserve">.3. </w:t>
      </w:r>
      <w:r w:rsidR="00BF27B9" w:rsidRPr="00B638DA">
        <w:rPr>
          <w:rFonts w:ascii="Times New Roman" w:hAnsi="Times New Roman" w:cs="Times New Roman"/>
          <w:b/>
          <w:i/>
          <w:sz w:val="28"/>
          <w:szCs w:val="24"/>
        </w:rPr>
        <w:t>Дополнительное образование</w:t>
      </w:r>
    </w:p>
    <w:p w:rsidR="00BF27B9" w:rsidRPr="007F5776" w:rsidRDefault="00BF27B9" w:rsidP="007F5776">
      <w:pPr>
        <w:tabs>
          <w:tab w:val="left" w:pos="0"/>
          <w:tab w:val="num" w:pos="851"/>
          <w:tab w:val="left" w:pos="1267"/>
        </w:tabs>
        <w:spacing w:after="0" w:line="360" w:lineRule="auto"/>
        <w:jc w:val="both"/>
        <w:rPr>
          <w:rFonts w:ascii="Times New Roman" w:hAnsi="Times New Roman" w:cs="Times New Roman"/>
          <w:sz w:val="24"/>
          <w:szCs w:val="24"/>
        </w:rPr>
      </w:pPr>
      <w:r w:rsidRPr="007F5776">
        <w:rPr>
          <w:rFonts w:ascii="Times New Roman" w:hAnsi="Times New Roman" w:cs="Times New Roman"/>
          <w:b/>
          <w:sz w:val="24"/>
          <w:szCs w:val="24"/>
        </w:rPr>
        <w:tab/>
      </w:r>
      <w:r w:rsidRPr="007F5776">
        <w:rPr>
          <w:rFonts w:ascii="Times New Roman" w:hAnsi="Times New Roman" w:cs="Times New Roman"/>
          <w:sz w:val="24"/>
          <w:szCs w:val="24"/>
        </w:rPr>
        <w:t xml:space="preserve">Для развития системы дополнительного образования детей в 2021 году продолжались ремонтные работы в Центре социальной </w:t>
      </w:r>
      <w:r w:rsidR="00755EB3" w:rsidRPr="007F5776">
        <w:rPr>
          <w:rFonts w:ascii="Times New Roman" w:hAnsi="Times New Roman" w:cs="Times New Roman"/>
          <w:sz w:val="24"/>
          <w:szCs w:val="24"/>
        </w:rPr>
        <w:t xml:space="preserve">активности детей и подростков </w:t>
      </w:r>
      <w:r w:rsidRPr="007F5776">
        <w:rPr>
          <w:rFonts w:ascii="Times New Roman" w:hAnsi="Times New Roman" w:cs="Times New Roman"/>
          <w:sz w:val="24"/>
          <w:szCs w:val="24"/>
        </w:rPr>
        <w:t>«Притяжение»: капитальный ремонт центральной части здания и прилега</w:t>
      </w:r>
      <w:r w:rsidR="00755EB3" w:rsidRPr="007F5776">
        <w:rPr>
          <w:rFonts w:ascii="Times New Roman" w:hAnsi="Times New Roman" w:cs="Times New Roman"/>
          <w:sz w:val="24"/>
          <w:szCs w:val="24"/>
        </w:rPr>
        <w:t>ющей территории на сумму более</w:t>
      </w:r>
      <w:r w:rsidR="00755EB3" w:rsidRPr="007F5776">
        <w:rPr>
          <w:rFonts w:ascii="Times New Roman" w:hAnsi="Times New Roman" w:cs="Times New Roman"/>
          <w:sz w:val="24"/>
          <w:szCs w:val="24"/>
        </w:rPr>
        <w:br/>
        <w:t>20 млн</w:t>
      </w:r>
      <w:r w:rsidRPr="007F5776">
        <w:rPr>
          <w:rFonts w:ascii="Times New Roman" w:hAnsi="Times New Roman" w:cs="Times New Roman"/>
          <w:sz w:val="24"/>
          <w:szCs w:val="24"/>
        </w:rPr>
        <w:t xml:space="preserve"> руб</w:t>
      </w:r>
      <w:r w:rsidR="00755EB3" w:rsidRPr="007F5776">
        <w:rPr>
          <w:rFonts w:ascii="Times New Roman" w:hAnsi="Times New Roman" w:cs="Times New Roman"/>
          <w:sz w:val="24"/>
          <w:szCs w:val="24"/>
        </w:rPr>
        <w:t xml:space="preserve">. (ул. 3-я </w:t>
      </w:r>
      <w:proofErr w:type="spellStart"/>
      <w:r w:rsidR="00755EB3" w:rsidRPr="007F5776">
        <w:rPr>
          <w:rFonts w:ascii="Times New Roman" w:hAnsi="Times New Roman" w:cs="Times New Roman"/>
          <w:sz w:val="24"/>
          <w:szCs w:val="24"/>
        </w:rPr>
        <w:t>Сосневская</w:t>
      </w:r>
      <w:proofErr w:type="spellEnd"/>
      <w:r w:rsidR="00755EB3" w:rsidRPr="007F5776">
        <w:rPr>
          <w:rFonts w:ascii="Times New Roman" w:hAnsi="Times New Roman" w:cs="Times New Roman"/>
          <w:sz w:val="24"/>
          <w:szCs w:val="24"/>
        </w:rPr>
        <w:t>, д. 39).</w:t>
      </w:r>
    </w:p>
    <w:p w:rsidR="00BF27B9" w:rsidRPr="007F5776" w:rsidRDefault="00BF27B9" w:rsidP="007F5776">
      <w:pPr>
        <w:tabs>
          <w:tab w:val="left" w:pos="0"/>
          <w:tab w:val="num" w:pos="851"/>
          <w:tab w:val="left" w:pos="1267"/>
        </w:tabs>
        <w:spacing w:after="0" w:line="360" w:lineRule="auto"/>
        <w:jc w:val="both"/>
        <w:rPr>
          <w:rFonts w:ascii="Times New Roman" w:hAnsi="Times New Roman" w:cs="Times New Roman"/>
          <w:sz w:val="24"/>
          <w:szCs w:val="24"/>
        </w:rPr>
      </w:pPr>
      <w:r w:rsidRPr="007F5776">
        <w:rPr>
          <w:rFonts w:ascii="Times New Roman" w:hAnsi="Times New Roman" w:cs="Times New Roman"/>
          <w:sz w:val="24"/>
          <w:szCs w:val="24"/>
        </w:rPr>
        <w:tab/>
        <w:t>Центром детского творчества №4 выигран грант Президентского фонда культурных инициатив для оборудования нового зала «Образ в кам</w:t>
      </w:r>
      <w:r w:rsidR="00755EB3" w:rsidRPr="007F5776">
        <w:rPr>
          <w:rFonts w:ascii="Times New Roman" w:hAnsi="Times New Roman" w:cs="Times New Roman"/>
          <w:sz w:val="24"/>
          <w:szCs w:val="24"/>
        </w:rPr>
        <w:t>не» в школе-музее «Литос-КЛИО»</w:t>
      </w:r>
      <w:r w:rsidRPr="007F5776">
        <w:rPr>
          <w:rFonts w:ascii="Times New Roman" w:hAnsi="Times New Roman" w:cs="Times New Roman"/>
          <w:sz w:val="24"/>
          <w:szCs w:val="24"/>
        </w:rPr>
        <w:t>.</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ab/>
      </w:r>
      <w:r w:rsidRPr="007F5776">
        <w:rPr>
          <w:rFonts w:ascii="Times New Roman" w:hAnsi="Times New Roman" w:cs="Times New Roman"/>
          <w:b/>
          <w:sz w:val="24"/>
          <w:szCs w:val="24"/>
        </w:rPr>
        <w:t xml:space="preserve">В 2024 году </w:t>
      </w:r>
      <w:r w:rsidR="00755EB3" w:rsidRPr="007F5776">
        <w:rPr>
          <w:rFonts w:ascii="Times New Roman" w:hAnsi="Times New Roman" w:cs="Times New Roman"/>
          <w:b/>
          <w:sz w:val="24"/>
          <w:szCs w:val="24"/>
        </w:rPr>
        <w:t>планируется</w:t>
      </w:r>
      <w:r w:rsidR="00755EB3" w:rsidRPr="007F5776">
        <w:rPr>
          <w:rFonts w:ascii="Times New Roman" w:hAnsi="Times New Roman" w:cs="Times New Roman"/>
          <w:sz w:val="24"/>
          <w:szCs w:val="24"/>
        </w:rPr>
        <w:t>:</w:t>
      </w:r>
      <w:r w:rsidRPr="007F5776">
        <w:rPr>
          <w:rFonts w:ascii="Times New Roman" w:hAnsi="Times New Roman" w:cs="Times New Roman"/>
          <w:sz w:val="24"/>
          <w:szCs w:val="24"/>
        </w:rPr>
        <w:t xml:space="preserve"> </w:t>
      </w:r>
    </w:p>
    <w:p w:rsidR="00BF27B9" w:rsidRPr="007F5776" w:rsidRDefault="00BF27B9" w:rsidP="007F5776">
      <w:pPr>
        <w:tabs>
          <w:tab w:val="left" w:pos="0"/>
          <w:tab w:val="num" w:pos="851"/>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w:t>
      </w:r>
      <w:r w:rsidRPr="007F5776">
        <w:rPr>
          <w:rFonts w:ascii="Times New Roman" w:hAnsi="Times New Roman" w:cs="Times New Roman"/>
          <w:sz w:val="24"/>
          <w:szCs w:val="24"/>
        </w:rPr>
        <w:tab/>
        <w:t>Создание 114 дополнительных мест в учреждениях дополнительного образования художественной и естественнонаучной направленности в рамках реализации федерального проекта «Успех каждого ребенка» национального проекта «Образование»;</w:t>
      </w:r>
    </w:p>
    <w:p w:rsidR="00755EB3" w:rsidRDefault="00755EB3"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CB0FA4" w:rsidRPr="007F5776" w:rsidRDefault="00CB0FA4" w:rsidP="00D0313B">
      <w:pPr>
        <w:tabs>
          <w:tab w:val="num" w:pos="0"/>
          <w:tab w:val="left" w:pos="180"/>
          <w:tab w:val="left" w:pos="360"/>
          <w:tab w:val="left" w:pos="1267"/>
        </w:tabs>
        <w:spacing w:after="0" w:line="360" w:lineRule="auto"/>
        <w:ind w:firstLine="567"/>
        <w:jc w:val="center"/>
        <w:rPr>
          <w:rFonts w:ascii="Times New Roman" w:hAnsi="Times New Roman" w:cs="Times New Roman"/>
          <w:b/>
          <w:bCs/>
          <w:color w:val="FF0000"/>
          <w:sz w:val="24"/>
          <w:szCs w:val="24"/>
          <w:highlight w:val="yellow"/>
          <w:lang w:eastAsia="ru-RU"/>
        </w:rPr>
      </w:pPr>
    </w:p>
    <w:p w:rsidR="00BF27B9" w:rsidRPr="00B638DA" w:rsidRDefault="00BF27B9" w:rsidP="00D0313B">
      <w:pPr>
        <w:tabs>
          <w:tab w:val="num" w:pos="0"/>
          <w:tab w:val="left" w:pos="180"/>
          <w:tab w:val="left" w:pos="360"/>
          <w:tab w:val="left" w:pos="1267"/>
        </w:tabs>
        <w:spacing w:after="0" w:line="276" w:lineRule="auto"/>
        <w:ind w:firstLine="567"/>
        <w:jc w:val="center"/>
        <w:rPr>
          <w:rFonts w:ascii="Times New Roman" w:hAnsi="Times New Roman" w:cs="Times New Roman"/>
          <w:b/>
          <w:bCs/>
          <w:color w:val="000000" w:themeColor="text1"/>
          <w:sz w:val="28"/>
          <w:szCs w:val="24"/>
          <w:lang w:eastAsia="ru-RU"/>
        </w:rPr>
      </w:pPr>
      <w:r w:rsidRPr="00D0313B">
        <w:rPr>
          <w:rFonts w:ascii="Times New Roman" w:hAnsi="Times New Roman" w:cs="Times New Roman"/>
          <w:b/>
          <w:bCs/>
          <w:color w:val="000000" w:themeColor="text1"/>
          <w:sz w:val="28"/>
          <w:szCs w:val="24"/>
          <w:lang w:eastAsia="ru-RU"/>
        </w:rPr>
        <w:lastRenderedPageBreak/>
        <w:t>3.</w:t>
      </w:r>
      <w:r w:rsidR="000A737A" w:rsidRPr="00D0313B">
        <w:rPr>
          <w:rFonts w:ascii="Times New Roman" w:hAnsi="Times New Roman" w:cs="Times New Roman"/>
          <w:b/>
          <w:bCs/>
          <w:color w:val="000000" w:themeColor="text1"/>
          <w:sz w:val="28"/>
          <w:szCs w:val="24"/>
          <w:lang w:eastAsia="ru-RU"/>
        </w:rPr>
        <w:t>1.</w:t>
      </w:r>
      <w:r w:rsidRPr="00D0313B">
        <w:rPr>
          <w:rFonts w:ascii="Times New Roman" w:hAnsi="Times New Roman" w:cs="Times New Roman"/>
          <w:b/>
          <w:bCs/>
          <w:color w:val="000000" w:themeColor="text1"/>
          <w:sz w:val="28"/>
          <w:szCs w:val="24"/>
          <w:lang w:eastAsia="ru-RU"/>
        </w:rPr>
        <w:t>4</w:t>
      </w:r>
      <w:r w:rsidR="00755EB3" w:rsidRPr="00D0313B">
        <w:rPr>
          <w:rFonts w:ascii="Times New Roman" w:hAnsi="Times New Roman" w:cs="Times New Roman"/>
          <w:b/>
          <w:bCs/>
          <w:color w:val="000000" w:themeColor="text1"/>
          <w:sz w:val="28"/>
          <w:szCs w:val="24"/>
          <w:lang w:eastAsia="ru-RU"/>
        </w:rPr>
        <w:t xml:space="preserve">. </w:t>
      </w:r>
      <w:r w:rsidRPr="00B638DA">
        <w:rPr>
          <w:rFonts w:ascii="Times New Roman" w:hAnsi="Times New Roman" w:cs="Times New Roman"/>
          <w:b/>
          <w:bCs/>
          <w:i/>
          <w:color w:val="000000" w:themeColor="text1"/>
          <w:sz w:val="28"/>
          <w:szCs w:val="24"/>
          <w:lang w:eastAsia="ru-RU"/>
        </w:rPr>
        <w:t>Развитие кадрового потенциала системы образования</w:t>
      </w:r>
    </w:p>
    <w:p w:rsidR="00BF27B9" w:rsidRPr="007F5776" w:rsidRDefault="00BF27B9" w:rsidP="00D0313B">
      <w:pPr>
        <w:tabs>
          <w:tab w:val="num" w:pos="0"/>
          <w:tab w:val="left" w:pos="180"/>
          <w:tab w:val="left" w:pos="360"/>
          <w:tab w:val="left" w:pos="1267"/>
        </w:tabs>
        <w:spacing w:after="0" w:line="276" w:lineRule="auto"/>
        <w:ind w:firstLine="567"/>
        <w:jc w:val="center"/>
        <w:rPr>
          <w:rFonts w:ascii="Times New Roman" w:hAnsi="Times New Roman" w:cs="Times New Roman"/>
          <w:b/>
          <w:bCs/>
          <w:i/>
          <w:color w:val="000000" w:themeColor="text1"/>
          <w:sz w:val="24"/>
          <w:szCs w:val="24"/>
          <w:lang w:eastAsia="ru-RU"/>
        </w:rPr>
      </w:pPr>
      <w:r w:rsidRPr="00B638DA">
        <w:rPr>
          <w:rFonts w:ascii="Times New Roman" w:hAnsi="Times New Roman" w:cs="Times New Roman"/>
          <w:b/>
          <w:bCs/>
          <w:i/>
          <w:color w:val="000000" w:themeColor="text1"/>
          <w:sz w:val="28"/>
          <w:szCs w:val="24"/>
          <w:lang w:eastAsia="ru-RU"/>
        </w:rPr>
        <w:t>3.</w:t>
      </w:r>
      <w:r w:rsidR="000A737A">
        <w:rPr>
          <w:rFonts w:ascii="Times New Roman" w:hAnsi="Times New Roman" w:cs="Times New Roman"/>
          <w:b/>
          <w:bCs/>
          <w:i/>
          <w:color w:val="000000" w:themeColor="text1"/>
          <w:sz w:val="28"/>
          <w:szCs w:val="24"/>
          <w:lang w:eastAsia="ru-RU"/>
        </w:rPr>
        <w:t>1.</w:t>
      </w:r>
      <w:r w:rsidRPr="00B638DA">
        <w:rPr>
          <w:rFonts w:ascii="Times New Roman" w:hAnsi="Times New Roman" w:cs="Times New Roman"/>
          <w:b/>
          <w:bCs/>
          <w:i/>
          <w:color w:val="000000" w:themeColor="text1"/>
          <w:sz w:val="28"/>
          <w:szCs w:val="24"/>
          <w:lang w:eastAsia="ru-RU"/>
        </w:rPr>
        <w:t>4.1</w:t>
      </w:r>
      <w:r w:rsidR="00755EB3" w:rsidRPr="00B638DA">
        <w:rPr>
          <w:rFonts w:ascii="Times New Roman" w:hAnsi="Times New Roman" w:cs="Times New Roman"/>
          <w:b/>
          <w:bCs/>
          <w:i/>
          <w:color w:val="000000" w:themeColor="text1"/>
          <w:sz w:val="28"/>
          <w:szCs w:val="24"/>
          <w:lang w:eastAsia="ru-RU"/>
        </w:rPr>
        <w:t xml:space="preserve">. Кадровое обеспечение </w:t>
      </w:r>
      <w:r w:rsidRPr="00B638DA">
        <w:rPr>
          <w:rFonts w:ascii="Times New Roman" w:hAnsi="Times New Roman" w:cs="Times New Roman"/>
          <w:b/>
          <w:bCs/>
          <w:i/>
          <w:color w:val="000000" w:themeColor="text1"/>
          <w:sz w:val="28"/>
          <w:szCs w:val="24"/>
          <w:lang w:eastAsia="ru-RU"/>
        </w:rPr>
        <w:t xml:space="preserve">системы образования </w:t>
      </w:r>
    </w:p>
    <w:p w:rsidR="00BF27B9" w:rsidRPr="007F5776" w:rsidRDefault="00755EB3"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Важным фактором в развитии системы образования является кадровый ресурс.</w:t>
      </w:r>
    </w:p>
    <w:p w:rsidR="00BF27B9" w:rsidRPr="007F5776" w:rsidRDefault="00BF27B9" w:rsidP="007F5776">
      <w:pPr>
        <w:tabs>
          <w:tab w:val="num" w:pos="0"/>
          <w:tab w:val="left" w:pos="180"/>
          <w:tab w:val="left" w:pos="360"/>
          <w:tab w:val="left" w:pos="851"/>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ab/>
        <w:t>В 2021</w:t>
      </w:r>
      <w:r w:rsidR="00755EB3"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- 2022 учебном году в системе образования города Иванова </w:t>
      </w:r>
      <w:r w:rsidR="00755EB3" w:rsidRPr="007F5776">
        <w:rPr>
          <w:rFonts w:ascii="Times New Roman" w:hAnsi="Times New Roman" w:cs="Times New Roman"/>
          <w:bCs/>
          <w:sz w:val="24"/>
          <w:szCs w:val="24"/>
          <w:lang w:eastAsia="ru-RU"/>
        </w:rPr>
        <w:t>доля педагогических работников в возрасте до 30 лет составила</w:t>
      </w:r>
      <w:r w:rsidR="00332C75" w:rsidRPr="007F5776">
        <w:rPr>
          <w:rFonts w:ascii="Times New Roman" w:hAnsi="Times New Roman" w:cs="Times New Roman"/>
          <w:bCs/>
          <w:sz w:val="24"/>
          <w:szCs w:val="24"/>
          <w:lang w:eastAsia="ru-RU"/>
        </w:rPr>
        <w:t xml:space="preserve"> - (</w:t>
      </w:r>
      <w:r w:rsidRPr="007F5776">
        <w:rPr>
          <w:rFonts w:ascii="Times New Roman" w:hAnsi="Times New Roman" w:cs="Times New Roman"/>
          <w:bCs/>
          <w:sz w:val="24"/>
          <w:szCs w:val="24"/>
          <w:lang w:eastAsia="ru-RU"/>
        </w:rPr>
        <w:t>ОУ -</w:t>
      </w:r>
      <w:r w:rsidR="00755EB3" w:rsidRPr="007F5776">
        <w:rPr>
          <w:rFonts w:ascii="Times New Roman" w:hAnsi="Times New Roman" w:cs="Times New Roman"/>
          <w:bCs/>
          <w:sz w:val="24"/>
          <w:szCs w:val="24"/>
          <w:lang w:eastAsia="ru-RU"/>
        </w:rPr>
        <w:t xml:space="preserve"> </w:t>
      </w:r>
      <w:r w:rsidRPr="00887889">
        <w:rPr>
          <w:rFonts w:ascii="Times New Roman" w:hAnsi="Times New Roman" w:cs="Times New Roman"/>
          <w:b/>
          <w:bCs/>
          <w:sz w:val="24"/>
          <w:szCs w:val="24"/>
          <w:lang w:eastAsia="ru-RU"/>
        </w:rPr>
        <w:t>16,8</w:t>
      </w:r>
      <w:r w:rsidR="00755EB3" w:rsidRPr="007F5776">
        <w:rPr>
          <w:rFonts w:ascii="Times New Roman" w:hAnsi="Times New Roman" w:cs="Times New Roman"/>
          <w:bCs/>
          <w:sz w:val="24"/>
          <w:szCs w:val="24"/>
          <w:lang w:eastAsia="ru-RU"/>
        </w:rPr>
        <w:t xml:space="preserve"> </w:t>
      </w:r>
      <w:r w:rsidR="00043785">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2020 -19,6) У</w:t>
      </w:r>
      <w:r w:rsidR="00755EB3" w:rsidRPr="007F5776">
        <w:rPr>
          <w:rFonts w:ascii="Times New Roman" w:hAnsi="Times New Roman" w:cs="Times New Roman"/>
          <w:bCs/>
          <w:sz w:val="24"/>
          <w:szCs w:val="24"/>
          <w:lang w:eastAsia="ru-RU"/>
        </w:rPr>
        <w:t>ДО -</w:t>
      </w:r>
      <w:r w:rsidR="00755EB3" w:rsidRPr="00887889">
        <w:rPr>
          <w:rFonts w:ascii="Times New Roman" w:hAnsi="Times New Roman" w:cs="Times New Roman"/>
          <w:b/>
          <w:bCs/>
          <w:sz w:val="24"/>
          <w:szCs w:val="24"/>
          <w:lang w:eastAsia="ru-RU"/>
        </w:rPr>
        <w:t>26,3%</w:t>
      </w:r>
      <w:r w:rsidR="00755EB3" w:rsidRPr="007F5776">
        <w:rPr>
          <w:rFonts w:ascii="Times New Roman" w:hAnsi="Times New Roman" w:cs="Times New Roman"/>
          <w:bCs/>
          <w:sz w:val="24"/>
          <w:szCs w:val="24"/>
          <w:lang w:eastAsia="ru-RU"/>
        </w:rPr>
        <w:t xml:space="preserve"> </w:t>
      </w:r>
      <w:proofErr w:type="gramStart"/>
      <w:r w:rsidR="00755EB3" w:rsidRPr="007F5776">
        <w:rPr>
          <w:rFonts w:ascii="Times New Roman" w:hAnsi="Times New Roman" w:cs="Times New Roman"/>
          <w:bCs/>
          <w:sz w:val="24"/>
          <w:szCs w:val="24"/>
          <w:lang w:eastAsia="ru-RU"/>
        </w:rPr>
        <w:t>( 2020</w:t>
      </w:r>
      <w:proofErr w:type="gramEnd"/>
      <w:r w:rsidR="00755EB3" w:rsidRPr="007F5776">
        <w:rPr>
          <w:rFonts w:ascii="Times New Roman" w:hAnsi="Times New Roman" w:cs="Times New Roman"/>
          <w:bCs/>
          <w:sz w:val="24"/>
          <w:szCs w:val="24"/>
          <w:lang w:eastAsia="ru-RU"/>
        </w:rPr>
        <w:t xml:space="preserve">- 20,6%) ДОУ - </w:t>
      </w:r>
      <w:r w:rsidRPr="00887889">
        <w:rPr>
          <w:rFonts w:ascii="Times New Roman" w:hAnsi="Times New Roman" w:cs="Times New Roman"/>
          <w:b/>
          <w:bCs/>
          <w:sz w:val="24"/>
          <w:szCs w:val="24"/>
          <w:lang w:eastAsia="ru-RU"/>
        </w:rPr>
        <w:t>10,8%</w:t>
      </w:r>
      <w:r w:rsidR="00755EB3" w:rsidRPr="007F5776">
        <w:rPr>
          <w:rFonts w:ascii="Times New Roman" w:hAnsi="Times New Roman" w:cs="Times New Roman"/>
          <w:bCs/>
          <w:sz w:val="24"/>
          <w:szCs w:val="24"/>
          <w:lang w:eastAsia="ru-RU"/>
        </w:rPr>
        <w:t xml:space="preserve"> ( 2020 – 11,9% ) </w:t>
      </w:r>
      <w:r w:rsidR="00BD789D" w:rsidRPr="007F5776">
        <w:rPr>
          <w:rFonts w:ascii="Times New Roman" w:hAnsi="Times New Roman" w:cs="Times New Roman"/>
          <w:bCs/>
          <w:sz w:val="24"/>
          <w:szCs w:val="24"/>
          <w:lang w:eastAsia="ru-RU"/>
        </w:rPr>
        <w:t>(рис. № 4</w:t>
      </w:r>
      <w:r w:rsidRPr="007F5776">
        <w:rPr>
          <w:rFonts w:ascii="Times New Roman" w:hAnsi="Times New Roman" w:cs="Times New Roman"/>
          <w:bCs/>
          <w:sz w:val="24"/>
          <w:szCs w:val="24"/>
          <w:lang w:eastAsia="ru-RU"/>
        </w:rPr>
        <w:t>)</w:t>
      </w:r>
    </w:p>
    <w:p w:rsidR="00BF27B9" w:rsidRPr="007F5776" w:rsidRDefault="00332C75" w:rsidP="007F5776">
      <w:pPr>
        <w:tabs>
          <w:tab w:val="num" w:pos="0"/>
          <w:tab w:val="left" w:pos="180"/>
          <w:tab w:val="left" w:pos="360"/>
          <w:tab w:val="left" w:pos="851"/>
        </w:tabs>
        <w:spacing w:after="0" w:line="360" w:lineRule="auto"/>
        <w:ind w:firstLine="567"/>
        <w:jc w:val="both"/>
        <w:rPr>
          <w:rFonts w:ascii="Times New Roman" w:hAnsi="Times New Roman" w:cs="Times New Roman"/>
          <w:bCs/>
          <w:color w:val="ACB9CA" w:themeColor="text2" w:themeTint="66"/>
          <w:sz w:val="24"/>
          <w:szCs w:val="24"/>
          <w:lang w:eastAsia="ru-RU"/>
        </w:rPr>
      </w:pPr>
      <w:r w:rsidRPr="007F5776">
        <w:rPr>
          <w:rFonts w:ascii="Times New Roman" w:hAnsi="Times New Roman" w:cs="Times New Roman"/>
          <w:noProof/>
          <w:sz w:val="24"/>
          <w:szCs w:val="24"/>
          <w:lang w:eastAsia="ru-RU"/>
        </w:rPr>
        <w:drawing>
          <wp:inline distT="0" distB="0" distL="0" distR="0" wp14:anchorId="55A43EC7" wp14:editId="19094EC2">
            <wp:extent cx="5667375" cy="2914650"/>
            <wp:effectExtent l="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27B9" w:rsidRPr="007F5776" w:rsidRDefault="00BD789D" w:rsidP="007F5776">
      <w:pPr>
        <w:tabs>
          <w:tab w:val="num" w:pos="0"/>
          <w:tab w:val="left" w:pos="180"/>
          <w:tab w:val="left" w:pos="360"/>
          <w:tab w:val="left" w:pos="851"/>
        </w:tabs>
        <w:spacing w:after="0" w:line="360" w:lineRule="auto"/>
        <w:ind w:firstLine="567"/>
        <w:jc w:val="center"/>
        <w:rPr>
          <w:rFonts w:ascii="Times New Roman" w:hAnsi="Times New Roman" w:cs="Times New Roman"/>
          <w:bCs/>
          <w:color w:val="000000" w:themeColor="text1"/>
          <w:sz w:val="24"/>
          <w:szCs w:val="24"/>
          <w:lang w:eastAsia="ru-RU"/>
        </w:rPr>
      </w:pPr>
      <w:r w:rsidRPr="007F5776">
        <w:rPr>
          <w:rFonts w:ascii="Times New Roman" w:hAnsi="Times New Roman" w:cs="Times New Roman"/>
          <w:bCs/>
          <w:color w:val="000000" w:themeColor="text1"/>
          <w:sz w:val="24"/>
          <w:szCs w:val="24"/>
          <w:lang w:eastAsia="ru-RU"/>
        </w:rPr>
        <w:t>Рис. 4</w:t>
      </w:r>
      <w:r w:rsidR="00420964" w:rsidRPr="007F5776">
        <w:rPr>
          <w:rFonts w:ascii="Times New Roman" w:hAnsi="Times New Roman" w:cs="Times New Roman"/>
          <w:bCs/>
          <w:color w:val="000000" w:themeColor="text1"/>
          <w:sz w:val="24"/>
          <w:szCs w:val="24"/>
          <w:lang w:eastAsia="ru-RU"/>
        </w:rPr>
        <w:t xml:space="preserve"> </w:t>
      </w:r>
      <w:r w:rsidR="00BF27B9" w:rsidRPr="007F5776">
        <w:rPr>
          <w:rFonts w:ascii="Times New Roman" w:hAnsi="Times New Roman" w:cs="Times New Roman"/>
          <w:bCs/>
          <w:color w:val="000000" w:themeColor="text1"/>
          <w:sz w:val="24"/>
          <w:szCs w:val="24"/>
          <w:lang w:eastAsia="ru-RU"/>
        </w:rPr>
        <w:t>Доля педагогов до 30 лет в систе</w:t>
      </w:r>
      <w:r w:rsidR="00420964" w:rsidRPr="007F5776">
        <w:rPr>
          <w:rFonts w:ascii="Times New Roman" w:hAnsi="Times New Roman" w:cs="Times New Roman"/>
          <w:bCs/>
          <w:color w:val="000000" w:themeColor="text1"/>
          <w:sz w:val="24"/>
          <w:szCs w:val="24"/>
          <w:lang w:eastAsia="ru-RU"/>
        </w:rPr>
        <w:t xml:space="preserve">ме образования, </w:t>
      </w:r>
      <w:r w:rsidR="00BF27B9" w:rsidRPr="007F5776">
        <w:rPr>
          <w:rFonts w:ascii="Times New Roman" w:hAnsi="Times New Roman" w:cs="Times New Roman"/>
          <w:bCs/>
          <w:color w:val="000000" w:themeColor="text1"/>
          <w:sz w:val="24"/>
          <w:szCs w:val="24"/>
          <w:lang w:eastAsia="ru-RU"/>
        </w:rPr>
        <w:t>%</w:t>
      </w:r>
    </w:p>
    <w:p w:rsidR="00BF27B9" w:rsidRPr="00043785" w:rsidRDefault="00043785" w:rsidP="007F5776">
      <w:pPr>
        <w:tabs>
          <w:tab w:val="num" w:pos="0"/>
          <w:tab w:val="left" w:pos="180"/>
          <w:tab w:val="left" w:pos="360"/>
          <w:tab w:val="left" w:pos="1267"/>
        </w:tabs>
        <w:spacing w:after="0" w:line="360" w:lineRule="auto"/>
        <w:ind w:firstLine="851"/>
        <w:jc w:val="both"/>
        <w:rPr>
          <w:rFonts w:ascii="Times New Roman" w:hAnsi="Times New Roman" w:cs="Times New Roman"/>
          <w:bCs/>
          <w:color w:val="000000" w:themeColor="text1"/>
          <w:sz w:val="24"/>
          <w:szCs w:val="24"/>
          <w:lang w:eastAsia="ru-RU"/>
        </w:rPr>
      </w:pPr>
      <w:r w:rsidRPr="00043785">
        <w:rPr>
          <w:rFonts w:ascii="Times New Roman" w:hAnsi="Times New Roman" w:cs="Times New Roman"/>
          <w:bCs/>
          <w:color w:val="000000" w:themeColor="text1"/>
          <w:sz w:val="24"/>
          <w:szCs w:val="24"/>
          <w:lang w:eastAsia="ru-RU"/>
        </w:rPr>
        <w:t xml:space="preserve">Доля педагогов, имеющих </w:t>
      </w:r>
      <w:r w:rsidR="00BF27B9" w:rsidRPr="00043785">
        <w:rPr>
          <w:rFonts w:ascii="Times New Roman" w:hAnsi="Times New Roman" w:cs="Times New Roman"/>
          <w:bCs/>
          <w:color w:val="000000" w:themeColor="text1"/>
          <w:sz w:val="24"/>
          <w:szCs w:val="24"/>
          <w:lang w:eastAsia="ru-RU"/>
        </w:rPr>
        <w:t>первую и высшу</w:t>
      </w:r>
      <w:r>
        <w:rPr>
          <w:rFonts w:ascii="Times New Roman" w:hAnsi="Times New Roman" w:cs="Times New Roman"/>
          <w:bCs/>
          <w:color w:val="000000" w:themeColor="text1"/>
          <w:sz w:val="24"/>
          <w:szCs w:val="24"/>
          <w:lang w:eastAsia="ru-RU"/>
        </w:rPr>
        <w:t xml:space="preserve">ю квалификационные категории, </w:t>
      </w:r>
      <w:r w:rsidR="00BF27B9" w:rsidRPr="00043785">
        <w:rPr>
          <w:rFonts w:ascii="Times New Roman" w:hAnsi="Times New Roman" w:cs="Times New Roman"/>
          <w:bCs/>
          <w:color w:val="000000" w:themeColor="text1"/>
          <w:sz w:val="24"/>
          <w:szCs w:val="24"/>
          <w:lang w:eastAsia="ru-RU"/>
        </w:rPr>
        <w:t xml:space="preserve">по всем видам и типам образовательных организаций в городе </w:t>
      </w:r>
      <w:proofErr w:type="gramStart"/>
      <w:r w:rsidR="00BF27B9" w:rsidRPr="00043785">
        <w:rPr>
          <w:rFonts w:ascii="Times New Roman" w:hAnsi="Times New Roman" w:cs="Times New Roman"/>
          <w:bCs/>
          <w:color w:val="000000" w:themeColor="text1"/>
          <w:sz w:val="24"/>
          <w:szCs w:val="24"/>
          <w:lang w:eastAsia="ru-RU"/>
        </w:rPr>
        <w:t>Иваново  составила</w:t>
      </w:r>
      <w:proofErr w:type="gramEnd"/>
      <w:r w:rsidR="00BF27B9" w:rsidRPr="00043785">
        <w:rPr>
          <w:rFonts w:ascii="Times New Roman" w:hAnsi="Times New Roman" w:cs="Times New Roman"/>
          <w:bCs/>
          <w:color w:val="000000" w:themeColor="text1"/>
          <w:sz w:val="24"/>
          <w:szCs w:val="24"/>
          <w:lang w:eastAsia="ru-RU"/>
        </w:rPr>
        <w:t xml:space="preserve">  </w:t>
      </w:r>
      <w:r w:rsidR="00BF27B9" w:rsidRPr="00043785">
        <w:rPr>
          <w:rFonts w:ascii="Times New Roman" w:hAnsi="Times New Roman" w:cs="Times New Roman"/>
          <w:b/>
          <w:bCs/>
          <w:color w:val="000000" w:themeColor="text1"/>
          <w:sz w:val="24"/>
          <w:szCs w:val="24"/>
          <w:lang w:eastAsia="ru-RU"/>
        </w:rPr>
        <w:t>60,2%</w:t>
      </w:r>
      <w:r w:rsidR="00BF27B9" w:rsidRPr="00043785">
        <w:rPr>
          <w:rFonts w:ascii="Times New Roman" w:hAnsi="Times New Roman" w:cs="Times New Roman"/>
          <w:bCs/>
          <w:color w:val="000000" w:themeColor="text1"/>
          <w:sz w:val="24"/>
          <w:szCs w:val="24"/>
          <w:lang w:eastAsia="ru-RU"/>
        </w:rPr>
        <w:t xml:space="preserve"> ( 2020 – 60,2% ;2018 года – 60,6%):</w:t>
      </w:r>
    </w:p>
    <w:p w:rsidR="00BF27B9" w:rsidRPr="007F5776" w:rsidRDefault="00BF27B9" w:rsidP="007C53F6">
      <w:pPr>
        <w:numPr>
          <w:ilvl w:val="0"/>
          <w:numId w:val="9"/>
        </w:numPr>
        <w:tabs>
          <w:tab w:val="left" w:pos="0"/>
          <w:tab w:val="left" w:pos="180"/>
          <w:tab w:val="left" w:pos="360"/>
        </w:tabs>
        <w:spacing w:after="0" w:line="360" w:lineRule="auto"/>
        <w:ind w:left="0" w:firstLine="92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в общеобразовательных учреждениях – </w:t>
      </w:r>
      <w:r w:rsidRPr="007F5776">
        <w:rPr>
          <w:rFonts w:ascii="Times New Roman" w:hAnsi="Times New Roman" w:cs="Times New Roman"/>
          <w:b/>
          <w:bCs/>
          <w:sz w:val="24"/>
          <w:szCs w:val="24"/>
          <w:lang w:eastAsia="ru-RU"/>
        </w:rPr>
        <w:t>63,6% (</w:t>
      </w:r>
      <w:r w:rsidRPr="007F5776">
        <w:rPr>
          <w:rFonts w:ascii="Times New Roman" w:hAnsi="Times New Roman" w:cs="Times New Roman"/>
          <w:bCs/>
          <w:sz w:val="24"/>
          <w:szCs w:val="24"/>
          <w:lang w:eastAsia="ru-RU"/>
        </w:rPr>
        <w:t>2020 год – 63,6%</w:t>
      </w:r>
      <w:r w:rsidR="00903250" w:rsidRPr="007F5776">
        <w:rPr>
          <w:rFonts w:ascii="Times New Roman" w:hAnsi="Times New Roman" w:cs="Times New Roman"/>
          <w:bCs/>
          <w:sz w:val="24"/>
          <w:szCs w:val="24"/>
          <w:lang w:eastAsia="ru-RU"/>
        </w:rPr>
        <w:t>;</w:t>
      </w:r>
      <w:r w:rsidR="00903250" w:rsidRPr="007F5776">
        <w:rPr>
          <w:rFonts w:ascii="Times New Roman" w:hAnsi="Times New Roman" w:cs="Times New Roman"/>
          <w:b/>
          <w:bCs/>
          <w:sz w:val="24"/>
          <w:szCs w:val="24"/>
          <w:lang w:eastAsia="ru-RU"/>
        </w:rPr>
        <w:t xml:space="preserve"> </w:t>
      </w:r>
      <w:r w:rsidRPr="007F5776">
        <w:rPr>
          <w:rFonts w:ascii="Times New Roman" w:hAnsi="Times New Roman" w:cs="Times New Roman"/>
          <w:bCs/>
          <w:sz w:val="24"/>
          <w:szCs w:val="24"/>
          <w:lang w:eastAsia="ru-RU"/>
        </w:rPr>
        <w:t>2018 год – 63,5%; 2017 год – 65,1%)</w:t>
      </w:r>
    </w:p>
    <w:p w:rsidR="00BF27B9" w:rsidRPr="007F5776" w:rsidRDefault="00BF27B9" w:rsidP="007C53F6">
      <w:pPr>
        <w:numPr>
          <w:ilvl w:val="0"/>
          <w:numId w:val="9"/>
        </w:numPr>
        <w:tabs>
          <w:tab w:val="left" w:pos="0"/>
          <w:tab w:val="left" w:pos="180"/>
          <w:tab w:val="left" w:pos="360"/>
        </w:tabs>
        <w:spacing w:after="0" w:line="360" w:lineRule="auto"/>
        <w:ind w:left="0" w:firstLine="92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в учреждениях дополнительного образования –  </w:t>
      </w:r>
      <w:r w:rsidRPr="007F5776">
        <w:rPr>
          <w:rFonts w:ascii="Times New Roman" w:hAnsi="Times New Roman" w:cs="Times New Roman"/>
          <w:b/>
          <w:bCs/>
          <w:sz w:val="24"/>
          <w:szCs w:val="24"/>
          <w:lang w:eastAsia="ru-RU"/>
        </w:rPr>
        <w:t>54,5%</w:t>
      </w:r>
      <w:r w:rsidRPr="007F5776">
        <w:rPr>
          <w:rFonts w:ascii="Times New Roman" w:hAnsi="Times New Roman" w:cs="Times New Roman"/>
          <w:bCs/>
          <w:sz w:val="24"/>
          <w:szCs w:val="24"/>
          <w:lang w:eastAsia="ru-RU"/>
        </w:rPr>
        <w:t xml:space="preserve"> (2020 год -54,5%; 2018 год -58,2%, 2017 год – 58,0%)</w:t>
      </w:r>
    </w:p>
    <w:p w:rsidR="00BF27B9" w:rsidRPr="007F5776" w:rsidRDefault="00BF27B9" w:rsidP="007C53F6">
      <w:pPr>
        <w:numPr>
          <w:ilvl w:val="0"/>
          <w:numId w:val="9"/>
        </w:numPr>
        <w:tabs>
          <w:tab w:val="num" w:pos="0"/>
          <w:tab w:val="left" w:pos="180"/>
          <w:tab w:val="left" w:pos="360"/>
        </w:tabs>
        <w:spacing w:after="0" w:line="360" w:lineRule="auto"/>
        <w:ind w:left="0" w:firstLine="851"/>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в дошкольных учреждениях – </w:t>
      </w:r>
      <w:r w:rsidRPr="007F5776">
        <w:rPr>
          <w:rFonts w:ascii="Times New Roman" w:hAnsi="Times New Roman" w:cs="Times New Roman"/>
          <w:b/>
          <w:bCs/>
          <w:sz w:val="24"/>
          <w:szCs w:val="24"/>
          <w:lang w:eastAsia="ru-RU"/>
        </w:rPr>
        <w:t>58,7%</w:t>
      </w:r>
      <w:r w:rsidRPr="007F5776">
        <w:rPr>
          <w:rFonts w:ascii="Times New Roman" w:hAnsi="Times New Roman" w:cs="Times New Roman"/>
          <w:bCs/>
          <w:sz w:val="24"/>
          <w:szCs w:val="24"/>
          <w:lang w:eastAsia="ru-RU"/>
        </w:rPr>
        <w:t xml:space="preserve"> (2020 год – 58,7%;2018 год-  58,1</w:t>
      </w:r>
      <w:r w:rsidR="00903250"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2017 год – 56,8%)</w:t>
      </w:r>
    </w:p>
    <w:p w:rsidR="00BF27B9" w:rsidRPr="007F5776" w:rsidRDefault="00BF27B9" w:rsidP="007F5776">
      <w:pPr>
        <w:tabs>
          <w:tab w:val="num" w:pos="0"/>
          <w:tab w:val="left" w:pos="180"/>
          <w:tab w:val="left" w:pos="360"/>
          <w:tab w:val="left" w:pos="1267"/>
        </w:tabs>
        <w:spacing w:after="0" w:line="360" w:lineRule="auto"/>
        <w:ind w:firstLine="851"/>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Доля руководящих работников, в том числе директоров</w:t>
      </w:r>
      <w:r w:rsidR="00903250" w:rsidRPr="007F5776">
        <w:rPr>
          <w:rFonts w:ascii="Times New Roman" w:hAnsi="Times New Roman" w:cs="Times New Roman"/>
          <w:bCs/>
          <w:sz w:val="24"/>
          <w:szCs w:val="24"/>
          <w:lang w:eastAsia="ru-RU"/>
        </w:rPr>
        <w:t>, имеющих образование «Менеджер</w:t>
      </w:r>
      <w:r w:rsidRPr="007F5776">
        <w:rPr>
          <w:rFonts w:ascii="Times New Roman" w:hAnsi="Times New Roman" w:cs="Times New Roman"/>
          <w:bCs/>
          <w:sz w:val="24"/>
          <w:szCs w:val="24"/>
          <w:lang w:eastAsia="ru-RU"/>
        </w:rPr>
        <w:t xml:space="preserve">» составила: </w:t>
      </w:r>
    </w:p>
    <w:p w:rsidR="00BF27B9" w:rsidRPr="007F5776" w:rsidRDefault="00BF27B9" w:rsidP="007C53F6">
      <w:pPr>
        <w:numPr>
          <w:ilvl w:val="0"/>
          <w:numId w:val="9"/>
        </w:numPr>
        <w:tabs>
          <w:tab w:val="left" w:pos="0"/>
          <w:tab w:val="left" w:pos="180"/>
          <w:tab w:val="left" w:pos="360"/>
        </w:tabs>
        <w:spacing w:after="0" w:line="360" w:lineRule="auto"/>
        <w:ind w:left="0" w:firstLine="92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общеобразовательных учреждениях –</w:t>
      </w:r>
      <w:r w:rsidRPr="00887889">
        <w:rPr>
          <w:rFonts w:ascii="Times New Roman" w:hAnsi="Times New Roman" w:cs="Times New Roman"/>
          <w:b/>
          <w:bCs/>
          <w:sz w:val="24"/>
          <w:szCs w:val="24"/>
          <w:lang w:eastAsia="ru-RU"/>
        </w:rPr>
        <w:t>72%</w:t>
      </w:r>
      <w:r w:rsidRPr="007F5776">
        <w:rPr>
          <w:rFonts w:ascii="Times New Roman" w:hAnsi="Times New Roman" w:cs="Times New Roman"/>
          <w:bCs/>
          <w:sz w:val="24"/>
          <w:szCs w:val="24"/>
          <w:lang w:eastAsia="ru-RU"/>
        </w:rPr>
        <w:t xml:space="preserve"> (директора -100%) (2020 год – 70,4%)</w:t>
      </w:r>
    </w:p>
    <w:p w:rsidR="00BF27B9" w:rsidRPr="007F5776" w:rsidRDefault="00BF27B9" w:rsidP="007C53F6">
      <w:pPr>
        <w:numPr>
          <w:ilvl w:val="0"/>
          <w:numId w:val="9"/>
        </w:numPr>
        <w:tabs>
          <w:tab w:val="left" w:pos="0"/>
          <w:tab w:val="left" w:pos="180"/>
          <w:tab w:val="left" w:pos="360"/>
        </w:tabs>
        <w:spacing w:after="0" w:line="360" w:lineRule="auto"/>
        <w:ind w:left="0" w:firstLine="92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в учреждениях</w:t>
      </w:r>
      <w:r w:rsidR="00903250" w:rsidRPr="007F5776">
        <w:rPr>
          <w:rFonts w:ascii="Times New Roman" w:hAnsi="Times New Roman" w:cs="Times New Roman"/>
          <w:bCs/>
          <w:sz w:val="24"/>
          <w:szCs w:val="24"/>
          <w:lang w:eastAsia="ru-RU"/>
        </w:rPr>
        <w:t xml:space="preserve"> дополнительного образования – </w:t>
      </w:r>
      <w:r w:rsidR="002A0DED" w:rsidRPr="00887889">
        <w:rPr>
          <w:rFonts w:ascii="Times New Roman" w:hAnsi="Times New Roman" w:cs="Times New Roman"/>
          <w:b/>
          <w:bCs/>
          <w:sz w:val="24"/>
          <w:szCs w:val="24"/>
          <w:lang w:eastAsia="ru-RU"/>
        </w:rPr>
        <w:t>77,7</w:t>
      </w:r>
      <w:r w:rsidRPr="00887889">
        <w:rPr>
          <w:rFonts w:ascii="Times New Roman" w:hAnsi="Times New Roman" w:cs="Times New Roman"/>
          <w:b/>
          <w:bCs/>
          <w:sz w:val="24"/>
          <w:szCs w:val="24"/>
          <w:lang w:eastAsia="ru-RU"/>
        </w:rPr>
        <w:t>%</w:t>
      </w:r>
      <w:r w:rsidRPr="007F5776">
        <w:rPr>
          <w:rFonts w:ascii="Times New Roman" w:hAnsi="Times New Roman" w:cs="Times New Roman"/>
          <w:bCs/>
          <w:sz w:val="24"/>
          <w:szCs w:val="24"/>
          <w:lang w:eastAsia="ru-RU"/>
        </w:rPr>
        <w:t xml:space="preserve"> (директора -</w:t>
      </w:r>
      <w:r w:rsidR="00903250" w:rsidRPr="007F5776">
        <w:rPr>
          <w:rFonts w:ascii="Times New Roman" w:hAnsi="Times New Roman" w:cs="Times New Roman"/>
          <w:bCs/>
          <w:sz w:val="24"/>
          <w:szCs w:val="24"/>
          <w:lang w:eastAsia="ru-RU"/>
        </w:rPr>
        <w:t xml:space="preserve"> 88,8% </w:t>
      </w:r>
      <w:r w:rsidRPr="007F5776">
        <w:rPr>
          <w:rFonts w:ascii="Times New Roman" w:hAnsi="Times New Roman" w:cs="Times New Roman"/>
          <w:bCs/>
          <w:sz w:val="24"/>
          <w:szCs w:val="24"/>
          <w:lang w:eastAsia="ru-RU"/>
        </w:rPr>
        <w:t xml:space="preserve">(2020 год -36,0%); </w:t>
      </w:r>
    </w:p>
    <w:p w:rsidR="00BF27B9" w:rsidRPr="007F5776" w:rsidRDefault="00BF27B9" w:rsidP="007C53F6">
      <w:pPr>
        <w:numPr>
          <w:ilvl w:val="0"/>
          <w:numId w:val="9"/>
        </w:numPr>
        <w:tabs>
          <w:tab w:val="left" w:pos="0"/>
          <w:tab w:val="left" w:pos="180"/>
          <w:tab w:val="left" w:pos="360"/>
        </w:tabs>
        <w:spacing w:after="0" w:line="360" w:lineRule="auto"/>
        <w:ind w:left="0" w:firstLine="92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дошкольных учреждени</w:t>
      </w:r>
      <w:r w:rsidR="00903250" w:rsidRPr="007F5776">
        <w:rPr>
          <w:rFonts w:ascii="Times New Roman" w:hAnsi="Times New Roman" w:cs="Times New Roman"/>
          <w:bCs/>
          <w:sz w:val="24"/>
          <w:szCs w:val="24"/>
          <w:lang w:eastAsia="ru-RU"/>
        </w:rPr>
        <w:t xml:space="preserve">ях – </w:t>
      </w:r>
      <w:r w:rsidR="00903250" w:rsidRPr="00887889">
        <w:rPr>
          <w:rFonts w:ascii="Times New Roman" w:hAnsi="Times New Roman" w:cs="Times New Roman"/>
          <w:b/>
          <w:bCs/>
          <w:sz w:val="24"/>
          <w:szCs w:val="24"/>
          <w:lang w:eastAsia="ru-RU"/>
        </w:rPr>
        <w:t>36,0%</w:t>
      </w:r>
      <w:r w:rsidR="00903250" w:rsidRPr="007F5776">
        <w:rPr>
          <w:rFonts w:ascii="Times New Roman" w:hAnsi="Times New Roman" w:cs="Times New Roman"/>
          <w:bCs/>
          <w:sz w:val="24"/>
          <w:szCs w:val="24"/>
          <w:lang w:eastAsia="ru-RU"/>
        </w:rPr>
        <w:t xml:space="preserve"> (директора -35,0%) (</w:t>
      </w:r>
      <w:r w:rsidRPr="007F5776">
        <w:rPr>
          <w:rFonts w:ascii="Times New Roman" w:hAnsi="Times New Roman" w:cs="Times New Roman"/>
          <w:bCs/>
          <w:sz w:val="24"/>
          <w:szCs w:val="24"/>
          <w:lang w:eastAsia="ru-RU"/>
        </w:rPr>
        <w:t>2020 год -33,8%)</w:t>
      </w:r>
    </w:p>
    <w:p w:rsidR="00F2782D" w:rsidRDefault="00F2782D" w:rsidP="007176CF">
      <w:pPr>
        <w:tabs>
          <w:tab w:val="num" w:pos="0"/>
          <w:tab w:val="left" w:pos="180"/>
          <w:tab w:val="left" w:pos="360"/>
          <w:tab w:val="left" w:pos="1267"/>
        </w:tabs>
        <w:spacing w:after="0" w:line="360" w:lineRule="auto"/>
        <w:ind w:firstLine="709"/>
        <w:rPr>
          <w:rFonts w:ascii="Times New Roman" w:hAnsi="Times New Roman" w:cs="Times New Roman"/>
          <w:b/>
          <w:bCs/>
          <w:sz w:val="24"/>
          <w:szCs w:val="24"/>
          <w:lang w:eastAsia="ru-RU"/>
        </w:rPr>
      </w:pPr>
    </w:p>
    <w:p w:rsidR="00F2782D" w:rsidRDefault="00F2782D" w:rsidP="007176CF">
      <w:pPr>
        <w:tabs>
          <w:tab w:val="num" w:pos="0"/>
          <w:tab w:val="left" w:pos="180"/>
          <w:tab w:val="left" w:pos="360"/>
          <w:tab w:val="left" w:pos="1267"/>
        </w:tabs>
        <w:spacing w:after="0" w:line="360" w:lineRule="auto"/>
        <w:ind w:firstLine="709"/>
        <w:rPr>
          <w:rFonts w:ascii="Times New Roman" w:hAnsi="Times New Roman" w:cs="Times New Roman"/>
          <w:b/>
          <w:bCs/>
          <w:sz w:val="24"/>
          <w:szCs w:val="24"/>
          <w:lang w:eastAsia="ru-RU"/>
        </w:rPr>
      </w:pPr>
    </w:p>
    <w:p w:rsidR="00BF27B9" w:rsidRPr="007F5776" w:rsidRDefault="00903250" w:rsidP="007176CF">
      <w:pPr>
        <w:tabs>
          <w:tab w:val="num" w:pos="0"/>
          <w:tab w:val="left" w:pos="180"/>
          <w:tab w:val="left" w:pos="360"/>
          <w:tab w:val="left" w:pos="1267"/>
        </w:tabs>
        <w:spacing w:after="0" w:line="360" w:lineRule="auto"/>
        <w:ind w:firstLine="709"/>
        <w:rPr>
          <w:rFonts w:ascii="Times New Roman" w:hAnsi="Times New Roman" w:cs="Times New Roman"/>
          <w:b/>
          <w:bCs/>
          <w:sz w:val="24"/>
          <w:szCs w:val="24"/>
          <w:lang w:eastAsia="ru-RU"/>
        </w:rPr>
      </w:pPr>
      <w:r w:rsidRPr="007F5776">
        <w:rPr>
          <w:rFonts w:ascii="Times New Roman" w:hAnsi="Times New Roman" w:cs="Times New Roman"/>
          <w:b/>
          <w:bCs/>
          <w:sz w:val="24"/>
          <w:szCs w:val="24"/>
          <w:lang w:eastAsia="ru-RU"/>
        </w:rPr>
        <w:lastRenderedPageBreak/>
        <w:t xml:space="preserve">Планы </w:t>
      </w:r>
      <w:r w:rsidR="00BF27B9" w:rsidRPr="007F5776">
        <w:rPr>
          <w:rFonts w:ascii="Times New Roman" w:hAnsi="Times New Roman" w:cs="Times New Roman"/>
          <w:b/>
          <w:bCs/>
          <w:sz w:val="24"/>
          <w:szCs w:val="24"/>
          <w:lang w:eastAsia="ru-RU"/>
        </w:rPr>
        <w:t xml:space="preserve">на 2022-2023 учебный год </w:t>
      </w:r>
    </w:p>
    <w:p w:rsidR="007176CF" w:rsidRPr="007176CF" w:rsidRDefault="007176CF" w:rsidP="007176CF">
      <w:pPr>
        <w:pStyle w:val="a3"/>
        <w:spacing w:line="360" w:lineRule="auto"/>
        <w:ind w:firstLine="709"/>
        <w:jc w:val="both"/>
        <w:rPr>
          <w:rFonts w:ascii="Times New Roman" w:hAnsi="Times New Roman" w:cs="Times New Roman"/>
          <w:sz w:val="24"/>
          <w:szCs w:val="24"/>
        </w:rPr>
      </w:pPr>
      <w:r w:rsidRPr="007176CF">
        <w:rPr>
          <w:rFonts w:ascii="Times New Roman" w:hAnsi="Times New Roman" w:cs="Times New Roman"/>
          <w:sz w:val="24"/>
          <w:szCs w:val="24"/>
        </w:rPr>
        <w:t xml:space="preserve">- </w:t>
      </w:r>
      <w:r>
        <w:rPr>
          <w:rFonts w:ascii="Times New Roman" w:hAnsi="Times New Roman" w:cs="Times New Roman"/>
          <w:sz w:val="24"/>
          <w:szCs w:val="24"/>
        </w:rPr>
        <w:t xml:space="preserve">Развивать систему </w:t>
      </w:r>
      <w:r w:rsidRPr="007176CF">
        <w:rPr>
          <w:rFonts w:ascii="Times New Roman" w:hAnsi="Times New Roman" w:cs="Times New Roman"/>
          <w:sz w:val="24"/>
          <w:szCs w:val="24"/>
        </w:rPr>
        <w:t>сетевого взаимодействия, партнерских отношений, дистанционного и электронного обучения педагогических кадров в рамках межкурсовой подготовки, в том числ</w:t>
      </w:r>
      <w:r>
        <w:rPr>
          <w:rFonts w:ascii="Times New Roman" w:hAnsi="Times New Roman" w:cs="Times New Roman"/>
          <w:sz w:val="24"/>
          <w:szCs w:val="24"/>
        </w:rPr>
        <w:t>е инновационной деятельности;</w:t>
      </w:r>
    </w:p>
    <w:p w:rsidR="007176CF" w:rsidRPr="007176CF" w:rsidRDefault="007176CF" w:rsidP="007176CF">
      <w:pPr>
        <w:pStyle w:val="a3"/>
        <w:spacing w:line="360" w:lineRule="auto"/>
        <w:ind w:firstLine="709"/>
        <w:jc w:val="both"/>
        <w:rPr>
          <w:rFonts w:ascii="Times New Roman" w:hAnsi="Times New Roman" w:cs="Times New Roman"/>
          <w:sz w:val="24"/>
          <w:szCs w:val="24"/>
        </w:rPr>
      </w:pPr>
      <w:r w:rsidRPr="007176CF">
        <w:rPr>
          <w:rFonts w:ascii="Times New Roman" w:hAnsi="Times New Roman" w:cs="Times New Roman"/>
          <w:sz w:val="24"/>
          <w:szCs w:val="24"/>
        </w:rPr>
        <w:t>-</w:t>
      </w:r>
      <w:r>
        <w:rPr>
          <w:rFonts w:ascii="Times New Roman" w:hAnsi="Times New Roman" w:cs="Times New Roman"/>
          <w:sz w:val="24"/>
          <w:szCs w:val="24"/>
        </w:rPr>
        <w:t xml:space="preserve"> </w:t>
      </w:r>
      <w:r w:rsidRPr="007176CF">
        <w:rPr>
          <w:rFonts w:ascii="Times New Roman" w:hAnsi="Times New Roman" w:cs="Times New Roman"/>
          <w:sz w:val="24"/>
          <w:szCs w:val="24"/>
        </w:rPr>
        <w:t>Продолжить внедрение практики ИОМ с учетом различных категорий сотрудников (руководители, педагоги, молодые специалисты, специалисты, резерв управленческих к</w:t>
      </w:r>
      <w:r>
        <w:rPr>
          <w:rFonts w:ascii="Times New Roman" w:hAnsi="Times New Roman" w:cs="Times New Roman"/>
          <w:sz w:val="24"/>
          <w:szCs w:val="24"/>
        </w:rPr>
        <w:t>адров, управленческих команд);</w:t>
      </w:r>
    </w:p>
    <w:p w:rsidR="007176CF" w:rsidRPr="007176CF" w:rsidRDefault="007176CF" w:rsidP="007176CF">
      <w:pPr>
        <w:pStyle w:val="a3"/>
        <w:spacing w:line="360" w:lineRule="auto"/>
        <w:ind w:firstLine="709"/>
        <w:jc w:val="both"/>
        <w:rPr>
          <w:rFonts w:ascii="Times New Roman" w:hAnsi="Times New Roman" w:cs="Times New Roman"/>
          <w:sz w:val="24"/>
          <w:szCs w:val="24"/>
        </w:rPr>
      </w:pPr>
      <w:r w:rsidRPr="007176CF">
        <w:rPr>
          <w:rFonts w:ascii="Times New Roman" w:hAnsi="Times New Roman" w:cs="Times New Roman"/>
          <w:sz w:val="24"/>
          <w:szCs w:val="24"/>
        </w:rPr>
        <w:t>-</w:t>
      </w:r>
      <w:r>
        <w:rPr>
          <w:rFonts w:ascii="Times New Roman" w:hAnsi="Times New Roman" w:cs="Times New Roman"/>
          <w:sz w:val="24"/>
          <w:szCs w:val="24"/>
        </w:rPr>
        <w:t xml:space="preserve"> </w:t>
      </w:r>
      <w:r w:rsidRPr="007176CF">
        <w:rPr>
          <w:rFonts w:ascii="Times New Roman" w:hAnsi="Times New Roman" w:cs="Times New Roman"/>
          <w:sz w:val="24"/>
          <w:szCs w:val="24"/>
        </w:rPr>
        <w:t>Совершенствовать систему методической работы с педагогами и руководителями учреждений в части достижения новых образовательных результатов на муниципальном уровне, уровне образовательной организации., активно использовать п</w:t>
      </w:r>
      <w:r>
        <w:rPr>
          <w:rFonts w:ascii="Times New Roman" w:hAnsi="Times New Roman" w:cs="Times New Roman"/>
          <w:sz w:val="24"/>
          <w:szCs w:val="24"/>
        </w:rPr>
        <w:t>отенциал системы наставничества;</w:t>
      </w:r>
    </w:p>
    <w:p w:rsidR="007176CF" w:rsidRPr="007176CF" w:rsidRDefault="007176CF" w:rsidP="007176CF">
      <w:pPr>
        <w:pStyle w:val="a3"/>
        <w:spacing w:line="360" w:lineRule="auto"/>
        <w:ind w:firstLine="709"/>
        <w:jc w:val="both"/>
        <w:rPr>
          <w:rFonts w:ascii="Times New Roman" w:hAnsi="Times New Roman" w:cs="Times New Roman"/>
          <w:sz w:val="24"/>
          <w:szCs w:val="24"/>
        </w:rPr>
      </w:pPr>
      <w:r w:rsidRPr="007176CF">
        <w:rPr>
          <w:rFonts w:ascii="Times New Roman" w:hAnsi="Times New Roman" w:cs="Times New Roman"/>
          <w:sz w:val="24"/>
          <w:szCs w:val="24"/>
        </w:rPr>
        <w:t>-</w:t>
      </w:r>
      <w:r>
        <w:rPr>
          <w:rFonts w:ascii="Times New Roman" w:hAnsi="Times New Roman" w:cs="Times New Roman"/>
          <w:sz w:val="24"/>
          <w:szCs w:val="24"/>
        </w:rPr>
        <w:t xml:space="preserve"> Продолжить </w:t>
      </w:r>
      <w:r w:rsidRPr="007176CF">
        <w:rPr>
          <w:rFonts w:ascii="Times New Roman" w:hAnsi="Times New Roman" w:cs="Times New Roman"/>
          <w:sz w:val="24"/>
          <w:szCs w:val="24"/>
        </w:rPr>
        <w:t xml:space="preserve">и развивать систему профессионального конкурсного </w:t>
      </w:r>
      <w:r>
        <w:rPr>
          <w:rFonts w:ascii="Times New Roman" w:hAnsi="Times New Roman" w:cs="Times New Roman"/>
          <w:sz w:val="24"/>
          <w:szCs w:val="24"/>
        </w:rPr>
        <w:t>движения д</w:t>
      </w:r>
      <w:r w:rsidRPr="007176CF">
        <w:rPr>
          <w:rFonts w:ascii="Times New Roman" w:hAnsi="Times New Roman" w:cs="Times New Roman"/>
          <w:sz w:val="24"/>
          <w:szCs w:val="24"/>
        </w:rPr>
        <w:t>ля педагогических работников</w:t>
      </w:r>
      <w:r>
        <w:rPr>
          <w:rFonts w:ascii="Times New Roman" w:hAnsi="Times New Roman" w:cs="Times New Roman"/>
          <w:sz w:val="24"/>
          <w:szCs w:val="24"/>
        </w:rPr>
        <w:t>.</w:t>
      </w:r>
    </w:p>
    <w:p w:rsidR="00BF27B9" w:rsidRPr="000A737A" w:rsidRDefault="00BF27B9" w:rsidP="00227F09">
      <w:pPr>
        <w:tabs>
          <w:tab w:val="left" w:pos="1440"/>
        </w:tabs>
        <w:spacing w:before="240" w:line="276" w:lineRule="auto"/>
        <w:ind w:left="720"/>
        <w:jc w:val="center"/>
        <w:rPr>
          <w:rFonts w:ascii="Times New Roman" w:hAnsi="Times New Roman" w:cs="Times New Roman"/>
          <w:b/>
          <w:i/>
          <w:iCs/>
          <w:color w:val="000000" w:themeColor="text1"/>
          <w:sz w:val="28"/>
          <w:szCs w:val="24"/>
        </w:rPr>
      </w:pPr>
      <w:r w:rsidRPr="000A737A">
        <w:rPr>
          <w:rFonts w:ascii="Times New Roman" w:hAnsi="Times New Roman" w:cs="Times New Roman"/>
          <w:b/>
          <w:i/>
          <w:iCs/>
          <w:color w:val="000000" w:themeColor="text1"/>
          <w:sz w:val="28"/>
          <w:szCs w:val="24"/>
        </w:rPr>
        <w:t>3.</w:t>
      </w:r>
      <w:r w:rsidR="000A737A" w:rsidRPr="000A737A">
        <w:rPr>
          <w:rFonts w:ascii="Times New Roman" w:hAnsi="Times New Roman" w:cs="Times New Roman"/>
          <w:b/>
          <w:i/>
          <w:iCs/>
          <w:color w:val="000000" w:themeColor="text1"/>
          <w:sz w:val="28"/>
          <w:szCs w:val="24"/>
        </w:rPr>
        <w:t>1.</w:t>
      </w:r>
      <w:r w:rsidR="000A737A">
        <w:rPr>
          <w:rFonts w:ascii="Times New Roman" w:hAnsi="Times New Roman" w:cs="Times New Roman"/>
          <w:b/>
          <w:i/>
          <w:iCs/>
          <w:color w:val="000000" w:themeColor="text1"/>
          <w:sz w:val="28"/>
          <w:szCs w:val="24"/>
        </w:rPr>
        <w:t xml:space="preserve">5. Система повышения квалификации </w:t>
      </w:r>
      <w:r w:rsidRPr="000A737A">
        <w:rPr>
          <w:rFonts w:ascii="Times New Roman" w:hAnsi="Times New Roman" w:cs="Times New Roman"/>
          <w:b/>
          <w:i/>
          <w:iCs/>
          <w:color w:val="000000" w:themeColor="text1"/>
          <w:sz w:val="28"/>
          <w:szCs w:val="24"/>
        </w:rPr>
        <w:t>и представления педагогического опыта</w:t>
      </w:r>
    </w:p>
    <w:p w:rsidR="00453F8C" w:rsidRPr="006F6DAC" w:rsidRDefault="00A63F3C" w:rsidP="00A63F3C">
      <w:pPr>
        <w:tabs>
          <w:tab w:val="left" w:pos="851"/>
        </w:tabs>
        <w:spacing w:after="0" w:line="33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Задачи Национального проекта «Образования» </w:t>
      </w:r>
      <w:r w:rsidR="00453F8C" w:rsidRPr="006F6DAC">
        <w:rPr>
          <w:rFonts w:ascii="Times New Roman" w:hAnsi="Times New Roman" w:cs="Times New Roman"/>
          <w:bCs/>
          <w:sz w:val="24"/>
          <w:szCs w:val="24"/>
        </w:rPr>
        <w:t xml:space="preserve">по своему звучанию несут в себе перемены, затрагивающие всю систему образования, и ключевая роль в </w:t>
      </w:r>
      <w:r w:rsidRPr="006F6DAC">
        <w:rPr>
          <w:rFonts w:ascii="Times New Roman" w:hAnsi="Times New Roman" w:cs="Times New Roman"/>
          <w:bCs/>
          <w:sz w:val="24"/>
          <w:szCs w:val="24"/>
        </w:rPr>
        <w:t>реализации принадлежит</w:t>
      </w:r>
      <w:r w:rsidR="00453F8C" w:rsidRPr="006F6DAC">
        <w:rPr>
          <w:rFonts w:ascii="Times New Roman" w:hAnsi="Times New Roman" w:cs="Times New Roman"/>
          <w:bCs/>
          <w:sz w:val="24"/>
          <w:szCs w:val="24"/>
        </w:rPr>
        <w:t xml:space="preserve"> современному учителю. </w:t>
      </w:r>
    </w:p>
    <w:p w:rsidR="00453F8C" w:rsidRPr="006F6DAC" w:rsidRDefault="00453F8C" w:rsidP="00A63F3C">
      <w:pPr>
        <w:tabs>
          <w:tab w:val="left" w:pos="851"/>
        </w:tabs>
        <w:spacing w:after="0" w:line="336" w:lineRule="auto"/>
        <w:ind w:firstLine="709"/>
        <w:jc w:val="both"/>
        <w:rPr>
          <w:rFonts w:ascii="Times New Roman" w:hAnsi="Times New Roman" w:cs="Times New Roman"/>
          <w:bCs/>
          <w:sz w:val="24"/>
          <w:szCs w:val="24"/>
        </w:rPr>
      </w:pPr>
      <w:r w:rsidRPr="006F6DAC">
        <w:rPr>
          <w:rFonts w:ascii="Times New Roman" w:hAnsi="Times New Roman" w:cs="Times New Roman"/>
          <w:bCs/>
          <w:sz w:val="24"/>
          <w:szCs w:val="24"/>
        </w:rPr>
        <w:t>«Внедрению в российских школах новых методов обучения и воспитания, современных образовательных технологий», как</w:t>
      </w:r>
      <w:r w:rsidRPr="006F6DAC">
        <w:t xml:space="preserve"> одному из </w:t>
      </w:r>
      <w:r w:rsidRPr="006F6DAC">
        <w:rPr>
          <w:rFonts w:ascii="Times New Roman" w:hAnsi="Times New Roman" w:cs="Times New Roman"/>
          <w:bCs/>
          <w:sz w:val="24"/>
          <w:szCs w:val="24"/>
        </w:rPr>
        <w:t xml:space="preserve">основных </w:t>
      </w:r>
      <w:r w:rsidR="00E33EC4" w:rsidRPr="006F6DAC">
        <w:rPr>
          <w:rFonts w:ascii="Times New Roman" w:hAnsi="Times New Roman" w:cs="Times New Roman"/>
          <w:bCs/>
          <w:sz w:val="24"/>
          <w:szCs w:val="24"/>
        </w:rPr>
        <w:t>направлений Федеральной</w:t>
      </w:r>
      <w:r w:rsidR="00E33EC4">
        <w:rPr>
          <w:rFonts w:ascii="Times New Roman" w:hAnsi="Times New Roman" w:cs="Times New Roman"/>
          <w:bCs/>
          <w:sz w:val="24"/>
          <w:szCs w:val="24"/>
        </w:rPr>
        <w:t xml:space="preserve"> программы </w:t>
      </w:r>
      <w:r w:rsidRPr="006F6DAC">
        <w:rPr>
          <w:rFonts w:ascii="Times New Roman" w:hAnsi="Times New Roman" w:cs="Times New Roman"/>
          <w:bCs/>
          <w:sz w:val="24"/>
          <w:szCs w:val="24"/>
        </w:rPr>
        <w:t>«Современная школа», способствует развитие инновационных процессов в образовательных учреждениях.</w:t>
      </w:r>
    </w:p>
    <w:p w:rsidR="00453F8C" w:rsidRDefault="00453F8C" w:rsidP="00453F8C">
      <w:pPr>
        <w:ind w:firstLine="709"/>
        <w:rPr>
          <w:rFonts w:ascii="Times New Roman" w:hAnsi="Times New Roman" w:cs="Times New Roman"/>
          <w:bCs/>
          <w:sz w:val="24"/>
          <w:szCs w:val="24"/>
        </w:rPr>
      </w:pPr>
      <w:r w:rsidRPr="006F6DAC">
        <w:rPr>
          <w:rFonts w:ascii="Times New Roman" w:hAnsi="Times New Roman" w:cs="Times New Roman"/>
          <w:bCs/>
          <w:sz w:val="24"/>
          <w:szCs w:val="24"/>
        </w:rPr>
        <w:t xml:space="preserve">В настоящее время </w:t>
      </w:r>
      <w:r w:rsidRPr="00F66FEC">
        <w:rPr>
          <w:rFonts w:ascii="Times New Roman" w:hAnsi="Times New Roman" w:cs="Times New Roman"/>
          <w:bCs/>
          <w:sz w:val="24"/>
          <w:szCs w:val="24"/>
        </w:rPr>
        <w:t>действует 146 инновационных площадок</w:t>
      </w:r>
      <w:r>
        <w:rPr>
          <w:rFonts w:ascii="Times New Roman" w:hAnsi="Times New Roman" w:cs="Times New Roman"/>
          <w:bCs/>
          <w:sz w:val="24"/>
          <w:szCs w:val="24"/>
        </w:rPr>
        <w:t>.</w:t>
      </w:r>
    </w:p>
    <w:p w:rsidR="00453F8C" w:rsidRPr="00F66FEC" w:rsidRDefault="00453F8C" w:rsidP="006071E9">
      <w:pPr>
        <w:shd w:val="clear" w:color="auto" w:fill="FFFFFF" w:themeFill="background1"/>
        <w:tabs>
          <w:tab w:val="left" w:pos="851"/>
        </w:tabs>
        <w:spacing w:after="0" w:line="336" w:lineRule="auto"/>
        <w:ind w:firstLine="709"/>
        <w:jc w:val="both"/>
        <w:rPr>
          <w:rFonts w:ascii="Times New Roman" w:hAnsi="Times New Roman" w:cs="Times New Roman"/>
          <w:bCs/>
          <w:sz w:val="24"/>
          <w:szCs w:val="24"/>
        </w:rPr>
      </w:pPr>
      <w:r w:rsidRPr="00F66FEC">
        <w:rPr>
          <w:rFonts w:ascii="Times New Roman" w:hAnsi="Times New Roman" w:cs="Times New Roman"/>
          <w:bCs/>
          <w:sz w:val="24"/>
          <w:szCs w:val="24"/>
        </w:rPr>
        <w:t xml:space="preserve">Инновационную </w:t>
      </w:r>
      <w:r w:rsidR="00E33EC4" w:rsidRPr="00F66FEC">
        <w:rPr>
          <w:rFonts w:ascii="Times New Roman" w:hAnsi="Times New Roman" w:cs="Times New Roman"/>
          <w:bCs/>
          <w:sz w:val="24"/>
          <w:szCs w:val="24"/>
        </w:rPr>
        <w:t>деятельность осуществляли</w:t>
      </w:r>
      <w:r>
        <w:rPr>
          <w:rFonts w:ascii="Times New Roman" w:hAnsi="Times New Roman" w:cs="Times New Roman"/>
          <w:bCs/>
          <w:sz w:val="24"/>
          <w:szCs w:val="24"/>
        </w:rPr>
        <w:t>:</w:t>
      </w:r>
      <w:r w:rsidRPr="00F66FEC">
        <w:rPr>
          <w:rFonts w:ascii="Times New Roman" w:hAnsi="Times New Roman" w:cs="Times New Roman"/>
          <w:bCs/>
          <w:sz w:val="24"/>
          <w:szCs w:val="24"/>
        </w:rPr>
        <w:tab/>
      </w:r>
    </w:p>
    <w:p w:rsidR="00453F8C" w:rsidRPr="00F66FEC" w:rsidRDefault="00453F8C" w:rsidP="00E33EC4">
      <w:pPr>
        <w:shd w:val="clear" w:color="auto" w:fill="FFFFFF" w:themeFill="background1"/>
        <w:tabs>
          <w:tab w:val="left" w:pos="851"/>
        </w:tabs>
        <w:spacing w:after="0" w:line="336" w:lineRule="auto"/>
        <w:ind w:firstLine="709"/>
        <w:jc w:val="both"/>
        <w:rPr>
          <w:rFonts w:ascii="Times New Roman" w:hAnsi="Times New Roman" w:cs="Times New Roman"/>
          <w:bCs/>
          <w:sz w:val="24"/>
          <w:szCs w:val="24"/>
        </w:rPr>
      </w:pPr>
      <w:r w:rsidRPr="00F66FEC">
        <w:rPr>
          <w:rFonts w:ascii="Times New Roman" w:hAnsi="Times New Roman" w:cs="Times New Roman"/>
          <w:bCs/>
          <w:sz w:val="24"/>
          <w:szCs w:val="24"/>
        </w:rPr>
        <w:t>•</w:t>
      </w:r>
      <w:r w:rsidRPr="00F66FEC">
        <w:rPr>
          <w:rFonts w:ascii="Times New Roman" w:hAnsi="Times New Roman" w:cs="Times New Roman"/>
          <w:bCs/>
          <w:sz w:val="24"/>
          <w:szCs w:val="24"/>
        </w:rPr>
        <w:tab/>
        <w:t xml:space="preserve"> </w:t>
      </w:r>
      <w:r w:rsidRPr="00F66FEC">
        <w:rPr>
          <w:rFonts w:ascii="Times New Roman" w:hAnsi="Times New Roman" w:cs="Times New Roman"/>
          <w:b/>
          <w:bCs/>
          <w:sz w:val="24"/>
          <w:szCs w:val="24"/>
        </w:rPr>
        <w:t>57,1%</w:t>
      </w:r>
      <w:r w:rsidRPr="00F66FEC">
        <w:rPr>
          <w:rFonts w:ascii="Times New Roman" w:hAnsi="Times New Roman" w:cs="Times New Roman"/>
          <w:bCs/>
          <w:sz w:val="24"/>
          <w:szCs w:val="24"/>
        </w:rPr>
        <w:t xml:space="preserve"> общеобразовательных </w:t>
      </w:r>
      <w:r w:rsidR="00E33EC4" w:rsidRPr="00F66FEC">
        <w:rPr>
          <w:rFonts w:ascii="Times New Roman" w:hAnsi="Times New Roman" w:cs="Times New Roman"/>
          <w:bCs/>
          <w:sz w:val="24"/>
          <w:szCs w:val="24"/>
        </w:rPr>
        <w:t>учреждений (</w:t>
      </w:r>
      <w:r w:rsidRPr="00F66FEC">
        <w:rPr>
          <w:rFonts w:ascii="Times New Roman" w:hAnsi="Times New Roman" w:cs="Times New Roman"/>
          <w:bCs/>
          <w:sz w:val="24"/>
          <w:szCs w:val="24"/>
        </w:rPr>
        <w:t xml:space="preserve">2019-2020 -60,7%; 2017-2018 учебный год – 60,7%; 2016-2017 учебный год - 46 %); </w:t>
      </w:r>
    </w:p>
    <w:p w:rsidR="00453F8C" w:rsidRPr="00F66FEC" w:rsidRDefault="00453F8C" w:rsidP="00E33EC4">
      <w:pPr>
        <w:shd w:val="clear" w:color="auto" w:fill="FFFFFF" w:themeFill="background1"/>
        <w:tabs>
          <w:tab w:val="left" w:pos="851"/>
        </w:tabs>
        <w:spacing w:after="0" w:line="336" w:lineRule="auto"/>
        <w:ind w:firstLine="709"/>
        <w:jc w:val="both"/>
        <w:rPr>
          <w:rFonts w:ascii="Times New Roman" w:hAnsi="Times New Roman" w:cs="Times New Roman"/>
          <w:bCs/>
          <w:sz w:val="24"/>
          <w:szCs w:val="24"/>
        </w:rPr>
      </w:pPr>
      <w:r w:rsidRPr="00F66FEC">
        <w:rPr>
          <w:rFonts w:ascii="Times New Roman" w:hAnsi="Times New Roman" w:cs="Times New Roman"/>
          <w:bCs/>
          <w:sz w:val="24"/>
          <w:szCs w:val="24"/>
        </w:rPr>
        <w:t>•</w:t>
      </w:r>
      <w:r w:rsidRPr="00F66FEC">
        <w:rPr>
          <w:rFonts w:ascii="Times New Roman" w:hAnsi="Times New Roman" w:cs="Times New Roman"/>
          <w:bCs/>
          <w:sz w:val="24"/>
          <w:szCs w:val="24"/>
        </w:rPr>
        <w:tab/>
        <w:t xml:space="preserve"> </w:t>
      </w:r>
      <w:r w:rsidRPr="00F66FEC">
        <w:rPr>
          <w:rFonts w:ascii="Times New Roman" w:hAnsi="Times New Roman" w:cs="Times New Roman"/>
          <w:b/>
          <w:bCs/>
          <w:sz w:val="24"/>
          <w:szCs w:val="24"/>
        </w:rPr>
        <w:t>100</w:t>
      </w:r>
      <w:r w:rsidRPr="00F66FEC">
        <w:rPr>
          <w:rFonts w:ascii="Times New Roman" w:hAnsi="Times New Roman" w:cs="Times New Roman"/>
          <w:bCs/>
          <w:sz w:val="24"/>
          <w:szCs w:val="24"/>
        </w:rPr>
        <w:t xml:space="preserve">% учреждений дополнительного </w:t>
      </w:r>
      <w:r w:rsidR="00E33EC4" w:rsidRPr="00F66FEC">
        <w:rPr>
          <w:rFonts w:ascii="Times New Roman" w:hAnsi="Times New Roman" w:cs="Times New Roman"/>
          <w:bCs/>
          <w:sz w:val="24"/>
          <w:szCs w:val="24"/>
        </w:rPr>
        <w:t>образования (</w:t>
      </w:r>
      <w:r w:rsidRPr="00F66FEC">
        <w:rPr>
          <w:rFonts w:ascii="Times New Roman" w:hAnsi="Times New Roman" w:cs="Times New Roman"/>
          <w:bCs/>
          <w:sz w:val="24"/>
          <w:szCs w:val="24"/>
        </w:rPr>
        <w:t>2019-2020 -88,8% 2017-2018 учебный год – 77,7</w:t>
      </w:r>
      <w:r w:rsidR="00E33EC4" w:rsidRPr="00F66FEC">
        <w:rPr>
          <w:rFonts w:ascii="Times New Roman" w:hAnsi="Times New Roman" w:cs="Times New Roman"/>
          <w:bCs/>
          <w:sz w:val="24"/>
          <w:szCs w:val="24"/>
        </w:rPr>
        <w:t>%; 2016</w:t>
      </w:r>
      <w:r w:rsidRPr="00F66FEC">
        <w:rPr>
          <w:rFonts w:ascii="Times New Roman" w:hAnsi="Times New Roman" w:cs="Times New Roman"/>
          <w:bCs/>
          <w:sz w:val="24"/>
          <w:szCs w:val="24"/>
        </w:rPr>
        <w:t xml:space="preserve">-2017 учебный год - 66,6 </w:t>
      </w:r>
      <w:r w:rsidR="00E33EC4" w:rsidRPr="00F66FEC">
        <w:rPr>
          <w:rFonts w:ascii="Times New Roman" w:hAnsi="Times New Roman" w:cs="Times New Roman"/>
          <w:bCs/>
          <w:sz w:val="24"/>
          <w:szCs w:val="24"/>
        </w:rPr>
        <w:t>%)</w:t>
      </w:r>
      <w:r w:rsidR="00E33EC4">
        <w:rPr>
          <w:rFonts w:ascii="Times New Roman" w:hAnsi="Times New Roman" w:cs="Times New Roman"/>
          <w:bCs/>
          <w:sz w:val="24"/>
          <w:szCs w:val="24"/>
        </w:rPr>
        <w:t>;</w:t>
      </w:r>
    </w:p>
    <w:p w:rsidR="00453F8C" w:rsidRPr="00F66FEC" w:rsidRDefault="00453F8C" w:rsidP="00E33EC4">
      <w:pPr>
        <w:shd w:val="clear" w:color="auto" w:fill="FFFFFF" w:themeFill="background1"/>
        <w:tabs>
          <w:tab w:val="left" w:pos="851"/>
        </w:tabs>
        <w:spacing w:after="0" w:line="336" w:lineRule="auto"/>
        <w:ind w:firstLine="709"/>
        <w:jc w:val="both"/>
        <w:rPr>
          <w:rFonts w:ascii="Times New Roman" w:hAnsi="Times New Roman" w:cs="Times New Roman"/>
          <w:bCs/>
          <w:sz w:val="24"/>
          <w:szCs w:val="24"/>
        </w:rPr>
      </w:pPr>
      <w:r w:rsidRPr="00F66FEC">
        <w:rPr>
          <w:rFonts w:ascii="Times New Roman" w:hAnsi="Times New Roman" w:cs="Times New Roman"/>
          <w:bCs/>
          <w:sz w:val="24"/>
          <w:szCs w:val="24"/>
        </w:rPr>
        <w:t>•</w:t>
      </w:r>
      <w:r w:rsidRPr="00F66FEC">
        <w:rPr>
          <w:rFonts w:ascii="Times New Roman" w:hAnsi="Times New Roman" w:cs="Times New Roman"/>
          <w:bCs/>
          <w:sz w:val="24"/>
          <w:szCs w:val="24"/>
        </w:rPr>
        <w:tab/>
      </w:r>
      <w:r w:rsidRPr="00F66FEC">
        <w:rPr>
          <w:rFonts w:ascii="Times New Roman" w:hAnsi="Times New Roman" w:cs="Times New Roman"/>
          <w:b/>
          <w:bCs/>
          <w:sz w:val="24"/>
          <w:szCs w:val="24"/>
        </w:rPr>
        <w:t>42,2%</w:t>
      </w:r>
      <w:r w:rsidRPr="00F66FEC">
        <w:rPr>
          <w:rFonts w:ascii="Times New Roman" w:hAnsi="Times New Roman" w:cs="Times New Roman"/>
          <w:bCs/>
          <w:sz w:val="24"/>
          <w:szCs w:val="24"/>
        </w:rPr>
        <w:t xml:space="preserve"> дошкольных образовательных учреждений (2019-2020—30,8%; 2017-2018 учебный год – 29,6%.; 2016-2017 учебный -15,5%)</w:t>
      </w:r>
      <w:r>
        <w:rPr>
          <w:rFonts w:ascii="Times New Roman" w:hAnsi="Times New Roman" w:cs="Times New Roman"/>
          <w:bCs/>
          <w:sz w:val="24"/>
          <w:szCs w:val="24"/>
        </w:rPr>
        <w:t>.</w:t>
      </w:r>
    </w:p>
    <w:p w:rsidR="00453F8C" w:rsidRPr="00E33EC4" w:rsidRDefault="00453F8C" w:rsidP="00E33EC4">
      <w:pPr>
        <w:pStyle w:val="ac"/>
        <w:numPr>
          <w:ilvl w:val="0"/>
          <w:numId w:val="28"/>
        </w:numPr>
        <w:tabs>
          <w:tab w:val="left" w:pos="851"/>
        </w:tabs>
        <w:spacing w:after="0" w:line="360" w:lineRule="auto"/>
        <w:ind w:left="0" w:firstLine="709"/>
        <w:jc w:val="both"/>
        <w:rPr>
          <w:rFonts w:ascii="Times New Roman" w:hAnsi="Times New Roman" w:cs="Times New Roman"/>
          <w:bCs/>
          <w:sz w:val="24"/>
          <w:szCs w:val="24"/>
          <w:u w:val="single"/>
        </w:rPr>
      </w:pPr>
      <w:r w:rsidRPr="00E33EC4">
        <w:rPr>
          <w:rFonts w:ascii="Times New Roman" w:hAnsi="Times New Roman" w:cs="Times New Roman"/>
          <w:b/>
          <w:bCs/>
          <w:sz w:val="24"/>
          <w:szCs w:val="24"/>
        </w:rPr>
        <w:t xml:space="preserve">38 </w:t>
      </w:r>
      <w:r w:rsidR="00563935">
        <w:rPr>
          <w:rFonts w:ascii="Times New Roman" w:hAnsi="Times New Roman" w:cs="Times New Roman"/>
          <w:b/>
          <w:bCs/>
          <w:sz w:val="24"/>
          <w:szCs w:val="24"/>
        </w:rPr>
        <w:t xml:space="preserve">% </w:t>
      </w:r>
      <w:r w:rsidR="00E33EC4">
        <w:rPr>
          <w:rFonts w:ascii="Times New Roman" w:hAnsi="Times New Roman" w:cs="Times New Roman"/>
          <w:bCs/>
          <w:sz w:val="24"/>
          <w:szCs w:val="24"/>
        </w:rPr>
        <w:t>(19,48 %) образовательных организаций реализуют</w:t>
      </w:r>
      <w:r w:rsidRPr="00E33EC4">
        <w:rPr>
          <w:rFonts w:ascii="Times New Roman" w:hAnsi="Times New Roman" w:cs="Times New Roman"/>
          <w:bCs/>
          <w:sz w:val="24"/>
          <w:szCs w:val="24"/>
        </w:rPr>
        <w:t xml:space="preserve"> две и более инновации одновременно:13ОУ, 21ДОУ, 4УДО.</w:t>
      </w:r>
      <w:r w:rsidRPr="00E33EC4">
        <w:rPr>
          <w:rFonts w:ascii="Times New Roman" w:hAnsi="Times New Roman" w:cs="Times New Roman"/>
          <w:bCs/>
          <w:sz w:val="24"/>
          <w:szCs w:val="24"/>
          <w:u w:val="single"/>
        </w:rPr>
        <w:t xml:space="preserve"> </w:t>
      </w:r>
    </w:p>
    <w:p w:rsidR="00453F8C" w:rsidRPr="00E33EC4" w:rsidRDefault="00453F8C" w:rsidP="00E33EC4">
      <w:pPr>
        <w:pStyle w:val="ac"/>
        <w:numPr>
          <w:ilvl w:val="0"/>
          <w:numId w:val="28"/>
        </w:numPr>
        <w:tabs>
          <w:tab w:val="left" w:pos="851"/>
        </w:tabs>
        <w:spacing w:after="0" w:line="360" w:lineRule="auto"/>
        <w:ind w:left="0" w:firstLine="709"/>
        <w:jc w:val="both"/>
        <w:rPr>
          <w:rFonts w:ascii="Times New Roman" w:hAnsi="Times New Roman" w:cs="Times New Roman"/>
          <w:bCs/>
          <w:sz w:val="24"/>
          <w:szCs w:val="24"/>
        </w:rPr>
      </w:pPr>
      <w:r w:rsidRPr="00887889">
        <w:rPr>
          <w:rFonts w:ascii="Times New Roman" w:hAnsi="Times New Roman" w:cs="Times New Roman"/>
          <w:b/>
          <w:bCs/>
          <w:sz w:val="24"/>
          <w:szCs w:val="24"/>
        </w:rPr>
        <w:t>22%</w:t>
      </w:r>
      <w:r w:rsidRPr="00E33EC4">
        <w:rPr>
          <w:rFonts w:ascii="Times New Roman" w:hAnsi="Times New Roman" w:cs="Times New Roman"/>
          <w:bCs/>
          <w:sz w:val="24"/>
          <w:szCs w:val="24"/>
        </w:rPr>
        <w:t xml:space="preserve"> об общего числа </w:t>
      </w:r>
      <w:r w:rsidR="00E33EC4" w:rsidRPr="00E33EC4">
        <w:rPr>
          <w:rFonts w:ascii="Times New Roman" w:hAnsi="Times New Roman" w:cs="Times New Roman"/>
          <w:bCs/>
          <w:sz w:val="24"/>
          <w:szCs w:val="24"/>
        </w:rPr>
        <w:t>педагогов включены</w:t>
      </w:r>
      <w:r w:rsidRPr="00E33EC4">
        <w:rPr>
          <w:rFonts w:ascii="Times New Roman" w:hAnsi="Times New Roman" w:cs="Times New Roman"/>
          <w:bCs/>
          <w:sz w:val="24"/>
          <w:szCs w:val="24"/>
        </w:rPr>
        <w:t xml:space="preserve"> в инновационную деятельность.</w:t>
      </w:r>
    </w:p>
    <w:p w:rsidR="00453F8C" w:rsidRPr="000E4102" w:rsidRDefault="00453F8C" w:rsidP="00453F8C">
      <w:pPr>
        <w:tabs>
          <w:tab w:val="left" w:pos="851"/>
        </w:tabs>
        <w:spacing w:after="0" w:line="360" w:lineRule="auto"/>
        <w:ind w:firstLine="709"/>
        <w:jc w:val="both"/>
        <w:rPr>
          <w:rFonts w:ascii="Times New Roman" w:hAnsi="Times New Roman" w:cs="Times New Roman"/>
          <w:bCs/>
          <w:sz w:val="24"/>
          <w:szCs w:val="24"/>
        </w:rPr>
      </w:pPr>
      <w:r w:rsidRPr="000E4102">
        <w:rPr>
          <w:rFonts w:ascii="Times New Roman" w:hAnsi="Times New Roman" w:cs="Times New Roman"/>
          <w:bCs/>
          <w:sz w:val="24"/>
          <w:szCs w:val="24"/>
        </w:rPr>
        <w:t>Современная сеть инновационных площадок МСО представлена на разных уровнях:</w:t>
      </w:r>
    </w:p>
    <w:p w:rsidR="00BF27B9" w:rsidRPr="00AA0D17" w:rsidRDefault="00BF27B9" w:rsidP="00453F8C">
      <w:pPr>
        <w:shd w:val="clear" w:color="auto" w:fill="FFFFFF" w:themeFill="background1"/>
        <w:tabs>
          <w:tab w:val="left" w:pos="851"/>
        </w:tabs>
        <w:spacing w:after="0" w:line="360" w:lineRule="auto"/>
        <w:ind w:firstLine="709"/>
        <w:jc w:val="both"/>
        <w:rPr>
          <w:rFonts w:ascii="Times New Roman" w:hAnsi="Times New Roman" w:cs="Times New Roman"/>
          <w:bCs/>
          <w:color w:val="000000" w:themeColor="text1"/>
          <w:sz w:val="24"/>
          <w:szCs w:val="24"/>
        </w:rPr>
      </w:pPr>
      <w:r w:rsidRPr="00E33EC4">
        <w:rPr>
          <w:rFonts w:ascii="Times New Roman" w:hAnsi="Times New Roman" w:cs="Times New Roman"/>
          <w:bCs/>
          <w:color w:val="000000" w:themeColor="text1"/>
          <w:sz w:val="24"/>
          <w:szCs w:val="24"/>
        </w:rPr>
        <w:lastRenderedPageBreak/>
        <w:t>Инновационная деятел</w:t>
      </w:r>
      <w:r w:rsidR="00E33EC4" w:rsidRPr="00E33EC4">
        <w:rPr>
          <w:rFonts w:ascii="Times New Roman" w:hAnsi="Times New Roman" w:cs="Times New Roman"/>
          <w:bCs/>
          <w:color w:val="000000" w:themeColor="text1"/>
          <w:sz w:val="24"/>
          <w:szCs w:val="24"/>
        </w:rPr>
        <w:t>ьность</w:t>
      </w:r>
      <w:r w:rsidR="00453F8C" w:rsidRPr="00E33EC4">
        <w:rPr>
          <w:rFonts w:ascii="Times New Roman" w:hAnsi="Times New Roman" w:cs="Times New Roman"/>
          <w:bCs/>
          <w:color w:val="000000" w:themeColor="text1"/>
          <w:sz w:val="24"/>
          <w:szCs w:val="24"/>
        </w:rPr>
        <w:t xml:space="preserve"> в муниципалитете носила </w:t>
      </w:r>
      <w:r w:rsidR="00E33EC4">
        <w:rPr>
          <w:rFonts w:ascii="Times New Roman" w:hAnsi="Times New Roman" w:cs="Times New Roman"/>
          <w:bCs/>
          <w:color w:val="000000" w:themeColor="text1"/>
          <w:sz w:val="24"/>
          <w:szCs w:val="24"/>
        </w:rPr>
        <w:t>многоуровневый характер:</w:t>
      </w:r>
      <w:r w:rsidR="00E33EC4">
        <w:rPr>
          <w:rFonts w:ascii="Times New Roman" w:hAnsi="Times New Roman" w:cs="Times New Roman"/>
          <w:bCs/>
          <w:color w:val="000000" w:themeColor="text1"/>
          <w:sz w:val="24"/>
          <w:szCs w:val="24"/>
        </w:rPr>
        <w:br/>
      </w:r>
      <w:r w:rsidRPr="00E33EC4">
        <w:rPr>
          <w:rFonts w:ascii="Times New Roman" w:hAnsi="Times New Roman" w:cs="Times New Roman"/>
          <w:bCs/>
          <w:color w:val="000000" w:themeColor="text1"/>
          <w:sz w:val="24"/>
          <w:szCs w:val="24"/>
        </w:rPr>
        <w:t>(рис. №6)</w:t>
      </w:r>
      <w:r w:rsidRPr="00AA0D17">
        <w:rPr>
          <w:rFonts w:ascii="Times New Roman" w:hAnsi="Times New Roman" w:cs="Times New Roman"/>
          <w:bCs/>
          <w:color w:val="000000" w:themeColor="text1"/>
          <w:sz w:val="24"/>
          <w:szCs w:val="24"/>
        </w:rPr>
        <w:t xml:space="preserve"> </w:t>
      </w:r>
    </w:p>
    <w:p w:rsidR="00E33EC4" w:rsidRDefault="00BF27B9" w:rsidP="00E33EC4">
      <w:pPr>
        <w:tabs>
          <w:tab w:val="left" w:pos="851"/>
        </w:tabs>
        <w:spacing w:after="0" w:line="360" w:lineRule="auto"/>
        <w:ind w:firstLine="709"/>
        <w:jc w:val="both"/>
        <w:rPr>
          <w:rFonts w:ascii="Times New Roman" w:hAnsi="Times New Roman" w:cs="Times New Roman"/>
          <w:bCs/>
          <w:i/>
          <w:sz w:val="24"/>
          <w:szCs w:val="24"/>
        </w:rPr>
      </w:pPr>
      <w:r w:rsidRPr="007F5776">
        <w:rPr>
          <w:rFonts w:ascii="Times New Roman" w:hAnsi="Times New Roman" w:cs="Times New Roman"/>
          <w:bCs/>
          <w:noProof/>
          <w:color w:val="FF0000"/>
          <w:sz w:val="24"/>
          <w:szCs w:val="24"/>
          <w:lang w:eastAsia="ru-RU"/>
        </w:rPr>
        <w:drawing>
          <wp:inline distT="0" distB="0" distL="0" distR="0" wp14:anchorId="48D01828" wp14:editId="723B9C48">
            <wp:extent cx="5296467" cy="1714500"/>
            <wp:effectExtent l="0" t="0" r="0" b="0"/>
            <wp:docPr id="5"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27B9" w:rsidRPr="00E33EC4" w:rsidRDefault="00903250" w:rsidP="00E33EC4">
      <w:pPr>
        <w:tabs>
          <w:tab w:val="left" w:pos="851"/>
        </w:tabs>
        <w:spacing w:after="0" w:line="360" w:lineRule="auto"/>
        <w:ind w:firstLine="709"/>
        <w:jc w:val="center"/>
        <w:rPr>
          <w:rFonts w:ascii="Times New Roman" w:hAnsi="Times New Roman" w:cs="Times New Roman"/>
          <w:bCs/>
          <w:i/>
          <w:sz w:val="24"/>
          <w:szCs w:val="24"/>
        </w:rPr>
      </w:pPr>
      <w:r w:rsidRPr="00E33EC4">
        <w:rPr>
          <w:rFonts w:ascii="Times New Roman" w:hAnsi="Times New Roman" w:cs="Times New Roman"/>
          <w:bCs/>
          <w:i/>
          <w:sz w:val="24"/>
          <w:szCs w:val="24"/>
        </w:rPr>
        <w:t>Рис</w:t>
      </w:r>
      <w:r w:rsidR="00BF27B9" w:rsidRPr="00E33EC4">
        <w:rPr>
          <w:rFonts w:ascii="Times New Roman" w:hAnsi="Times New Roman" w:cs="Times New Roman"/>
          <w:bCs/>
          <w:i/>
          <w:sz w:val="24"/>
          <w:szCs w:val="24"/>
        </w:rPr>
        <w:t xml:space="preserve"> 6 Участие учреждений в инновационной деятельнос</w:t>
      </w:r>
      <w:r w:rsidR="0010424D" w:rsidRPr="00E33EC4">
        <w:rPr>
          <w:rFonts w:ascii="Times New Roman" w:hAnsi="Times New Roman" w:cs="Times New Roman"/>
          <w:bCs/>
          <w:i/>
          <w:sz w:val="24"/>
          <w:szCs w:val="24"/>
        </w:rPr>
        <w:t>ти, %</w:t>
      </w:r>
    </w:p>
    <w:p w:rsidR="00922D24" w:rsidRDefault="00922D24" w:rsidP="00E33EC4">
      <w:pPr>
        <w:tabs>
          <w:tab w:val="left" w:pos="851"/>
        </w:tabs>
        <w:spacing w:after="0" w:line="336" w:lineRule="auto"/>
        <w:ind w:firstLine="709"/>
        <w:jc w:val="both"/>
        <w:rPr>
          <w:rFonts w:ascii="Times New Roman" w:hAnsi="Times New Roman" w:cs="Times New Roman"/>
          <w:bCs/>
          <w:sz w:val="24"/>
          <w:szCs w:val="24"/>
        </w:rPr>
      </w:pPr>
      <w:r w:rsidRPr="00910786">
        <w:rPr>
          <w:rFonts w:ascii="Times New Roman" w:hAnsi="Times New Roman" w:cs="Times New Roman"/>
          <w:bCs/>
          <w:sz w:val="24"/>
          <w:szCs w:val="24"/>
        </w:rPr>
        <w:t>Педагоги о</w:t>
      </w:r>
      <w:r w:rsidR="007F55B7">
        <w:rPr>
          <w:rFonts w:ascii="Times New Roman" w:hAnsi="Times New Roman" w:cs="Times New Roman"/>
          <w:bCs/>
          <w:sz w:val="24"/>
          <w:szCs w:val="24"/>
        </w:rPr>
        <w:t xml:space="preserve">бразовательных учреждений </w:t>
      </w:r>
      <w:r w:rsidRPr="00910786">
        <w:rPr>
          <w:rFonts w:ascii="Times New Roman" w:hAnsi="Times New Roman" w:cs="Times New Roman"/>
          <w:bCs/>
          <w:sz w:val="24"/>
          <w:szCs w:val="24"/>
        </w:rPr>
        <w:t>площадки эффе</w:t>
      </w:r>
      <w:r w:rsidR="007F55B7">
        <w:rPr>
          <w:rFonts w:ascii="Times New Roman" w:hAnsi="Times New Roman" w:cs="Times New Roman"/>
          <w:bCs/>
          <w:sz w:val="24"/>
          <w:szCs w:val="24"/>
        </w:rPr>
        <w:t>ктивных образовательных практик (далее – ПЭОП)</w:t>
      </w:r>
      <w:r w:rsidRPr="00910786">
        <w:rPr>
          <w:rFonts w:ascii="Times New Roman" w:hAnsi="Times New Roman" w:cs="Times New Roman"/>
          <w:bCs/>
          <w:sz w:val="24"/>
          <w:szCs w:val="24"/>
        </w:rPr>
        <w:t xml:space="preserve"> разработали 24 новые п</w:t>
      </w:r>
      <w:r w:rsidR="00E33EC4">
        <w:rPr>
          <w:rFonts w:ascii="Times New Roman" w:hAnsi="Times New Roman" w:cs="Times New Roman"/>
          <w:bCs/>
          <w:sz w:val="24"/>
          <w:szCs w:val="24"/>
        </w:rPr>
        <w:t>рограммы повышения квалификации</w:t>
      </w:r>
      <w:r w:rsidR="00E33EC4">
        <w:rPr>
          <w:rFonts w:ascii="Times New Roman" w:hAnsi="Times New Roman" w:cs="Times New Roman"/>
          <w:bCs/>
          <w:sz w:val="24"/>
          <w:szCs w:val="24"/>
        </w:rPr>
        <w:br/>
      </w:r>
      <w:r w:rsidRPr="00910786">
        <w:rPr>
          <w:rFonts w:ascii="Times New Roman" w:hAnsi="Times New Roman" w:cs="Times New Roman"/>
          <w:bCs/>
          <w:sz w:val="24"/>
          <w:szCs w:val="24"/>
        </w:rPr>
        <w:t>и учебно-методические материалы к ним. Складывающая практика методического с</w:t>
      </w:r>
      <w:r>
        <w:rPr>
          <w:rFonts w:ascii="Times New Roman" w:hAnsi="Times New Roman" w:cs="Times New Roman"/>
          <w:bCs/>
          <w:sz w:val="24"/>
          <w:szCs w:val="24"/>
        </w:rPr>
        <w:t xml:space="preserve">опровождения </w:t>
      </w:r>
      <w:r w:rsidRPr="00910786">
        <w:rPr>
          <w:rFonts w:ascii="Times New Roman" w:hAnsi="Times New Roman" w:cs="Times New Roman"/>
          <w:bCs/>
          <w:sz w:val="24"/>
          <w:szCs w:val="24"/>
        </w:rPr>
        <w:t xml:space="preserve">способствует проявлению педагогами интереса к инновационной деятельности, мотивации к профессиональному росту. Так, наиболее популярными формами обобщения опыта инновационной деятельности для педагогов, по данным мониторинга, в 2021/2022 уч. году являются тренинги и мастер-классы. Только в 2021-2022 учебном году на базе ПЭОП повысили квалификацию </w:t>
      </w:r>
      <w:r w:rsidRPr="008C1C4E">
        <w:rPr>
          <w:rFonts w:ascii="Times New Roman" w:hAnsi="Times New Roman" w:cs="Times New Roman"/>
          <w:b/>
          <w:bCs/>
          <w:sz w:val="24"/>
          <w:szCs w:val="24"/>
        </w:rPr>
        <w:t>14,3%</w:t>
      </w:r>
      <w:r>
        <w:rPr>
          <w:rFonts w:ascii="Times New Roman" w:hAnsi="Times New Roman" w:cs="Times New Roman"/>
          <w:bCs/>
          <w:sz w:val="24"/>
          <w:szCs w:val="24"/>
        </w:rPr>
        <w:t xml:space="preserve"> (</w:t>
      </w:r>
      <w:r w:rsidRPr="00910786">
        <w:rPr>
          <w:rFonts w:ascii="Times New Roman" w:hAnsi="Times New Roman" w:cs="Times New Roman"/>
          <w:bCs/>
          <w:sz w:val="24"/>
          <w:szCs w:val="24"/>
        </w:rPr>
        <w:t>664</w:t>
      </w:r>
      <w:r w:rsidR="007F55B7">
        <w:rPr>
          <w:rFonts w:ascii="Times New Roman" w:hAnsi="Times New Roman" w:cs="Times New Roman"/>
          <w:bCs/>
          <w:sz w:val="24"/>
          <w:szCs w:val="24"/>
        </w:rPr>
        <w:t xml:space="preserve"> чел.</w:t>
      </w:r>
      <w:r>
        <w:rPr>
          <w:rFonts w:ascii="Times New Roman" w:hAnsi="Times New Roman" w:cs="Times New Roman"/>
          <w:bCs/>
          <w:sz w:val="24"/>
          <w:szCs w:val="24"/>
        </w:rPr>
        <w:t>)</w:t>
      </w:r>
      <w:r w:rsidRPr="00910786">
        <w:rPr>
          <w:rFonts w:ascii="Times New Roman" w:hAnsi="Times New Roman" w:cs="Times New Roman"/>
          <w:bCs/>
          <w:sz w:val="24"/>
          <w:szCs w:val="24"/>
        </w:rPr>
        <w:t xml:space="preserve"> педагога и руководите</w:t>
      </w:r>
      <w:r>
        <w:rPr>
          <w:rFonts w:ascii="Times New Roman" w:hAnsi="Times New Roman" w:cs="Times New Roman"/>
          <w:bCs/>
          <w:sz w:val="24"/>
          <w:szCs w:val="24"/>
        </w:rPr>
        <w:t xml:space="preserve">лей </w:t>
      </w:r>
      <w:r w:rsidRPr="008C1C4E">
        <w:rPr>
          <w:rFonts w:ascii="Times New Roman" w:hAnsi="Times New Roman" w:cs="Times New Roman"/>
          <w:b/>
          <w:bCs/>
          <w:sz w:val="24"/>
          <w:szCs w:val="24"/>
        </w:rPr>
        <w:t>94%</w:t>
      </w:r>
      <w:r w:rsidRPr="00910786">
        <w:rPr>
          <w:rFonts w:ascii="Times New Roman" w:hAnsi="Times New Roman" w:cs="Times New Roman"/>
          <w:bCs/>
          <w:sz w:val="24"/>
          <w:szCs w:val="24"/>
        </w:rPr>
        <w:t xml:space="preserve"> </w:t>
      </w:r>
      <w:r w:rsidR="007F55B7">
        <w:rPr>
          <w:rFonts w:ascii="Times New Roman" w:hAnsi="Times New Roman" w:cs="Times New Roman"/>
          <w:bCs/>
          <w:sz w:val="24"/>
          <w:szCs w:val="24"/>
        </w:rPr>
        <w:t>(</w:t>
      </w:r>
      <w:r>
        <w:rPr>
          <w:rFonts w:ascii="Times New Roman" w:hAnsi="Times New Roman" w:cs="Times New Roman"/>
          <w:bCs/>
          <w:sz w:val="24"/>
          <w:szCs w:val="24"/>
        </w:rPr>
        <w:t>181 учр</w:t>
      </w:r>
      <w:r w:rsidR="007F55B7">
        <w:rPr>
          <w:rFonts w:ascii="Times New Roman" w:hAnsi="Times New Roman" w:cs="Times New Roman"/>
          <w:bCs/>
          <w:sz w:val="24"/>
          <w:szCs w:val="24"/>
        </w:rPr>
        <w:t>.</w:t>
      </w:r>
      <w:r>
        <w:rPr>
          <w:rFonts w:ascii="Times New Roman" w:hAnsi="Times New Roman" w:cs="Times New Roman"/>
          <w:bCs/>
          <w:sz w:val="24"/>
          <w:szCs w:val="24"/>
        </w:rPr>
        <w:t>)</w:t>
      </w:r>
      <w:r w:rsidR="007F55B7">
        <w:rPr>
          <w:rFonts w:ascii="Times New Roman" w:hAnsi="Times New Roman" w:cs="Times New Roman"/>
          <w:bCs/>
          <w:sz w:val="24"/>
          <w:szCs w:val="24"/>
        </w:rPr>
        <w:t xml:space="preserve"> </w:t>
      </w:r>
      <w:r w:rsidRPr="00910786">
        <w:rPr>
          <w:rFonts w:ascii="Times New Roman" w:hAnsi="Times New Roman" w:cs="Times New Roman"/>
          <w:bCs/>
          <w:sz w:val="24"/>
          <w:szCs w:val="24"/>
        </w:rPr>
        <w:t>учреждений города.</w:t>
      </w:r>
    </w:p>
    <w:p w:rsidR="00922D24" w:rsidRDefault="00922D24" w:rsidP="007F55B7">
      <w:pPr>
        <w:tabs>
          <w:tab w:val="left" w:pos="851"/>
        </w:tabs>
        <w:spacing w:after="0" w:line="336" w:lineRule="auto"/>
        <w:ind w:firstLine="709"/>
        <w:jc w:val="both"/>
        <w:rPr>
          <w:rFonts w:ascii="Times New Roman" w:hAnsi="Times New Roman" w:cs="Times New Roman"/>
          <w:bCs/>
          <w:sz w:val="24"/>
          <w:szCs w:val="24"/>
        </w:rPr>
      </w:pPr>
      <w:r w:rsidRPr="004B2735">
        <w:rPr>
          <w:rFonts w:ascii="Times New Roman" w:hAnsi="Times New Roman" w:cs="Times New Roman"/>
          <w:bCs/>
          <w:sz w:val="24"/>
          <w:szCs w:val="24"/>
        </w:rPr>
        <w:t>В рамках Федерального проекта «Учитель будущего» решается задача развития кадров для системы общего образования: обеспечиваетс</w:t>
      </w:r>
      <w:r w:rsidR="007F55B7">
        <w:rPr>
          <w:rFonts w:ascii="Times New Roman" w:hAnsi="Times New Roman" w:cs="Times New Roman"/>
          <w:bCs/>
          <w:sz w:val="24"/>
          <w:szCs w:val="24"/>
        </w:rPr>
        <w:t>я «возможность для непрерывного</w:t>
      </w:r>
      <w:r w:rsidR="007F55B7">
        <w:rPr>
          <w:rFonts w:ascii="Times New Roman" w:hAnsi="Times New Roman" w:cs="Times New Roman"/>
          <w:bCs/>
          <w:sz w:val="24"/>
          <w:szCs w:val="24"/>
        </w:rPr>
        <w:br/>
      </w:r>
      <w:r w:rsidRPr="004B2735">
        <w:rPr>
          <w:rFonts w:ascii="Times New Roman" w:hAnsi="Times New Roman" w:cs="Times New Roman"/>
          <w:bCs/>
          <w:sz w:val="24"/>
          <w:szCs w:val="24"/>
        </w:rPr>
        <w:t>и планомерного повышения квалификации педагогических работников, в том числе на основе использования современных цифровых тех</w:t>
      </w:r>
      <w:r w:rsidR="007F55B7">
        <w:rPr>
          <w:rFonts w:ascii="Times New Roman" w:hAnsi="Times New Roman" w:cs="Times New Roman"/>
          <w:bCs/>
          <w:sz w:val="24"/>
          <w:szCs w:val="24"/>
        </w:rPr>
        <w:t>нологий, формирования и участия</w:t>
      </w:r>
      <w:r w:rsidR="007F55B7">
        <w:rPr>
          <w:rFonts w:ascii="Times New Roman" w:hAnsi="Times New Roman" w:cs="Times New Roman"/>
          <w:bCs/>
          <w:sz w:val="24"/>
          <w:szCs w:val="24"/>
        </w:rPr>
        <w:br/>
      </w:r>
      <w:r w:rsidRPr="004B2735">
        <w:rPr>
          <w:rFonts w:ascii="Times New Roman" w:hAnsi="Times New Roman" w:cs="Times New Roman"/>
          <w:bCs/>
          <w:sz w:val="24"/>
          <w:szCs w:val="24"/>
        </w:rPr>
        <w:t>в профессиональных ассоциациях, программах обмена опытом и лучшими практиками (паспорт национального проекта «Образование»).</w:t>
      </w:r>
    </w:p>
    <w:p w:rsidR="00922D24" w:rsidRDefault="007F55B7" w:rsidP="007F55B7">
      <w:pPr>
        <w:tabs>
          <w:tab w:val="left" w:pos="851"/>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Педагоги города активно </w:t>
      </w:r>
      <w:r w:rsidR="00922D24" w:rsidRPr="004B2735">
        <w:rPr>
          <w:rFonts w:ascii="Times New Roman" w:hAnsi="Times New Roman" w:cs="Times New Roman"/>
          <w:bCs/>
          <w:sz w:val="24"/>
          <w:szCs w:val="24"/>
        </w:rPr>
        <w:t xml:space="preserve">представляли передовой педагогический опыт в 2021-2022 учебном году </w:t>
      </w:r>
    </w:p>
    <w:p w:rsidR="007F55B7" w:rsidRPr="004B2735" w:rsidRDefault="007F55B7" w:rsidP="007F55B7">
      <w:pPr>
        <w:tabs>
          <w:tab w:val="left" w:pos="851"/>
        </w:tabs>
        <w:spacing w:after="0" w:line="360" w:lineRule="auto"/>
        <w:ind w:firstLine="709"/>
        <w:jc w:val="right"/>
        <w:rPr>
          <w:rFonts w:ascii="Times New Roman" w:hAnsi="Times New Roman" w:cs="Times New Roman"/>
          <w:bCs/>
          <w:sz w:val="24"/>
          <w:szCs w:val="24"/>
        </w:rPr>
      </w:pPr>
      <w:r>
        <w:rPr>
          <w:rFonts w:ascii="Times New Roman" w:hAnsi="Times New Roman" w:cs="Times New Roman"/>
          <w:bCs/>
          <w:sz w:val="24"/>
          <w:szCs w:val="24"/>
        </w:rPr>
        <w:t>Таблица № 5</w:t>
      </w:r>
    </w:p>
    <w:p w:rsidR="00922D24" w:rsidRPr="004B2735" w:rsidRDefault="00922D24" w:rsidP="00922D24">
      <w:pPr>
        <w:spacing w:line="240" w:lineRule="auto"/>
        <w:jc w:val="center"/>
        <w:rPr>
          <w:rFonts w:ascii="Times New Roman" w:eastAsia="Calibri" w:hAnsi="Times New Roman" w:cs="Times New Roman"/>
          <w:b/>
          <w:sz w:val="24"/>
          <w:szCs w:val="24"/>
        </w:rPr>
      </w:pPr>
      <w:r w:rsidRPr="004B2735">
        <w:rPr>
          <w:rFonts w:ascii="Times New Roman" w:eastAsia="Calibri" w:hAnsi="Times New Roman" w:cs="Times New Roman"/>
          <w:b/>
          <w:sz w:val="24"/>
          <w:szCs w:val="24"/>
        </w:rPr>
        <w:t>Число педагогов общеобразовательных учреждений, представивших опыт</w:t>
      </w:r>
    </w:p>
    <w:tbl>
      <w:tblPr>
        <w:tblStyle w:val="7"/>
        <w:tblW w:w="9776" w:type="dxa"/>
        <w:tblLayout w:type="fixed"/>
        <w:tblLook w:val="04A0" w:firstRow="1" w:lastRow="0" w:firstColumn="1" w:lastColumn="0" w:noHBand="0" w:noVBand="1"/>
      </w:tblPr>
      <w:tblGrid>
        <w:gridCol w:w="1955"/>
        <w:gridCol w:w="1955"/>
        <w:gridCol w:w="1955"/>
        <w:gridCol w:w="1955"/>
        <w:gridCol w:w="1956"/>
      </w:tblGrid>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ind w:hanging="113"/>
              <w:jc w:val="center"/>
              <w:rPr>
                <w:rFonts w:ascii="Times New Roman" w:hAnsi="Times New Roman"/>
                <w:b/>
                <w:sz w:val="24"/>
                <w:szCs w:val="24"/>
              </w:rPr>
            </w:pPr>
            <w:r w:rsidRPr="004B2735">
              <w:rPr>
                <w:rFonts w:ascii="Times New Roman" w:hAnsi="Times New Roman"/>
                <w:b/>
                <w:sz w:val="24"/>
                <w:szCs w:val="24"/>
              </w:rPr>
              <w:t>Уровни</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2018-2019</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2019-2020</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2020-2021</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2021-2022</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Муниципальный</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51</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55</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 xml:space="preserve"> 151</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93</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Региональный</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sz w:val="24"/>
                <w:szCs w:val="24"/>
              </w:rPr>
              <w:t>112</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64</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41</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0</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Всероссийский</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sz w:val="24"/>
                <w:szCs w:val="24"/>
              </w:rPr>
              <w:t>142</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23</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27</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93</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Итого</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sz w:val="24"/>
                <w:szCs w:val="24"/>
              </w:rPr>
              <w:t>305</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142</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188</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186</w:t>
            </w:r>
          </w:p>
        </w:tc>
      </w:tr>
    </w:tbl>
    <w:p w:rsidR="007F55B7" w:rsidRDefault="007F55B7" w:rsidP="007F55B7">
      <w:pPr>
        <w:spacing w:line="240" w:lineRule="auto"/>
        <w:jc w:val="right"/>
        <w:rPr>
          <w:rFonts w:ascii="Times New Roman" w:eastAsia="Calibri" w:hAnsi="Times New Roman" w:cs="Times New Roman"/>
          <w:sz w:val="24"/>
          <w:szCs w:val="24"/>
        </w:rPr>
      </w:pPr>
    </w:p>
    <w:p w:rsidR="002F7218" w:rsidRDefault="002F7218" w:rsidP="007F55B7">
      <w:pPr>
        <w:spacing w:line="240" w:lineRule="auto"/>
        <w:jc w:val="right"/>
        <w:rPr>
          <w:rFonts w:ascii="Times New Roman" w:eastAsia="Calibri" w:hAnsi="Times New Roman" w:cs="Times New Roman"/>
          <w:sz w:val="24"/>
          <w:szCs w:val="24"/>
        </w:rPr>
      </w:pPr>
    </w:p>
    <w:p w:rsidR="002F7218" w:rsidRDefault="002F7218" w:rsidP="007F55B7">
      <w:pPr>
        <w:spacing w:line="240" w:lineRule="auto"/>
        <w:jc w:val="right"/>
        <w:rPr>
          <w:rFonts w:ascii="Times New Roman" w:eastAsia="Calibri" w:hAnsi="Times New Roman" w:cs="Times New Roman"/>
          <w:sz w:val="24"/>
          <w:szCs w:val="24"/>
        </w:rPr>
      </w:pPr>
    </w:p>
    <w:p w:rsidR="007F55B7" w:rsidRPr="007F55B7" w:rsidRDefault="007F55B7" w:rsidP="007F55B7">
      <w:pPr>
        <w:spacing w:line="240" w:lineRule="auto"/>
        <w:jc w:val="right"/>
        <w:rPr>
          <w:rFonts w:ascii="Times New Roman" w:eastAsia="Calibri" w:hAnsi="Times New Roman" w:cs="Times New Roman"/>
          <w:sz w:val="24"/>
          <w:szCs w:val="24"/>
        </w:rPr>
      </w:pPr>
      <w:r w:rsidRPr="007F55B7">
        <w:rPr>
          <w:rFonts w:ascii="Times New Roman" w:eastAsia="Calibri" w:hAnsi="Times New Roman" w:cs="Times New Roman"/>
          <w:sz w:val="24"/>
          <w:szCs w:val="24"/>
        </w:rPr>
        <w:lastRenderedPageBreak/>
        <w:t>Таблица № 6</w:t>
      </w:r>
    </w:p>
    <w:p w:rsidR="00922D24" w:rsidRPr="004B2735" w:rsidRDefault="00922D24" w:rsidP="00922D24">
      <w:pPr>
        <w:spacing w:line="240" w:lineRule="auto"/>
        <w:jc w:val="center"/>
        <w:rPr>
          <w:rFonts w:ascii="Times New Roman" w:eastAsia="Calibri" w:hAnsi="Times New Roman" w:cs="Times New Roman"/>
          <w:b/>
          <w:sz w:val="24"/>
          <w:szCs w:val="24"/>
        </w:rPr>
      </w:pPr>
      <w:r w:rsidRPr="004B2735">
        <w:rPr>
          <w:rFonts w:ascii="Times New Roman" w:eastAsia="Calibri" w:hAnsi="Times New Roman" w:cs="Times New Roman"/>
          <w:b/>
          <w:sz w:val="24"/>
          <w:szCs w:val="24"/>
        </w:rPr>
        <w:t>Число педагогов дошкольных образовательных учреждений, представивших опыт</w:t>
      </w:r>
    </w:p>
    <w:tbl>
      <w:tblPr>
        <w:tblStyle w:val="7"/>
        <w:tblW w:w="9776" w:type="dxa"/>
        <w:tblLayout w:type="fixed"/>
        <w:tblLook w:val="04A0" w:firstRow="1" w:lastRow="0" w:firstColumn="1" w:lastColumn="0" w:noHBand="0" w:noVBand="1"/>
      </w:tblPr>
      <w:tblGrid>
        <w:gridCol w:w="1955"/>
        <w:gridCol w:w="1955"/>
        <w:gridCol w:w="1955"/>
        <w:gridCol w:w="1955"/>
        <w:gridCol w:w="1956"/>
      </w:tblGrid>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Уровни</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2018-2019</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2019-2020</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2020-2021</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2021-2022</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Муниципальный</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73</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91</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182</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170</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Региональный</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sz w:val="24"/>
                <w:szCs w:val="24"/>
              </w:rPr>
              <w:t>124</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108</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60</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0</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Всероссийский</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sz w:val="24"/>
                <w:szCs w:val="24"/>
              </w:rPr>
              <w:t>133</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92</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65</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170</w:t>
            </w:r>
          </w:p>
        </w:tc>
      </w:tr>
      <w:tr w:rsidR="00922D24" w:rsidRPr="004B2735" w:rsidTr="007F55B7">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Итого</w:t>
            </w:r>
          </w:p>
        </w:tc>
        <w:tc>
          <w:tcPr>
            <w:tcW w:w="1955"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sz w:val="24"/>
                <w:szCs w:val="24"/>
              </w:rPr>
              <w:t>330</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288</w:t>
            </w:r>
          </w:p>
        </w:tc>
        <w:tc>
          <w:tcPr>
            <w:tcW w:w="1955"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275</w:t>
            </w:r>
          </w:p>
        </w:tc>
        <w:tc>
          <w:tcPr>
            <w:tcW w:w="1956"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sz w:val="24"/>
                <w:szCs w:val="24"/>
              </w:rPr>
            </w:pPr>
            <w:r w:rsidRPr="004B2735">
              <w:rPr>
                <w:rFonts w:ascii="Times New Roman" w:hAnsi="Times New Roman"/>
                <w:sz w:val="24"/>
                <w:szCs w:val="24"/>
              </w:rPr>
              <w:t>340</w:t>
            </w:r>
          </w:p>
        </w:tc>
      </w:tr>
    </w:tbl>
    <w:p w:rsidR="00922D24" w:rsidRDefault="00922D24" w:rsidP="00922D24">
      <w:pPr>
        <w:spacing w:line="240" w:lineRule="auto"/>
        <w:rPr>
          <w:rFonts w:ascii="Times New Roman" w:eastAsia="Calibri" w:hAnsi="Times New Roman" w:cs="Times New Roman"/>
          <w:b/>
          <w:color w:val="000000"/>
          <w:sz w:val="24"/>
          <w:szCs w:val="24"/>
        </w:rPr>
      </w:pPr>
    </w:p>
    <w:p w:rsidR="007F55B7" w:rsidRPr="007F55B7" w:rsidRDefault="007F55B7" w:rsidP="007F55B7">
      <w:pPr>
        <w:spacing w:line="240" w:lineRule="auto"/>
        <w:jc w:val="right"/>
        <w:rPr>
          <w:rFonts w:ascii="Times New Roman" w:eastAsia="Calibri" w:hAnsi="Times New Roman" w:cs="Times New Roman"/>
          <w:color w:val="000000"/>
          <w:sz w:val="24"/>
          <w:szCs w:val="24"/>
        </w:rPr>
      </w:pPr>
      <w:r w:rsidRPr="007F55B7">
        <w:rPr>
          <w:rFonts w:ascii="Times New Roman" w:eastAsia="Calibri" w:hAnsi="Times New Roman" w:cs="Times New Roman"/>
          <w:color w:val="000000"/>
          <w:sz w:val="24"/>
          <w:szCs w:val="24"/>
        </w:rPr>
        <w:t>Таблица № 7</w:t>
      </w:r>
    </w:p>
    <w:p w:rsidR="00922D24" w:rsidRPr="004B2735" w:rsidRDefault="007F55B7" w:rsidP="00922D24">
      <w:pPr>
        <w:spacing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Учреждения дополнительного образования</w:t>
      </w:r>
    </w:p>
    <w:tbl>
      <w:tblPr>
        <w:tblStyle w:val="7"/>
        <w:tblW w:w="9776" w:type="dxa"/>
        <w:tblLayout w:type="fixed"/>
        <w:tblLook w:val="04A0" w:firstRow="1" w:lastRow="0" w:firstColumn="1" w:lastColumn="0" w:noHBand="0" w:noVBand="1"/>
      </w:tblPr>
      <w:tblGrid>
        <w:gridCol w:w="2444"/>
        <w:gridCol w:w="2444"/>
        <w:gridCol w:w="2444"/>
        <w:gridCol w:w="2444"/>
      </w:tblGrid>
      <w:tr w:rsidR="00922D24" w:rsidRPr="004B2735" w:rsidTr="007F55B7">
        <w:tc>
          <w:tcPr>
            <w:tcW w:w="2444"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Уровни</w:t>
            </w:r>
          </w:p>
        </w:tc>
        <w:tc>
          <w:tcPr>
            <w:tcW w:w="2444"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2019-2020</w:t>
            </w:r>
          </w:p>
        </w:tc>
        <w:tc>
          <w:tcPr>
            <w:tcW w:w="2444"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2020-2021</w:t>
            </w:r>
          </w:p>
        </w:tc>
        <w:tc>
          <w:tcPr>
            <w:tcW w:w="2444"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2021-2022</w:t>
            </w:r>
          </w:p>
        </w:tc>
      </w:tr>
      <w:tr w:rsidR="00922D24" w:rsidRPr="004B2735" w:rsidTr="007F55B7">
        <w:tc>
          <w:tcPr>
            <w:tcW w:w="2444"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Муниципальный</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13</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52</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51</w:t>
            </w:r>
          </w:p>
        </w:tc>
      </w:tr>
      <w:tr w:rsidR="00922D24" w:rsidRPr="004B2735" w:rsidTr="007F55B7">
        <w:tc>
          <w:tcPr>
            <w:tcW w:w="2444"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Региональный</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25</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20</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0</w:t>
            </w:r>
          </w:p>
        </w:tc>
      </w:tr>
      <w:tr w:rsidR="00922D24" w:rsidRPr="004B2735" w:rsidTr="007F55B7">
        <w:tc>
          <w:tcPr>
            <w:tcW w:w="2444"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rPr>
                <w:rFonts w:ascii="Times New Roman" w:hAnsi="Times New Roman"/>
                <w:sz w:val="24"/>
                <w:szCs w:val="24"/>
              </w:rPr>
            </w:pPr>
            <w:r w:rsidRPr="004B2735">
              <w:rPr>
                <w:rFonts w:ascii="Times New Roman" w:hAnsi="Times New Roman"/>
                <w:sz w:val="24"/>
                <w:szCs w:val="24"/>
              </w:rPr>
              <w:t>Всероссийский</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13</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14</w:t>
            </w:r>
          </w:p>
        </w:tc>
        <w:tc>
          <w:tcPr>
            <w:tcW w:w="2444" w:type="dxa"/>
            <w:tcBorders>
              <w:top w:val="single" w:sz="4" w:space="0" w:color="000000"/>
              <w:left w:val="single" w:sz="4" w:space="0" w:color="000000"/>
              <w:bottom w:val="single" w:sz="4" w:space="0" w:color="000000"/>
              <w:right w:val="single" w:sz="4" w:space="0" w:color="000000"/>
            </w:tcBorders>
          </w:tcPr>
          <w:p w:rsidR="00922D24" w:rsidRPr="005A212B" w:rsidRDefault="00922D24" w:rsidP="00043F52">
            <w:pPr>
              <w:jc w:val="center"/>
              <w:rPr>
                <w:rFonts w:ascii="Times New Roman" w:hAnsi="Times New Roman"/>
                <w:sz w:val="24"/>
                <w:szCs w:val="24"/>
              </w:rPr>
            </w:pPr>
            <w:r w:rsidRPr="005A212B">
              <w:rPr>
                <w:rFonts w:ascii="Times New Roman" w:hAnsi="Times New Roman"/>
                <w:sz w:val="24"/>
                <w:szCs w:val="24"/>
              </w:rPr>
              <w:t>51</w:t>
            </w:r>
          </w:p>
        </w:tc>
      </w:tr>
      <w:tr w:rsidR="00922D24" w:rsidRPr="004B2735" w:rsidTr="007F55B7">
        <w:tc>
          <w:tcPr>
            <w:tcW w:w="2444" w:type="dxa"/>
            <w:tcBorders>
              <w:top w:val="single" w:sz="4" w:space="0" w:color="000000"/>
              <w:left w:val="single" w:sz="4" w:space="0" w:color="000000"/>
              <w:bottom w:val="single" w:sz="4" w:space="0" w:color="000000"/>
              <w:right w:val="single" w:sz="4" w:space="0" w:color="000000"/>
            </w:tcBorders>
            <w:hideMark/>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Итого</w:t>
            </w:r>
          </w:p>
        </w:tc>
        <w:tc>
          <w:tcPr>
            <w:tcW w:w="2444"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51</w:t>
            </w:r>
          </w:p>
        </w:tc>
        <w:tc>
          <w:tcPr>
            <w:tcW w:w="2444"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66</w:t>
            </w:r>
          </w:p>
        </w:tc>
        <w:tc>
          <w:tcPr>
            <w:tcW w:w="2444" w:type="dxa"/>
            <w:tcBorders>
              <w:top w:val="single" w:sz="4" w:space="0" w:color="000000"/>
              <w:left w:val="single" w:sz="4" w:space="0" w:color="000000"/>
              <w:bottom w:val="single" w:sz="4" w:space="0" w:color="000000"/>
              <w:right w:val="single" w:sz="4" w:space="0" w:color="000000"/>
            </w:tcBorders>
          </w:tcPr>
          <w:p w:rsidR="00922D24" w:rsidRPr="004B2735" w:rsidRDefault="00922D24" w:rsidP="00043F52">
            <w:pPr>
              <w:jc w:val="center"/>
              <w:rPr>
                <w:rFonts w:ascii="Times New Roman" w:hAnsi="Times New Roman"/>
                <w:b/>
                <w:sz w:val="24"/>
                <w:szCs w:val="24"/>
              </w:rPr>
            </w:pPr>
            <w:r w:rsidRPr="004B2735">
              <w:rPr>
                <w:rFonts w:ascii="Times New Roman" w:hAnsi="Times New Roman"/>
                <w:b/>
                <w:sz w:val="24"/>
                <w:szCs w:val="24"/>
              </w:rPr>
              <w:t>102</w:t>
            </w:r>
          </w:p>
        </w:tc>
      </w:tr>
    </w:tbl>
    <w:p w:rsidR="00922D24" w:rsidRPr="00CF55FC" w:rsidRDefault="00922D24" w:rsidP="00922D24">
      <w:pPr>
        <w:tabs>
          <w:tab w:val="left" w:pos="851"/>
        </w:tabs>
        <w:spacing w:after="0" w:line="360" w:lineRule="auto"/>
        <w:jc w:val="both"/>
        <w:rPr>
          <w:rFonts w:ascii="Times New Roman" w:hAnsi="Times New Roman" w:cs="Times New Roman"/>
          <w:bCs/>
          <w:strike/>
          <w:color w:val="000000" w:themeColor="text1"/>
          <w:sz w:val="24"/>
          <w:szCs w:val="24"/>
        </w:rPr>
      </w:pPr>
    </w:p>
    <w:p w:rsidR="00922D24" w:rsidRDefault="00922D24" w:rsidP="005A212B">
      <w:pPr>
        <w:tabs>
          <w:tab w:val="left" w:pos="0"/>
        </w:tabs>
        <w:spacing w:after="0" w:line="360" w:lineRule="auto"/>
        <w:ind w:firstLine="709"/>
        <w:jc w:val="both"/>
        <w:outlineLvl w:val="4"/>
        <w:rPr>
          <w:rFonts w:ascii="Times New Roman" w:eastAsia="Calibri" w:hAnsi="Times New Roman" w:cs="Times New Roman"/>
          <w:sz w:val="24"/>
          <w:szCs w:val="24"/>
          <w:lang w:eastAsia="ru-RU"/>
        </w:rPr>
      </w:pPr>
      <w:r w:rsidRPr="0068446E">
        <w:rPr>
          <w:rFonts w:ascii="Times New Roman" w:eastAsia="Calibri" w:hAnsi="Times New Roman" w:cs="Times New Roman"/>
          <w:sz w:val="24"/>
          <w:szCs w:val="24"/>
          <w:lang w:eastAsia="ru-RU"/>
        </w:rPr>
        <w:t>Реше</w:t>
      </w:r>
      <w:r>
        <w:rPr>
          <w:rFonts w:ascii="Times New Roman" w:eastAsia="Calibri" w:hAnsi="Times New Roman" w:cs="Times New Roman"/>
          <w:sz w:val="24"/>
          <w:szCs w:val="24"/>
          <w:lang w:eastAsia="ru-RU"/>
        </w:rPr>
        <w:t xml:space="preserve">нию задач федерального проекта </w:t>
      </w:r>
      <w:r w:rsidRPr="0068446E">
        <w:rPr>
          <w:rFonts w:ascii="Times New Roman" w:eastAsia="Calibri" w:hAnsi="Times New Roman" w:cs="Times New Roman"/>
          <w:sz w:val="24"/>
          <w:szCs w:val="24"/>
          <w:lang w:eastAsia="ru-RU"/>
        </w:rPr>
        <w:t>«Социальные лифты для каждого» и «Учитель будущего»: «формирование системы профессиональных конкурсов</w:t>
      </w:r>
      <w:r w:rsidR="005A212B">
        <w:rPr>
          <w:rFonts w:ascii="Times New Roman" w:eastAsia="Calibri" w:hAnsi="Times New Roman" w:cs="Times New Roman"/>
          <w:sz w:val="24"/>
          <w:szCs w:val="24"/>
          <w:lang w:eastAsia="ru-RU"/>
        </w:rPr>
        <w:t>»</w:t>
      </w:r>
      <w:r w:rsidRPr="0068446E">
        <w:rPr>
          <w:rFonts w:ascii="Times New Roman" w:eastAsia="Calibri" w:hAnsi="Times New Roman" w:cs="Times New Roman"/>
          <w:sz w:val="24"/>
          <w:szCs w:val="24"/>
          <w:lang w:eastAsia="ru-RU"/>
        </w:rPr>
        <w:t xml:space="preserve">, дающей гражданам возможности для профессионального и карьерного роста» способствовала система муниципальных профессиональных конкурсов: </w:t>
      </w:r>
    </w:p>
    <w:p w:rsidR="00BF27B9" w:rsidRPr="005A212B" w:rsidRDefault="000A737A" w:rsidP="00227F09">
      <w:pPr>
        <w:tabs>
          <w:tab w:val="num" w:pos="0"/>
          <w:tab w:val="left" w:pos="180"/>
          <w:tab w:val="left" w:pos="360"/>
          <w:tab w:val="left" w:pos="1267"/>
        </w:tabs>
        <w:spacing w:after="0" w:line="276" w:lineRule="auto"/>
        <w:jc w:val="center"/>
        <w:rPr>
          <w:rFonts w:ascii="Times New Roman" w:hAnsi="Times New Roman" w:cs="Times New Roman"/>
          <w:b/>
          <w:bCs/>
          <w:i/>
          <w:sz w:val="28"/>
          <w:szCs w:val="24"/>
          <w:lang w:eastAsia="ru-RU"/>
        </w:rPr>
      </w:pPr>
      <w:r>
        <w:rPr>
          <w:rFonts w:ascii="Times New Roman" w:hAnsi="Times New Roman" w:cs="Times New Roman"/>
          <w:b/>
          <w:bCs/>
          <w:i/>
          <w:sz w:val="28"/>
          <w:szCs w:val="24"/>
          <w:lang w:eastAsia="ru-RU"/>
        </w:rPr>
        <w:t>3.2</w:t>
      </w:r>
      <w:r w:rsidR="00BF27B9" w:rsidRPr="005A212B">
        <w:rPr>
          <w:rFonts w:ascii="Times New Roman" w:hAnsi="Times New Roman" w:cs="Times New Roman"/>
          <w:b/>
          <w:bCs/>
          <w:i/>
          <w:sz w:val="28"/>
          <w:szCs w:val="24"/>
          <w:lang w:eastAsia="ru-RU"/>
        </w:rPr>
        <w:t>.</w:t>
      </w:r>
      <w:r w:rsidR="00903250" w:rsidRPr="005A212B">
        <w:rPr>
          <w:rFonts w:ascii="Times New Roman" w:hAnsi="Times New Roman" w:cs="Times New Roman"/>
          <w:b/>
          <w:bCs/>
          <w:i/>
          <w:sz w:val="28"/>
          <w:szCs w:val="24"/>
          <w:lang w:eastAsia="ru-RU"/>
        </w:rPr>
        <w:t xml:space="preserve"> </w:t>
      </w:r>
      <w:r w:rsidR="00BF27B9" w:rsidRPr="005A212B">
        <w:rPr>
          <w:rFonts w:ascii="Times New Roman" w:hAnsi="Times New Roman" w:cs="Times New Roman"/>
          <w:b/>
          <w:bCs/>
          <w:i/>
          <w:sz w:val="28"/>
          <w:szCs w:val="24"/>
          <w:lang w:eastAsia="ru-RU"/>
        </w:rPr>
        <w:t>Современное образовательное прост</w:t>
      </w:r>
      <w:r>
        <w:rPr>
          <w:rFonts w:ascii="Times New Roman" w:hAnsi="Times New Roman" w:cs="Times New Roman"/>
          <w:b/>
          <w:bCs/>
          <w:i/>
          <w:sz w:val="28"/>
          <w:szCs w:val="24"/>
          <w:lang w:eastAsia="ru-RU"/>
        </w:rPr>
        <w:t>ранство</w:t>
      </w:r>
      <w:r>
        <w:rPr>
          <w:rFonts w:ascii="Times New Roman" w:hAnsi="Times New Roman" w:cs="Times New Roman"/>
          <w:b/>
          <w:bCs/>
          <w:i/>
          <w:sz w:val="28"/>
          <w:szCs w:val="24"/>
          <w:lang w:eastAsia="ru-RU"/>
        </w:rPr>
        <w:br/>
        <w:t xml:space="preserve">для повышения качества </w:t>
      </w:r>
      <w:r w:rsidR="00BF27B9" w:rsidRPr="005A212B">
        <w:rPr>
          <w:rFonts w:ascii="Times New Roman" w:hAnsi="Times New Roman" w:cs="Times New Roman"/>
          <w:b/>
          <w:bCs/>
          <w:i/>
          <w:sz w:val="28"/>
          <w:szCs w:val="24"/>
          <w:lang w:eastAsia="ru-RU"/>
        </w:rPr>
        <w:t>и доступности образования</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рамках муниципальной системы образования для развития способностей обучающихся в соответствии с их потребностями и организации работы с талантливыми детьми и молодежью сложилась определённая модель</w:t>
      </w:r>
      <w:r w:rsidRPr="007F5776">
        <w:rPr>
          <w:rFonts w:ascii="Times New Roman" w:hAnsi="Times New Roman" w:cs="Times New Roman"/>
          <w:sz w:val="24"/>
          <w:szCs w:val="24"/>
        </w:rPr>
        <w:t xml:space="preserve"> </w:t>
      </w:r>
      <w:r w:rsidRPr="007F5776">
        <w:rPr>
          <w:rFonts w:ascii="Times New Roman" w:hAnsi="Times New Roman" w:cs="Times New Roman"/>
          <w:bCs/>
          <w:sz w:val="24"/>
          <w:szCs w:val="24"/>
          <w:lang w:eastAsia="ru-RU"/>
        </w:rPr>
        <w:t xml:space="preserve">образовательного </w:t>
      </w:r>
      <w:r w:rsidR="00903250" w:rsidRPr="007F5776">
        <w:rPr>
          <w:rFonts w:ascii="Times New Roman" w:hAnsi="Times New Roman" w:cs="Times New Roman"/>
          <w:bCs/>
          <w:sz w:val="24"/>
          <w:szCs w:val="24"/>
          <w:lang w:eastAsia="ru-RU"/>
        </w:rPr>
        <w:t xml:space="preserve">пространства, которое является </w:t>
      </w:r>
      <w:r w:rsidRPr="007F5776">
        <w:rPr>
          <w:rFonts w:ascii="Times New Roman" w:hAnsi="Times New Roman" w:cs="Times New Roman"/>
          <w:bCs/>
          <w:sz w:val="24"/>
          <w:szCs w:val="24"/>
          <w:lang w:eastAsia="ru-RU"/>
        </w:rPr>
        <w:t xml:space="preserve">важным условием </w:t>
      </w:r>
      <w:r w:rsidR="00903250" w:rsidRPr="007F5776">
        <w:rPr>
          <w:rFonts w:ascii="Times New Roman" w:hAnsi="Times New Roman" w:cs="Times New Roman"/>
          <w:bCs/>
          <w:sz w:val="24"/>
          <w:szCs w:val="24"/>
          <w:lang w:eastAsia="ru-RU"/>
        </w:rPr>
        <w:t>для</w:t>
      </w:r>
      <w:r w:rsidRPr="007F5776">
        <w:rPr>
          <w:rFonts w:ascii="Times New Roman" w:hAnsi="Times New Roman" w:cs="Times New Roman"/>
          <w:bCs/>
          <w:sz w:val="24"/>
          <w:szCs w:val="24"/>
          <w:lang w:eastAsia="ru-RU"/>
        </w:rPr>
        <w:t xml:space="preserve"> повышения качества и доступности образования: это организация деятельности учреждений дополнительного образования, специфика ко</w:t>
      </w:r>
      <w:r w:rsidR="00903250" w:rsidRPr="007F5776">
        <w:rPr>
          <w:rFonts w:ascii="Times New Roman" w:hAnsi="Times New Roman" w:cs="Times New Roman"/>
          <w:bCs/>
          <w:sz w:val="24"/>
          <w:szCs w:val="24"/>
          <w:lang w:eastAsia="ru-RU"/>
        </w:rPr>
        <w:t>торой носит кластерный характер</w:t>
      </w:r>
      <w:r w:rsidR="00903250" w:rsidRPr="007F5776">
        <w:rPr>
          <w:rFonts w:ascii="Times New Roman" w:hAnsi="Times New Roman" w:cs="Times New Roman"/>
          <w:bCs/>
          <w:sz w:val="24"/>
          <w:szCs w:val="24"/>
          <w:lang w:eastAsia="ru-RU"/>
        </w:rPr>
        <w:br/>
        <w:t>(</w:t>
      </w:r>
      <w:r w:rsidRPr="007F5776">
        <w:rPr>
          <w:rFonts w:ascii="Times New Roman" w:hAnsi="Times New Roman" w:cs="Times New Roman"/>
          <w:bCs/>
          <w:sz w:val="24"/>
          <w:szCs w:val="24"/>
          <w:lang w:eastAsia="ru-RU"/>
        </w:rPr>
        <w:t xml:space="preserve">учреждения </w:t>
      </w:r>
      <w:r w:rsidR="00903250" w:rsidRPr="007F5776">
        <w:rPr>
          <w:rFonts w:ascii="Times New Roman" w:hAnsi="Times New Roman" w:cs="Times New Roman"/>
          <w:bCs/>
          <w:sz w:val="24"/>
          <w:szCs w:val="24"/>
          <w:lang w:eastAsia="ru-RU"/>
        </w:rPr>
        <w:t xml:space="preserve">являются координаторами одного </w:t>
      </w:r>
      <w:r w:rsidRPr="007F5776">
        <w:rPr>
          <w:rFonts w:ascii="Times New Roman" w:hAnsi="Times New Roman" w:cs="Times New Roman"/>
          <w:bCs/>
          <w:sz w:val="24"/>
          <w:szCs w:val="24"/>
          <w:lang w:eastAsia="ru-RU"/>
        </w:rPr>
        <w:t>из направлений деятельности с детьми: ЦРДО - опорная площадка областного центра дополнительного образования, выстраивающего работу по модели образовательного центр</w:t>
      </w:r>
      <w:r w:rsidR="007835B6" w:rsidRPr="007F5776">
        <w:rPr>
          <w:rFonts w:ascii="Times New Roman" w:hAnsi="Times New Roman" w:cs="Times New Roman"/>
          <w:bCs/>
          <w:sz w:val="24"/>
          <w:szCs w:val="24"/>
          <w:lang w:eastAsia="ru-RU"/>
        </w:rPr>
        <w:t>а Сириус, координатор  работа с</w:t>
      </w:r>
      <w:r w:rsidRPr="007F5776">
        <w:rPr>
          <w:rFonts w:ascii="Times New Roman" w:hAnsi="Times New Roman" w:cs="Times New Roman"/>
          <w:bCs/>
          <w:sz w:val="24"/>
          <w:szCs w:val="24"/>
          <w:lang w:eastAsia="ru-RU"/>
        </w:rPr>
        <w:t xml:space="preserve"> академически одаренными детьми; </w:t>
      </w:r>
      <w:r w:rsidR="007835B6" w:rsidRPr="007F5776">
        <w:rPr>
          <w:rFonts w:ascii="Times New Roman" w:hAnsi="Times New Roman" w:cs="Times New Roman"/>
          <w:bCs/>
          <w:sz w:val="24"/>
          <w:szCs w:val="24"/>
          <w:lang w:eastAsia="ru-RU"/>
        </w:rPr>
        <w:t>ЦСК «Притяжение» (</w:t>
      </w:r>
      <w:r w:rsidRPr="007F5776">
        <w:rPr>
          <w:rFonts w:ascii="Times New Roman" w:hAnsi="Times New Roman" w:cs="Times New Roman"/>
          <w:bCs/>
          <w:sz w:val="24"/>
          <w:szCs w:val="24"/>
          <w:lang w:eastAsia="ru-RU"/>
        </w:rPr>
        <w:t>ДЮЦ №1</w:t>
      </w:r>
      <w:r w:rsidR="007835B6"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 xml:space="preserve"> –</w:t>
      </w:r>
      <w:r w:rsidR="007835B6" w:rsidRPr="007F5776">
        <w:rPr>
          <w:rFonts w:ascii="Times New Roman" w:hAnsi="Times New Roman" w:cs="Times New Roman"/>
          <w:bCs/>
          <w:sz w:val="24"/>
          <w:szCs w:val="24"/>
          <w:lang w:eastAsia="ru-RU"/>
        </w:rPr>
        <w:t xml:space="preserve"> координатор социального </w:t>
      </w:r>
      <w:r w:rsidRPr="007F5776">
        <w:rPr>
          <w:rFonts w:ascii="Times New Roman" w:hAnsi="Times New Roman" w:cs="Times New Roman"/>
          <w:bCs/>
          <w:sz w:val="24"/>
          <w:szCs w:val="24"/>
          <w:lang w:eastAsia="ru-RU"/>
        </w:rPr>
        <w:t>и медиа направления ЦВР №2</w:t>
      </w:r>
      <w:r w:rsidR="007835B6"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организатор экологического направления и туристско</w:t>
      </w:r>
      <w:r w:rsidR="007835B6"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w:t>
      </w:r>
      <w:r w:rsidR="007835B6"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краеведческой работы, ДДТ №3 – ресурсный центр патриотического воспитания; ЦДТ №4</w:t>
      </w:r>
      <w:r w:rsidR="007835B6" w:rsidRPr="007F5776">
        <w:rPr>
          <w:rFonts w:ascii="Times New Roman" w:hAnsi="Times New Roman" w:cs="Times New Roman"/>
          <w:bCs/>
          <w:sz w:val="24"/>
          <w:szCs w:val="24"/>
          <w:lang w:eastAsia="ru-RU"/>
        </w:rPr>
        <w:t xml:space="preserve"> - координатор </w:t>
      </w:r>
      <w:r w:rsidRPr="007F5776">
        <w:rPr>
          <w:rFonts w:ascii="Times New Roman" w:hAnsi="Times New Roman" w:cs="Times New Roman"/>
          <w:bCs/>
          <w:sz w:val="24"/>
          <w:szCs w:val="24"/>
          <w:lang w:eastAsia="ru-RU"/>
        </w:rPr>
        <w:t>событийного туризм</w:t>
      </w:r>
      <w:r w:rsidR="007835B6" w:rsidRPr="007F5776">
        <w:rPr>
          <w:rFonts w:ascii="Times New Roman" w:hAnsi="Times New Roman" w:cs="Times New Roman"/>
          <w:bCs/>
          <w:sz w:val="24"/>
          <w:szCs w:val="24"/>
          <w:lang w:eastAsia="ru-RU"/>
        </w:rPr>
        <w:t>а</w:t>
      </w:r>
      <w:r w:rsidR="007835B6"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и профилактической работы с ГИБДД, Дворец творчества - куратор художест</w:t>
      </w:r>
      <w:r w:rsidR="007835B6" w:rsidRPr="007F5776">
        <w:rPr>
          <w:rFonts w:ascii="Times New Roman" w:hAnsi="Times New Roman" w:cs="Times New Roman"/>
          <w:bCs/>
          <w:sz w:val="24"/>
          <w:szCs w:val="24"/>
          <w:lang w:eastAsia="ru-RU"/>
        </w:rPr>
        <w:t xml:space="preserve">венного направления и развития </w:t>
      </w:r>
      <w:r w:rsidRPr="007F5776">
        <w:rPr>
          <w:rFonts w:ascii="Times New Roman" w:hAnsi="Times New Roman" w:cs="Times New Roman"/>
          <w:bCs/>
          <w:sz w:val="24"/>
          <w:szCs w:val="24"/>
          <w:lang w:eastAsia="ru-RU"/>
        </w:rPr>
        <w:t xml:space="preserve">шахматного движения, ЦТТ «Новация» – </w:t>
      </w:r>
      <w:r w:rsidR="007835B6" w:rsidRPr="007F5776">
        <w:rPr>
          <w:rFonts w:ascii="Times New Roman" w:hAnsi="Times New Roman" w:cs="Times New Roman"/>
          <w:bCs/>
          <w:sz w:val="24"/>
          <w:szCs w:val="24"/>
          <w:lang w:eastAsia="ru-RU"/>
        </w:rPr>
        <w:t>площадка по развитию</w:t>
      </w:r>
      <w:r w:rsidRPr="007F5776">
        <w:rPr>
          <w:rFonts w:ascii="Times New Roman" w:hAnsi="Times New Roman" w:cs="Times New Roman"/>
          <w:bCs/>
          <w:sz w:val="24"/>
          <w:szCs w:val="24"/>
          <w:lang w:eastAsia="ru-RU"/>
        </w:rPr>
        <w:t xml:space="preserve"> технического творчества, ЦПР «Перспектива» – организатор  психолого-педагогического сопровождения и профориентационной работы, «Танцы+»- центр развития в городе хореографического движения. </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lastRenderedPageBreak/>
        <w:t>В рамках</w:t>
      </w:r>
      <w:r w:rsidR="007835B6" w:rsidRPr="007F5776">
        <w:rPr>
          <w:rFonts w:ascii="Times New Roman" w:hAnsi="Times New Roman" w:cs="Times New Roman"/>
          <w:bCs/>
          <w:sz w:val="24"/>
          <w:szCs w:val="24"/>
          <w:lang w:eastAsia="ru-RU"/>
        </w:rPr>
        <w:t xml:space="preserve"> взаимодействия и интеграции</w:t>
      </w:r>
      <w:r w:rsidRPr="007F5776">
        <w:rPr>
          <w:rFonts w:ascii="Times New Roman" w:hAnsi="Times New Roman" w:cs="Times New Roman"/>
          <w:bCs/>
          <w:sz w:val="24"/>
          <w:szCs w:val="24"/>
          <w:lang w:eastAsia="ru-RU"/>
        </w:rPr>
        <w:t xml:space="preserve"> образовательных</w:t>
      </w:r>
      <w:r w:rsidR="007835B6" w:rsidRPr="007F5776">
        <w:rPr>
          <w:rFonts w:ascii="Times New Roman" w:hAnsi="Times New Roman" w:cs="Times New Roman"/>
          <w:bCs/>
          <w:sz w:val="24"/>
          <w:szCs w:val="24"/>
          <w:lang w:eastAsia="ru-RU"/>
        </w:rPr>
        <w:t xml:space="preserve"> учреждений с </w:t>
      </w:r>
      <w:r w:rsidRPr="007F5776">
        <w:rPr>
          <w:rFonts w:ascii="Times New Roman" w:hAnsi="Times New Roman" w:cs="Times New Roman"/>
          <w:bCs/>
          <w:sz w:val="24"/>
          <w:szCs w:val="24"/>
          <w:lang w:eastAsia="ru-RU"/>
        </w:rPr>
        <w:t>учреждениями культуры, спорта, здравоохранения, предприятиями региона, высшими с средними профессиональными учреждениями формируется современное образовательное пространство, обеспечивающее доступность и качество результатов детей, позволяющ</w:t>
      </w:r>
      <w:r w:rsidR="005D31B4" w:rsidRPr="007F5776">
        <w:rPr>
          <w:rFonts w:ascii="Times New Roman" w:hAnsi="Times New Roman" w:cs="Times New Roman"/>
          <w:bCs/>
          <w:sz w:val="24"/>
          <w:szCs w:val="24"/>
          <w:lang w:eastAsia="ru-RU"/>
        </w:rPr>
        <w:t>ее</w:t>
      </w:r>
      <w:r w:rsidRPr="007F5776">
        <w:rPr>
          <w:rFonts w:ascii="Times New Roman" w:hAnsi="Times New Roman" w:cs="Times New Roman"/>
          <w:bCs/>
          <w:sz w:val="24"/>
          <w:szCs w:val="24"/>
          <w:lang w:eastAsia="ru-RU"/>
        </w:rPr>
        <w:t xml:space="preserve"> максимально вовлекать детей и подростков в различные виды деятельности.</w:t>
      </w:r>
    </w:p>
    <w:p w:rsidR="00BF27B9" w:rsidRPr="005A212B" w:rsidRDefault="00C93B0D" w:rsidP="00227F09">
      <w:pPr>
        <w:tabs>
          <w:tab w:val="left" w:pos="180"/>
          <w:tab w:val="left" w:pos="360"/>
          <w:tab w:val="num" w:pos="426"/>
          <w:tab w:val="left" w:pos="1267"/>
        </w:tabs>
        <w:spacing w:after="0" w:line="276" w:lineRule="auto"/>
        <w:ind w:left="426" w:firstLine="141"/>
        <w:jc w:val="center"/>
        <w:rPr>
          <w:rFonts w:ascii="Times New Roman" w:hAnsi="Times New Roman" w:cs="Times New Roman"/>
          <w:b/>
          <w:bCs/>
          <w:i/>
          <w:sz w:val="28"/>
          <w:szCs w:val="24"/>
          <w:lang w:eastAsia="ru-RU"/>
        </w:rPr>
      </w:pPr>
      <w:r>
        <w:rPr>
          <w:rFonts w:ascii="Times New Roman" w:hAnsi="Times New Roman" w:cs="Times New Roman"/>
          <w:b/>
          <w:bCs/>
          <w:i/>
          <w:sz w:val="28"/>
          <w:szCs w:val="24"/>
          <w:lang w:eastAsia="ru-RU"/>
        </w:rPr>
        <w:t>3.2</w:t>
      </w:r>
      <w:r w:rsidR="00BF27B9" w:rsidRPr="005A212B">
        <w:rPr>
          <w:rFonts w:ascii="Times New Roman" w:hAnsi="Times New Roman" w:cs="Times New Roman"/>
          <w:b/>
          <w:bCs/>
          <w:i/>
          <w:sz w:val="28"/>
          <w:szCs w:val="24"/>
          <w:lang w:eastAsia="ru-RU"/>
        </w:rPr>
        <w:t>.1.</w:t>
      </w:r>
      <w:r w:rsidR="00BF27B9" w:rsidRPr="005A212B">
        <w:rPr>
          <w:rFonts w:ascii="Times New Roman" w:hAnsi="Times New Roman" w:cs="Times New Roman"/>
          <w:b/>
          <w:bCs/>
          <w:i/>
          <w:sz w:val="28"/>
          <w:szCs w:val="24"/>
          <w:lang w:eastAsia="ru-RU"/>
        </w:rPr>
        <w:tab/>
        <w:t>Разв</w:t>
      </w:r>
      <w:r w:rsidR="005A212B">
        <w:rPr>
          <w:rFonts w:ascii="Times New Roman" w:hAnsi="Times New Roman" w:cs="Times New Roman"/>
          <w:b/>
          <w:bCs/>
          <w:i/>
          <w:sz w:val="28"/>
          <w:szCs w:val="24"/>
          <w:lang w:eastAsia="ru-RU"/>
        </w:rPr>
        <w:t>итие гражданско-патриотического</w:t>
      </w:r>
      <w:r w:rsidR="005A212B">
        <w:rPr>
          <w:rFonts w:ascii="Times New Roman" w:hAnsi="Times New Roman" w:cs="Times New Roman"/>
          <w:b/>
          <w:bCs/>
          <w:i/>
          <w:sz w:val="28"/>
          <w:szCs w:val="24"/>
          <w:lang w:eastAsia="ru-RU"/>
        </w:rPr>
        <w:br/>
      </w:r>
      <w:r w:rsidR="00BF27B9" w:rsidRPr="005A212B">
        <w:rPr>
          <w:rFonts w:ascii="Times New Roman" w:hAnsi="Times New Roman" w:cs="Times New Roman"/>
          <w:b/>
          <w:bCs/>
          <w:i/>
          <w:sz w:val="28"/>
          <w:szCs w:val="24"/>
          <w:lang w:eastAsia="ru-RU"/>
        </w:rPr>
        <w:t>и духовно-нравственного воспитания</w:t>
      </w:r>
    </w:p>
    <w:p w:rsidR="00BF27B9" w:rsidRPr="007F5776" w:rsidRDefault="00BF27B9" w:rsidP="007F5776">
      <w:pPr>
        <w:tabs>
          <w:tab w:val="num" w:pos="0"/>
          <w:tab w:val="left" w:pos="180"/>
          <w:tab w:val="left" w:pos="360"/>
          <w:tab w:val="left" w:pos="1267"/>
        </w:tabs>
        <w:spacing w:after="0" w:line="360" w:lineRule="auto"/>
        <w:ind w:firstLine="851"/>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целях совершенствования системы военно-патриот</w:t>
      </w:r>
      <w:r w:rsidR="005D31B4" w:rsidRPr="007F5776">
        <w:rPr>
          <w:rFonts w:ascii="Times New Roman" w:hAnsi="Times New Roman" w:cs="Times New Roman"/>
          <w:bCs/>
          <w:sz w:val="24"/>
          <w:szCs w:val="24"/>
          <w:lang w:eastAsia="ru-RU"/>
        </w:rPr>
        <w:t>ического воспитания граждан</w:t>
      </w:r>
      <w:r w:rsidR="005D31B4"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с осуществляется взаимодействие с местным отделением Всероссийского детско-юношеского военно-патриотического общественного движения «</w:t>
      </w:r>
      <w:r w:rsidR="005D31B4" w:rsidRPr="007F5776">
        <w:rPr>
          <w:rFonts w:ascii="Times New Roman" w:hAnsi="Times New Roman" w:cs="Times New Roman"/>
          <w:bCs/>
          <w:sz w:val="24"/>
          <w:szCs w:val="24"/>
          <w:lang w:eastAsia="ru-RU"/>
        </w:rPr>
        <w:t>Юнармия», осуществлялась работа</w:t>
      </w:r>
      <w:r w:rsidR="005D31B4"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по реализации  дополнительных общеразви</w:t>
      </w:r>
      <w:r w:rsidR="005D31B4" w:rsidRPr="007F5776">
        <w:rPr>
          <w:rFonts w:ascii="Times New Roman" w:hAnsi="Times New Roman" w:cs="Times New Roman"/>
          <w:bCs/>
          <w:sz w:val="24"/>
          <w:szCs w:val="24"/>
          <w:lang w:eastAsia="ru-RU"/>
        </w:rPr>
        <w:t xml:space="preserve">вающих программ патриотической </w:t>
      </w:r>
      <w:r w:rsidRPr="007F5776">
        <w:rPr>
          <w:rFonts w:ascii="Times New Roman" w:hAnsi="Times New Roman" w:cs="Times New Roman"/>
          <w:bCs/>
          <w:sz w:val="24"/>
          <w:szCs w:val="24"/>
          <w:lang w:eastAsia="ru-RU"/>
        </w:rPr>
        <w:t>направленности.</w:t>
      </w:r>
    </w:p>
    <w:p w:rsidR="001C3C4B" w:rsidRDefault="001C3C4B" w:rsidP="001C3C4B">
      <w:pPr>
        <w:pStyle w:val="a3"/>
        <w:jc w:val="right"/>
        <w:rPr>
          <w:rFonts w:ascii="Times New Roman" w:hAnsi="Times New Roman" w:cs="Times New Roman"/>
          <w:sz w:val="24"/>
          <w:lang w:eastAsia="ru-RU"/>
        </w:rPr>
      </w:pPr>
    </w:p>
    <w:p w:rsidR="001C3C4B" w:rsidRPr="005A212B" w:rsidRDefault="005A212B" w:rsidP="001C3C4B">
      <w:pPr>
        <w:pStyle w:val="a3"/>
        <w:jc w:val="right"/>
        <w:rPr>
          <w:rFonts w:ascii="Times New Roman" w:hAnsi="Times New Roman" w:cs="Times New Roman"/>
          <w:sz w:val="24"/>
          <w:lang w:eastAsia="ru-RU"/>
        </w:rPr>
      </w:pPr>
      <w:r w:rsidRPr="005A212B">
        <w:rPr>
          <w:rFonts w:ascii="Times New Roman" w:hAnsi="Times New Roman" w:cs="Times New Roman"/>
          <w:sz w:val="24"/>
          <w:lang w:eastAsia="ru-RU"/>
        </w:rPr>
        <w:t>Таблица № 8</w:t>
      </w:r>
    </w:p>
    <w:p w:rsidR="00BF27B9" w:rsidRDefault="00BF27B9" w:rsidP="00575800">
      <w:pPr>
        <w:pStyle w:val="a3"/>
        <w:jc w:val="center"/>
        <w:rPr>
          <w:rFonts w:ascii="Times New Roman" w:hAnsi="Times New Roman" w:cs="Times New Roman"/>
          <w:b/>
          <w:sz w:val="24"/>
          <w:lang w:eastAsia="ru-RU"/>
        </w:rPr>
      </w:pPr>
      <w:r w:rsidRPr="00575800">
        <w:rPr>
          <w:rFonts w:ascii="Times New Roman" w:hAnsi="Times New Roman" w:cs="Times New Roman"/>
          <w:b/>
          <w:sz w:val="24"/>
          <w:lang w:eastAsia="ru-RU"/>
        </w:rPr>
        <w:t>Общее количество объединений патриотической направленности</w:t>
      </w:r>
    </w:p>
    <w:p w:rsidR="00575800" w:rsidRPr="001C3C4B" w:rsidRDefault="00575800" w:rsidP="00575800">
      <w:pPr>
        <w:pStyle w:val="a3"/>
        <w:jc w:val="right"/>
        <w:rPr>
          <w:rFonts w:ascii="Times New Roman" w:hAnsi="Times New Roman" w:cs="Times New Roman"/>
          <w:sz w:val="10"/>
          <w:lang w:eastAsia="ru-RU"/>
        </w:rPr>
      </w:pPr>
    </w:p>
    <w:tbl>
      <w:tblPr>
        <w:tblW w:w="5000" w:type="pct"/>
        <w:jc w:val="center"/>
        <w:tblLook w:val="04A0" w:firstRow="1" w:lastRow="0" w:firstColumn="1" w:lastColumn="0" w:noHBand="0" w:noVBand="1"/>
      </w:tblPr>
      <w:tblGrid>
        <w:gridCol w:w="655"/>
        <w:gridCol w:w="3117"/>
        <w:gridCol w:w="1752"/>
        <w:gridCol w:w="1656"/>
        <w:gridCol w:w="2562"/>
      </w:tblGrid>
      <w:tr w:rsidR="00BF27B9" w:rsidRPr="007F5776" w:rsidTr="008120CA">
        <w:trPr>
          <w:trHeight w:val="330"/>
          <w:jc w:val="center"/>
        </w:trPr>
        <w:tc>
          <w:tcPr>
            <w:tcW w:w="336" w:type="pct"/>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w:t>
            </w:r>
          </w:p>
        </w:tc>
        <w:tc>
          <w:tcPr>
            <w:tcW w:w="1600" w:type="pct"/>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Направленность</w:t>
            </w:r>
          </w:p>
        </w:tc>
        <w:tc>
          <w:tcPr>
            <w:tcW w:w="1749" w:type="pct"/>
            <w:gridSpan w:val="2"/>
            <w:tcBorders>
              <w:top w:val="single" w:sz="4" w:space="0" w:color="auto"/>
              <w:left w:val="nil"/>
              <w:bottom w:val="single" w:sz="4" w:space="0" w:color="auto"/>
              <w:right w:val="single" w:sz="4" w:space="0" w:color="000000"/>
            </w:tcBorders>
            <w:shd w:val="clear" w:color="auto" w:fill="BDD6EE" w:themeFill="accent1" w:themeFillTint="66"/>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всего объединений</w:t>
            </w:r>
          </w:p>
        </w:tc>
        <w:tc>
          <w:tcPr>
            <w:tcW w:w="1315" w:type="pct"/>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общее количество участников</w:t>
            </w:r>
          </w:p>
        </w:tc>
      </w:tr>
      <w:tr w:rsidR="00BF27B9" w:rsidRPr="007F5776" w:rsidTr="008120CA">
        <w:trPr>
          <w:trHeight w:val="690"/>
          <w:jc w:val="center"/>
        </w:trPr>
        <w:tc>
          <w:tcPr>
            <w:tcW w:w="336" w:type="pct"/>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rPr>
                <w:rFonts w:ascii="Times New Roman" w:hAnsi="Times New Roman" w:cs="Times New Roman"/>
                <w:color w:val="000000"/>
                <w:sz w:val="24"/>
                <w:szCs w:val="24"/>
                <w:lang w:eastAsia="ru-RU"/>
              </w:rPr>
            </w:pPr>
          </w:p>
        </w:tc>
        <w:tc>
          <w:tcPr>
            <w:tcW w:w="1600" w:type="pct"/>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rPr>
                <w:rFonts w:ascii="Times New Roman" w:hAnsi="Times New Roman" w:cs="Times New Roman"/>
                <w:color w:val="000000"/>
                <w:sz w:val="24"/>
                <w:szCs w:val="24"/>
                <w:lang w:eastAsia="ru-RU"/>
              </w:rPr>
            </w:pPr>
          </w:p>
        </w:tc>
        <w:tc>
          <w:tcPr>
            <w:tcW w:w="899" w:type="pct"/>
            <w:tcBorders>
              <w:top w:val="nil"/>
              <w:left w:val="nil"/>
              <w:bottom w:val="single" w:sz="4" w:space="0" w:color="auto"/>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jc w:val="center"/>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ШКОЛЫ</w:t>
            </w:r>
          </w:p>
        </w:tc>
        <w:tc>
          <w:tcPr>
            <w:tcW w:w="850" w:type="pct"/>
            <w:tcBorders>
              <w:top w:val="nil"/>
              <w:left w:val="nil"/>
              <w:bottom w:val="single" w:sz="4" w:space="0" w:color="auto"/>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jc w:val="center"/>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УДО</w:t>
            </w:r>
          </w:p>
        </w:tc>
        <w:tc>
          <w:tcPr>
            <w:tcW w:w="1315" w:type="pct"/>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BF27B9" w:rsidRPr="007F5776" w:rsidRDefault="00BF27B9" w:rsidP="007F5776">
            <w:pPr>
              <w:spacing w:after="0" w:line="360" w:lineRule="auto"/>
              <w:rPr>
                <w:rFonts w:ascii="Times New Roman" w:hAnsi="Times New Roman" w:cs="Times New Roman"/>
                <w:color w:val="000000"/>
                <w:sz w:val="24"/>
                <w:szCs w:val="24"/>
                <w:lang w:eastAsia="ru-RU"/>
              </w:rPr>
            </w:pPr>
          </w:p>
        </w:tc>
      </w:tr>
      <w:tr w:rsidR="00BF27B9" w:rsidRPr="007F5776" w:rsidTr="008120CA">
        <w:trPr>
          <w:trHeight w:val="630"/>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1</w:t>
            </w:r>
          </w:p>
        </w:tc>
        <w:tc>
          <w:tcPr>
            <w:tcW w:w="160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военно-патриотическая</w:t>
            </w:r>
          </w:p>
        </w:tc>
        <w:tc>
          <w:tcPr>
            <w:tcW w:w="899"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10</w:t>
            </w:r>
          </w:p>
        </w:tc>
        <w:tc>
          <w:tcPr>
            <w:tcW w:w="85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1</w:t>
            </w:r>
          </w:p>
        </w:tc>
        <w:tc>
          <w:tcPr>
            <w:tcW w:w="1315" w:type="pct"/>
            <w:tcBorders>
              <w:top w:val="nil"/>
              <w:left w:val="nil"/>
              <w:bottom w:val="single" w:sz="4" w:space="0" w:color="auto"/>
              <w:right w:val="single" w:sz="4" w:space="0" w:color="auto"/>
            </w:tcBorders>
            <w:shd w:val="clear" w:color="000000" w:fill="FFFFFF"/>
            <w:vAlign w:val="center"/>
            <w:hideMark/>
          </w:tcPr>
          <w:p w:rsidR="00BF27B9" w:rsidRPr="007F5776" w:rsidRDefault="00BF27B9" w:rsidP="007F5776">
            <w:pPr>
              <w:spacing w:after="0" w:line="360" w:lineRule="auto"/>
              <w:jc w:val="center"/>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807</w:t>
            </w:r>
          </w:p>
        </w:tc>
      </w:tr>
      <w:tr w:rsidR="00BF27B9" w:rsidRPr="007F5776" w:rsidTr="008120CA">
        <w:trPr>
          <w:trHeight w:val="630"/>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2</w:t>
            </w:r>
          </w:p>
        </w:tc>
        <w:tc>
          <w:tcPr>
            <w:tcW w:w="160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спортивно-патриотическая</w:t>
            </w:r>
          </w:p>
        </w:tc>
        <w:tc>
          <w:tcPr>
            <w:tcW w:w="899"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2</w:t>
            </w:r>
          </w:p>
        </w:tc>
        <w:tc>
          <w:tcPr>
            <w:tcW w:w="85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 </w:t>
            </w:r>
          </w:p>
        </w:tc>
        <w:tc>
          <w:tcPr>
            <w:tcW w:w="1315" w:type="pct"/>
            <w:tcBorders>
              <w:top w:val="nil"/>
              <w:left w:val="nil"/>
              <w:bottom w:val="single" w:sz="4" w:space="0" w:color="auto"/>
              <w:right w:val="single" w:sz="4" w:space="0" w:color="auto"/>
            </w:tcBorders>
            <w:shd w:val="clear" w:color="000000" w:fill="FFFFFF"/>
            <w:vAlign w:val="center"/>
            <w:hideMark/>
          </w:tcPr>
          <w:p w:rsidR="00BF27B9" w:rsidRPr="007F5776" w:rsidRDefault="00BF27B9" w:rsidP="007F5776">
            <w:pPr>
              <w:spacing w:after="0" w:line="360" w:lineRule="auto"/>
              <w:jc w:val="center"/>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166</w:t>
            </w:r>
          </w:p>
        </w:tc>
      </w:tr>
      <w:tr w:rsidR="00BF27B9" w:rsidRPr="007F5776" w:rsidTr="008120CA">
        <w:trPr>
          <w:trHeight w:val="630"/>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3</w:t>
            </w:r>
          </w:p>
        </w:tc>
        <w:tc>
          <w:tcPr>
            <w:tcW w:w="160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гражданско-патриотическая</w:t>
            </w:r>
          </w:p>
        </w:tc>
        <w:tc>
          <w:tcPr>
            <w:tcW w:w="899"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24</w:t>
            </w:r>
          </w:p>
        </w:tc>
        <w:tc>
          <w:tcPr>
            <w:tcW w:w="85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4</w:t>
            </w:r>
          </w:p>
        </w:tc>
        <w:tc>
          <w:tcPr>
            <w:tcW w:w="1315" w:type="pct"/>
            <w:tcBorders>
              <w:top w:val="nil"/>
              <w:left w:val="nil"/>
              <w:bottom w:val="single" w:sz="4" w:space="0" w:color="auto"/>
              <w:right w:val="single" w:sz="4" w:space="0" w:color="auto"/>
            </w:tcBorders>
            <w:shd w:val="clear" w:color="000000" w:fill="FFFFFF"/>
            <w:vAlign w:val="center"/>
            <w:hideMark/>
          </w:tcPr>
          <w:p w:rsidR="00BF27B9" w:rsidRPr="007F5776" w:rsidRDefault="00BF27B9" w:rsidP="007F5776">
            <w:pPr>
              <w:spacing w:after="0" w:line="360" w:lineRule="auto"/>
              <w:jc w:val="center"/>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468</w:t>
            </w:r>
          </w:p>
        </w:tc>
      </w:tr>
      <w:tr w:rsidR="00BF27B9" w:rsidRPr="007F5776" w:rsidTr="008120CA">
        <w:trPr>
          <w:trHeight w:val="630"/>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4</w:t>
            </w:r>
          </w:p>
        </w:tc>
        <w:tc>
          <w:tcPr>
            <w:tcW w:w="160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историко-краеведческая</w:t>
            </w:r>
          </w:p>
        </w:tc>
        <w:tc>
          <w:tcPr>
            <w:tcW w:w="899"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6</w:t>
            </w:r>
          </w:p>
        </w:tc>
        <w:tc>
          <w:tcPr>
            <w:tcW w:w="85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1</w:t>
            </w:r>
          </w:p>
        </w:tc>
        <w:tc>
          <w:tcPr>
            <w:tcW w:w="1315" w:type="pct"/>
            <w:tcBorders>
              <w:top w:val="nil"/>
              <w:left w:val="nil"/>
              <w:bottom w:val="single" w:sz="4" w:space="0" w:color="auto"/>
              <w:right w:val="single" w:sz="4" w:space="0" w:color="auto"/>
            </w:tcBorders>
            <w:shd w:val="clear" w:color="000000" w:fill="FFFFFF"/>
            <w:vAlign w:val="center"/>
            <w:hideMark/>
          </w:tcPr>
          <w:p w:rsidR="00BF27B9" w:rsidRPr="007F5776" w:rsidRDefault="00BF27B9" w:rsidP="007F5776">
            <w:pPr>
              <w:spacing w:after="0" w:line="360" w:lineRule="auto"/>
              <w:jc w:val="center"/>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448</w:t>
            </w:r>
          </w:p>
        </w:tc>
      </w:tr>
      <w:tr w:rsidR="00BF27B9" w:rsidRPr="007F5776" w:rsidTr="008120CA">
        <w:trPr>
          <w:trHeight w:val="315"/>
          <w:jc w:val="center"/>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5</w:t>
            </w:r>
          </w:p>
        </w:tc>
        <w:tc>
          <w:tcPr>
            <w:tcW w:w="160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волонтерская</w:t>
            </w:r>
          </w:p>
        </w:tc>
        <w:tc>
          <w:tcPr>
            <w:tcW w:w="899"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8</w:t>
            </w:r>
          </w:p>
        </w:tc>
        <w:tc>
          <w:tcPr>
            <w:tcW w:w="850" w:type="pct"/>
            <w:tcBorders>
              <w:top w:val="nil"/>
              <w:left w:val="nil"/>
              <w:bottom w:val="single" w:sz="4" w:space="0" w:color="auto"/>
              <w:right w:val="single" w:sz="4" w:space="0" w:color="auto"/>
            </w:tcBorders>
            <w:shd w:val="clear" w:color="auto" w:fill="auto"/>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1</w:t>
            </w:r>
          </w:p>
        </w:tc>
        <w:tc>
          <w:tcPr>
            <w:tcW w:w="1315" w:type="pct"/>
            <w:tcBorders>
              <w:top w:val="nil"/>
              <w:left w:val="nil"/>
              <w:bottom w:val="single" w:sz="4" w:space="0" w:color="auto"/>
              <w:right w:val="single" w:sz="4" w:space="0" w:color="auto"/>
            </w:tcBorders>
            <w:shd w:val="clear" w:color="000000" w:fill="FFFFFF"/>
            <w:vAlign w:val="center"/>
            <w:hideMark/>
          </w:tcPr>
          <w:p w:rsidR="00BF27B9" w:rsidRPr="007F5776" w:rsidRDefault="00BF27B9" w:rsidP="007F5776">
            <w:pPr>
              <w:spacing w:after="0" w:line="360" w:lineRule="auto"/>
              <w:jc w:val="center"/>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353</w:t>
            </w:r>
          </w:p>
        </w:tc>
      </w:tr>
      <w:tr w:rsidR="00BF27B9" w:rsidRPr="007F5776" w:rsidTr="008120CA">
        <w:trPr>
          <w:trHeight w:val="315"/>
          <w:jc w:val="center"/>
        </w:trPr>
        <w:tc>
          <w:tcPr>
            <w:tcW w:w="336"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BF27B9" w:rsidRPr="007F5776" w:rsidRDefault="00BF27B9" w:rsidP="007F5776">
            <w:pPr>
              <w:spacing w:after="0" w:line="360" w:lineRule="auto"/>
              <w:jc w:val="center"/>
              <w:rPr>
                <w:rFonts w:ascii="Times New Roman" w:hAnsi="Times New Roman" w:cs="Times New Roman"/>
                <w:color w:val="000000"/>
                <w:sz w:val="24"/>
                <w:szCs w:val="24"/>
                <w:lang w:eastAsia="ru-RU"/>
              </w:rPr>
            </w:pPr>
            <w:r w:rsidRPr="007F5776">
              <w:rPr>
                <w:rFonts w:ascii="Times New Roman" w:hAnsi="Times New Roman" w:cs="Times New Roman"/>
                <w:color w:val="000000"/>
                <w:sz w:val="24"/>
                <w:szCs w:val="24"/>
                <w:lang w:eastAsia="ru-RU"/>
              </w:rPr>
              <w:t> </w:t>
            </w:r>
          </w:p>
        </w:tc>
        <w:tc>
          <w:tcPr>
            <w:tcW w:w="1600" w:type="pct"/>
            <w:tcBorders>
              <w:top w:val="nil"/>
              <w:left w:val="nil"/>
              <w:bottom w:val="single" w:sz="4" w:space="0" w:color="auto"/>
              <w:right w:val="single" w:sz="4" w:space="0" w:color="auto"/>
            </w:tcBorders>
            <w:shd w:val="clear" w:color="auto" w:fill="BDD6EE" w:themeFill="accent1" w:themeFillTint="66"/>
            <w:noWrap/>
            <w:vAlign w:val="bottom"/>
            <w:hideMark/>
          </w:tcPr>
          <w:p w:rsidR="00BF27B9" w:rsidRPr="007F5776" w:rsidRDefault="008120CA" w:rsidP="007F5776">
            <w:pPr>
              <w:spacing w:after="0" w:line="360" w:lineRule="auto"/>
              <w:rPr>
                <w:rFonts w:ascii="Times New Roman" w:hAnsi="Times New Roman" w:cs="Times New Roman"/>
                <w:b/>
                <w:bCs/>
                <w:color w:val="000000"/>
                <w:sz w:val="24"/>
                <w:szCs w:val="24"/>
                <w:lang w:eastAsia="ru-RU"/>
              </w:rPr>
            </w:pPr>
            <w:r w:rsidRPr="007F5776">
              <w:rPr>
                <w:rFonts w:ascii="Times New Roman" w:hAnsi="Times New Roman" w:cs="Times New Roman"/>
                <w:b/>
                <w:bCs/>
                <w:color w:val="000000"/>
                <w:sz w:val="24"/>
                <w:szCs w:val="24"/>
                <w:lang w:eastAsia="ru-RU"/>
              </w:rPr>
              <w:t>И</w:t>
            </w:r>
            <w:r w:rsidR="00BF27B9" w:rsidRPr="007F5776">
              <w:rPr>
                <w:rFonts w:ascii="Times New Roman" w:hAnsi="Times New Roman" w:cs="Times New Roman"/>
                <w:b/>
                <w:bCs/>
                <w:color w:val="000000"/>
                <w:sz w:val="24"/>
                <w:szCs w:val="24"/>
                <w:lang w:eastAsia="ru-RU"/>
              </w:rPr>
              <w:t>того</w:t>
            </w:r>
          </w:p>
        </w:tc>
        <w:tc>
          <w:tcPr>
            <w:tcW w:w="899" w:type="pct"/>
            <w:tcBorders>
              <w:top w:val="nil"/>
              <w:left w:val="nil"/>
              <w:bottom w:val="single" w:sz="4" w:space="0" w:color="auto"/>
              <w:right w:val="single" w:sz="4" w:space="0" w:color="auto"/>
            </w:tcBorders>
            <w:shd w:val="clear" w:color="auto" w:fill="BDD6EE" w:themeFill="accent1" w:themeFillTint="66"/>
            <w:vAlign w:val="bottom"/>
            <w:hideMark/>
          </w:tcPr>
          <w:p w:rsidR="00BF27B9" w:rsidRPr="005A212B" w:rsidRDefault="00BF27B9" w:rsidP="007F5776">
            <w:pPr>
              <w:spacing w:after="0" w:line="360" w:lineRule="auto"/>
              <w:jc w:val="center"/>
              <w:rPr>
                <w:rFonts w:ascii="Times New Roman" w:hAnsi="Times New Roman" w:cs="Times New Roman"/>
                <w:b/>
                <w:bCs/>
                <w:color w:val="000000" w:themeColor="text1"/>
                <w:sz w:val="24"/>
                <w:szCs w:val="24"/>
                <w:lang w:eastAsia="ru-RU"/>
              </w:rPr>
            </w:pPr>
            <w:r w:rsidRPr="005A212B">
              <w:rPr>
                <w:rFonts w:ascii="Times New Roman" w:hAnsi="Times New Roman" w:cs="Times New Roman"/>
                <w:b/>
                <w:bCs/>
                <w:color w:val="000000" w:themeColor="text1"/>
                <w:sz w:val="24"/>
                <w:szCs w:val="24"/>
                <w:lang w:eastAsia="ru-RU"/>
              </w:rPr>
              <w:t>50</w:t>
            </w:r>
          </w:p>
        </w:tc>
        <w:tc>
          <w:tcPr>
            <w:tcW w:w="850" w:type="pct"/>
            <w:tcBorders>
              <w:top w:val="nil"/>
              <w:left w:val="nil"/>
              <w:bottom w:val="single" w:sz="4" w:space="0" w:color="auto"/>
              <w:right w:val="single" w:sz="4" w:space="0" w:color="auto"/>
            </w:tcBorders>
            <w:shd w:val="clear" w:color="auto" w:fill="BDD6EE" w:themeFill="accent1" w:themeFillTint="66"/>
            <w:vAlign w:val="bottom"/>
            <w:hideMark/>
          </w:tcPr>
          <w:p w:rsidR="00BF27B9" w:rsidRPr="005A212B" w:rsidRDefault="00BF27B9" w:rsidP="007F5776">
            <w:pPr>
              <w:spacing w:after="0" w:line="360" w:lineRule="auto"/>
              <w:jc w:val="center"/>
              <w:rPr>
                <w:rFonts w:ascii="Times New Roman" w:hAnsi="Times New Roman" w:cs="Times New Roman"/>
                <w:b/>
                <w:bCs/>
                <w:color w:val="000000" w:themeColor="text1"/>
                <w:sz w:val="24"/>
                <w:szCs w:val="24"/>
                <w:lang w:eastAsia="ru-RU"/>
              </w:rPr>
            </w:pPr>
            <w:r w:rsidRPr="005A212B">
              <w:rPr>
                <w:rFonts w:ascii="Times New Roman" w:hAnsi="Times New Roman" w:cs="Times New Roman"/>
                <w:b/>
                <w:bCs/>
                <w:color w:val="000000" w:themeColor="text1"/>
                <w:sz w:val="24"/>
                <w:szCs w:val="24"/>
                <w:lang w:eastAsia="ru-RU"/>
              </w:rPr>
              <w:t>7</w:t>
            </w:r>
          </w:p>
        </w:tc>
        <w:tc>
          <w:tcPr>
            <w:tcW w:w="1315" w:type="pct"/>
            <w:tcBorders>
              <w:top w:val="nil"/>
              <w:left w:val="nil"/>
              <w:bottom w:val="single" w:sz="4" w:space="0" w:color="auto"/>
              <w:right w:val="single" w:sz="4" w:space="0" w:color="auto"/>
            </w:tcBorders>
            <w:shd w:val="clear" w:color="auto" w:fill="BDD6EE" w:themeFill="accent1" w:themeFillTint="66"/>
            <w:vAlign w:val="bottom"/>
            <w:hideMark/>
          </w:tcPr>
          <w:p w:rsidR="00BF27B9" w:rsidRPr="005A212B" w:rsidRDefault="00BF27B9" w:rsidP="007F5776">
            <w:pPr>
              <w:spacing w:after="0" w:line="360" w:lineRule="auto"/>
              <w:jc w:val="center"/>
              <w:rPr>
                <w:rFonts w:ascii="Times New Roman" w:hAnsi="Times New Roman" w:cs="Times New Roman"/>
                <w:b/>
                <w:bCs/>
                <w:color w:val="000000" w:themeColor="text1"/>
                <w:sz w:val="24"/>
                <w:szCs w:val="24"/>
                <w:lang w:eastAsia="ru-RU"/>
              </w:rPr>
            </w:pPr>
            <w:r w:rsidRPr="005A212B">
              <w:rPr>
                <w:rFonts w:ascii="Times New Roman" w:hAnsi="Times New Roman" w:cs="Times New Roman"/>
                <w:b/>
                <w:bCs/>
                <w:color w:val="000000" w:themeColor="text1"/>
                <w:sz w:val="24"/>
                <w:szCs w:val="24"/>
                <w:lang w:eastAsia="ru-RU"/>
              </w:rPr>
              <w:t>2242</w:t>
            </w:r>
          </w:p>
        </w:tc>
      </w:tr>
    </w:tbl>
    <w:p w:rsidR="00BF27B9" w:rsidRPr="007F5776" w:rsidRDefault="00BF27B9" w:rsidP="007F5776">
      <w:pPr>
        <w:spacing w:line="360" w:lineRule="auto"/>
        <w:ind w:firstLine="851"/>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этом учебном году для развития гражд</w:t>
      </w:r>
      <w:r w:rsidR="00162475" w:rsidRPr="007F5776">
        <w:rPr>
          <w:rFonts w:ascii="Times New Roman" w:hAnsi="Times New Roman" w:cs="Times New Roman"/>
          <w:bCs/>
          <w:sz w:val="24"/>
          <w:szCs w:val="24"/>
          <w:lang w:eastAsia="ru-RU"/>
        </w:rPr>
        <w:t xml:space="preserve">анско-патриотического и духовно </w:t>
      </w:r>
      <w:r w:rsidRPr="007F5776">
        <w:rPr>
          <w:rFonts w:ascii="Times New Roman" w:hAnsi="Times New Roman" w:cs="Times New Roman"/>
          <w:bCs/>
          <w:sz w:val="24"/>
          <w:szCs w:val="24"/>
          <w:lang w:eastAsia="ru-RU"/>
        </w:rPr>
        <w:t>нравственного воспитания были проведены мероприятия:</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Городской челлендж «Единство в нас»; </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Фестиваль национальных культур «Фестивальные огни дружбы»;</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sz w:val="24"/>
          <w:szCs w:val="24"/>
        </w:rPr>
      </w:pPr>
      <w:r w:rsidRPr="007F5776">
        <w:rPr>
          <w:rFonts w:ascii="Times New Roman" w:hAnsi="Times New Roman" w:cs="Times New Roman"/>
          <w:bCs/>
          <w:sz w:val="24"/>
          <w:szCs w:val="24"/>
          <w:lang w:eastAsia="ru-RU"/>
        </w:rPr>
        <w:t>- Акции: «Белые журавли», «Час памяти», «Свеча памяти», «Имя твое неизвестно, подвиг бессмертен», «Письмо солдату», «Мы – граждане Росс</w:t>
      </w:r>
      <w:r w:rsidR="00162475" w:rsidRPr="007F5776">
        <w:rPr>
          <w:rFonts w:ascii="Times New Roman" w:hAnsi="Times New Roman" w:cs="Times New Roman"/>
          <w:bCs/>
          <w:sz w:val="24"/>
          <w:szCs w:val="24"/>
          <w:lang w:eastAsia="ru-RU"/>
        </w:rPr>
        <w:t>ии», «Песни, опаленные войной»,</w:t>
      </w:r>
      <w:r w:rsidR="00162475"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«От в</w:t>
      </w:r>
      <w:r w:rsidR="00162475" w:rsidRPr="007F5776">
        <w:rPr>
          <w:rFonts w:ascii="Times New Roman" w:hAnsi="Times New Roman" w:cs="Times New Roman"/>
          <w:bCs/>
          <w:sz w:val="24"/>
          <w:szCs w:val="24"/>
          <w:lang w:eastAsia="ru-RU"/>
        </w:rPr>
        <w:t>сей души с поклоном и любовью»,</w:t>
      </w:r>
      <w:r w:rsidRPr="007F5776">
        <w:rPr>
          <w:rFonts w:ascii="Times New Roman" w:hAnsi="Times New Roman" w:cs="Times New Roman"/>
          <w:bCs/>
          <w:sz w:val="24"/>
          <w:szCs w:val="24"/>
          <w:lang w:eastAsia="ru-RU"/>
        </w:rPr>
        <w:t xml:space="preserve"> «Сад памяти», городская PR – акция «Мир против террора», «Спасибо за жизнь» (ко всемирному дню благодарности родителям), «Блокадный хлеб» (муниципальная акция в рамках всероссийской).</w:t>
      </w:r>
      <w:r w:rsidRPr="007F5776">
        <w:rPr>
          <w:rFonts w:ascii="Times New Roman" w:hAnsi="Times New Roman" w:cs="Times New Roman"/>
          <w:sz w:val="24"/>
          <w:szCs w:val="24"/>
        </w:rPr>
        <w:t xml:space="preserve"> </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lastRenderedPageBreak/>
        <w:t>Активные участники мероприятий патриотической направленности: МБОУ «СШ № 2,</w:t>
      </w:r>
      <w:r w:rsidR="00162475"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49, 26,</w:t>
      </w:r>
      <w:r w:rsidR="00162475"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14, 19, 39,</w:t>
      </w:r>
      <w:r w:rsidR="00162475"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41, 42, 43, 50, 54, 65, МБОУ «Лицей № 33», «Лицей № 6, «Лицей № 67», МБОУ «Гимназия № 3», «Гимназия № 36», «Гимназия № 30», учреждения дополнительного образования: МБУ ДО </w:t>
      </w:r>
      <w:r w:rsidR="00162475" w:rsidRPr="007F5776">
        <w:rPr>
          <w:rFonts w:ascii="Times New Roman" w:hAnsi="Times New Roman" w:cs="Times New Roman"/>
          <w:bCs/>
          <w:sz w:val="24"/>
          <w:szCs w:val="24"/>
          <w:lang w:eastAsia="ru-RU"/>
        </w:rPr>
        <w:t>ЦСК</w:t>
      </w:r>
      <w:r w:rsidRPr="007F5776">
        <w:rPr>
          <w:rFonts w:ascii="Times New Roman" w:hAnsi="Times New Roman" w:cs="Times New Roman"/>
          <w:bCs/>
          <w:sz w:val="24"/>
          <w:szCs w:val="24"/>
          <w:lang w:eastAsia="ru-RU"/>
        </w:rPr>
        <w:t xml:space="preserve"> «Притяжение</w:t>
      </w:r>
      <w:r w:rsidR="00162475"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 xml:space="preserve">, МБУ ДО ДДТ № 3, МБУ ДО </w:t>
      </w:r>
      <w:r w:rsidR="0060599B"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ЦВР № 2</w:t>
      </w:r>
      <w:r w:rsidR="0060599B"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 xml:space="preserve">, МБУ ДО «Перспектива», МБУ ДО </w:t>
      </w:r>
      <w:r w:rsidR="0060599B"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ЦДТ № 4</w:t>
      </w:r>
      <w:r w:rsidR="0060599B"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w:t>
      </w:r>
    </w:p>
    <w:p w:rsidR="00BF27B9" w:rsidRPr="007F5776" w:rsidRDefault="00BF27B9" w:rsidP="005A212B">
      <w:pPr>
        <w:tabs>
          <w:tab w:val="num" w:pos="0"/>
          <w:tab w:val="left" w:pos="180"/>
          <w:tab w:val="left" w:pos="360"/>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bCs/>
          <w:sz w:val="24"/>
          <w:szCs w:val="24"/>
          <w:lang w:eastAsia="ru-RU"/>
        </w:rPr>
        <w:t>Была п</w:t>
      </w:r>
      <w:r w:rsidR="00043785">
        <w:rPr>
          <w:rFonts w:ascii="Times New Roman" w:hAnsi="Times New Roman" w:cs="Times New Roman"/>
          <w:bCs/>
          <w:sz w:val="24"/>
          <w:szCs w:val="24"/>
          <w:lang w:eastAsia="ru-RU"/>
        </w:rPr>
        <w:t>родолжена работа по реализации</w:t>
      </w:r>
      <w:r w:rsidRPr="007F5776">
        <w:rPr>
          <w:rFonts w:ascii="Times New Roman" w:hAnsi="Times New Roman" w:cs="Times New Roman"/>
          <w:bCs/>
          <w:sz w:val="24"/>
          <w:szCs w:val="24"/>
          <w:lang w:eastAsia="ru-RU"/>
        </w:rPr>
        <w:t xml:space="preserve"> м</w:t>
      </w:r>
      <w:r w:rsidR="00043785">
        <w:rPr>
          <w:rFonts w:ascii="Times New Roman" w:hAnsi="Times New Roman" w:cs="Times New Roman"/>
          <w:bCs/>
          <w:sz w:val="24"/>
          <w:szCs w:val="24"/>
          <w:lang w:eastAsia="ru-RU"/>
        </w:rPr>
        <w:t>униципального межведомственного</w:t>
      </w:r>
      <w:r w:rsidRPr="007F5776">
        <w:rPr>
          <w:rFonts w:ascii="Times New Roman" w:hAnsi="Times New Roman" w:cs="Times New Roman"/>
          <w:bCs/>
          <w:sz w:val="24"/>
          <w:szCs w:val="24"/>
          <w:lang w:eastAsia="ru-RU"/>
        </w:rPr>
        <w:t xml:space="preserve"> проекта «Юнармия-37» с участием   представителей спорткомитета, военного комиссариата, общества ветеранов войны и труда, комитета по дела</w:t>
      </w:r>
      <w:r w:rsidR="0018042C" w:rsidRPr="007F5776">
        <w:rPr>
          <w:rFonts w:ascii="Times New Roman" w:hAnsi="Times New Roman" w:cs="Times New Roman"/>
          <w:bCs/>
          <w:sz w:val="24"/>
          <w:szCs w:val="24"/>
          <w:lang w:eastAsia="ru-RU"/>
        </w:rPr>
        <w:t>м молодёжи, физической культуры</w:t>
      </w:r>
      <w:r w:rsidR="0018042C"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и спорта  города Иванов</w:t>
      </w:r>
      <w:r w:rsidR="0018042C" w:rsidRPr="007F5776">
        <w:rPr>
          <w:rFonts w:ascii="Times New Roman" w:hAnsi="Times New Roman" w:cs="Times New Roman"/>
          <w:bCs/>
          <w:sz w:val="24"/>
          <w:szCs w:val="24"/>
          <w:lang w:eastAsia="ru-RU"/>
        </w:rPr>
        <w:t>а, Рос</w:t>
      </w:r>
      <w:r w:rsidRPr="007F5776">
        <w:rPr>
          <w:rFonts w:ascii="Times New Roman" w:hAnsi="Times New Roman" w:cs="Times New Roman"/>
          <w:bCs/>
          <w:sz w:val="24"/>
          <w:szCs w:val="24"/>
          <w:lang w:eastAsia="ru-RU"/>
        </w:rPr>
        <w:t>гвардии, ДОСААФ и др. Ежемесячно юнармейские отряды принимали участие в мероприятиях гражданско-патриотической направленности, таких как: профориентационной проект на выбор военной профессии «Профессия Родину защищать»; проект «Дневники Победы», проект «Под знаменем Отчества», акции «Школьные музеи юнармейцам города», в юнармейской спартакиаде, Дне юнармейца «Время выбирает нас», сдаче норм ГТО и др.</w:t>
      </w:r>
      <w:r w:rsidR="0018042C" w:rsidRPr="007F5776">
        <w:rPr>
          <w:rFonts w:ascii="Times New Roman" w:hAnsi="Times New Roman" w:cs="Times New Roman"/>
          <w:sz w:val="24"/>
          <w:szCs w:val="24"/>
        </w:rPr>
        <w:t xml:space="preserve"> .В состав Юнармии вошли </w:t>
      </w:r>
      <w:r w:rsidRPr="00563935">
        <w:rPr>
          <w:rFonts w:ascii="Times New Roman" w:hAnsi="Times New Roman" w:cs="Times New Roman"/>
          <w:b/>
          <w:sz w:val="24"/>
          <w:szCs w:val="24"/>
        </w:rPr>
        <w:t>26</w:t>
      </w:r>
      <w:r w:rsidRPr="007F5776">
        <w:rPr>
          <w:rFonts w:ascii="Times New Roman" w:hAnsi="Times New Roman" w:cs="Times New Roman"/>
          <w:sz w:val="24"/>
          <w:szCs w:val="24"/>
        </w:rPr>
        <w:t xml:space="preserve"> патриотических отрядов г</w:t>
      </w:r>
      <w:r w:rsidR="0018042C" w:rsidRPr="007F5776">
        <w:rPr>
          <w:rFonts w:ascii="Times New Roman" w:hAnsi="Times New Roman" w:cs="Times New Roman"/>
          <w:sz w:val="24"/>
          <w:szCs w:val="24"/>
        </w:rPr>
        <w:t xml:space="preserve">орода с общей численностью 695 </w:t>
      </w:r>
      <w:r w:rsidRPr="007F5776">
        <w:rPr>
          <w:rFonts w:ascii="Times New Roman" w:hAnsi="Times New Roman" w:cs="Times New Roman"/>
          <w:sz w:val="24"/>
          <w:szCs w:val="24"/>
        </w:rPr>
        <w:t>человек.</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Важную роль в патриотической работе с обучающимися и</w:t>
      </w:r>
      <w:r w:rsidR="0018042C" w:rsidRPr="007F5776">
        <w:rPr>
          <w:rFonts w:ascii="Times New Roman" w:hAnsi="Times New Roman" w:cs="Times New Roman"/>
          <w:bCs/>
          <w:sz w:val="24"/>
          <w:szCs w:val="24"/>
          <w:lang w:eastAsia="ru-RU"/>
        </w:rPr>
        <w:t>грает волонтерская деятельность</w:t>
      </w:r>
      <w:r w:rsidRPr="007F5776">
        <w:rPr>
          <w:rFonts w:ascii="Times New Roman" w:hAnsi="Times New Roman" w:cs="Times New Roman"/>
          <w:bCs/>
          <w:sz w:val="24"/>
          <w:szCs w:val="24"/>
          <w:lang w:eastAsia="ru-RU"/>
        </w:rPr>
        <w:t>.</w:t>
      </w:r>
    </w:p>
    <w:p w:rsidR="00BF27B9" w:rsidRPr="007F5776" w:rsidRDefault="00BF27B9" w:rsidP="007F5776">
      <w:pPr>
        <w:pStyle w:val="ac"/>
        <w:spacing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Волонтерские отряды созданы и функционируют на базе </w:t>
      </w:r>
      <w:r w:rsidRPr="00563935">
        <w:rPr>
          <w:rFonts w:ascii="Times New Roman" w:hAnsi="Times New Roman" w:cs="Times New Roman"/>
          <w:b/>
          <w:sz w:val="24"/>
          <w:szCs w:val="24"/>
        </w:rPr>
        <w:t xml:space="preserve">33 </w:t>
      </w:r>
      <w:r w:rsidRPr="007F5776">
        <w:rPr>
          <w:rFonts w:ascii="Times New Roman" w:hAnsi="Times New Roman" w:cs="Times New Roman"/>
          <w:sz w:val="24"/>
          <w:szCs w:val="24"/>
        </w:rPr>
        <w:t>муниципальных образовательных учреждениях города, осуществляя добровольческую деятельность в сфере гражданско-патриотического воспитания, здравоохранения, социальной поддержки, культуры, физической культуры и спорта, развития городской сред</w:t>
      </w:r>
      <w:r w:rsidR="0018042C" w:rsidRPr="007F5776">
        <w:rPr>
          <w:rFonts w:ascii="Times New Roman" w:hAnsi="Times New Roman" w:cs="Times New Roman"/>
          <w:sz w:val="24"/>
          <w:szCs w:val="24"/>
        </w:rPr>
        <w:t>ы и туристической деятельности,</w:t>
      </w:r>
      <w:r w:rsidR="0018042C" w:rsidRPr="007F5776">
        <w:rPr>
          <w:rFonts w:ascii="Times New Roman" w:hAnsi="Times New Roman" w:cs="Times New Roman"/>
          <w:sz w:val="24"/>
          <w:szCs w:val="24"/>
        </w:rPr>
        <w:br/>
      </w:r>
      <w:r w:rsidRPr="007F5776">
        <w:rPr>
          <w:rFonts w:ascii="Times New Roman" w:hAnsi="Times New Roman" w:cs="Times New Roman"/>
          <w:sz w:val="24"/>
          <w:szCs w:val="24"/>
        </w:rPr>
        <w:t xml:space="preserve">а также инклюзивное добровольчество. Общая численность школьников, вовлеченных волонтерскими объединениями на базе образовательных организаций в добровольческую деятельность </w:t>
      </w:r>
      <w:r w:rsidR="0018042C" w:rsidRPr="007F5776">
        <w:rPr>
          <w:rFonts w:ascii="Times New Roman" w:hAnsi="Times New Roman" w:cs="Times New Roman"/>
          <w:sz w:val="24"/>
          <w:szCs w:val="24"/>
        </w:rPr>
        <w:t>–</w:t>
      </w:r>
      <w:r w:rsidRPr="007F5776">
        <w:rPr>
          <w:rFonts w:ascii="Times New Roman" w:hAnsi="Times New Roman" w:cs="Times New Roman"/>
          <w:sz w:val="24"/>
          <w:szCs w:val="24"/>
        </w:rPr>
        <w:t xml:space="preserve"> 14</w:t>
      </w:r>
      <w:r w:rsidR="0018042C" w:rsidRPr="007F5776">
        <w:rPr>
          <w:rFonts w:ascii="Times New Roman" w:hAnsi="Times New Roman" w:cs="Times New Roman"/>
          <w:sz w:val="24"/>
          <w:szCs w:val="24"/>
        </w:rPr>
        <w:t xml:space="preserve"> </w:t>
      </w:r>
      <w:r w:rsidRPr="007F5776">
        <w:rPr>
          <w:rFonts w:ascii="Times New Roman" w:hAnsi="Times New Roman" w:cs="Times New Roman"/>
          <w:sz w:val="24"/>
          <w:szCs w:val="24"/>
        </w:rPr>
        <w:t xml:space="preserve">949 человек. </w:t>
      </w:r>
      <w:r w:rsidR="0018042C" w:rsidRPr="007F5776">
        <w:rPr>
          <w:rFonts w:ascii="Times New Roman" w:hAnsi="Times New Roman" w:cs="Times New Roman"/>
          <w:sz w:val="24"/>
          <w:szCs w:val="24"/>
        </w:rPr>
        <w:t xml:space="preserve">Более 4 тыс. </w:t>
      </w:r>
      <w:r w:rsidRPr="007F5776">
        <w:rPr>
          <w:rFonts w:ascii="Times New Roman" w:hAnsi="Times New Roman" w:cs="Times New Roman"/>
          <w:sz w:val="24"/>
          <w:szCs w:val="24"/>
        </w:rPr>
        <w:t>членов</w:t>
      </w:r>
      <w:r w:rsidR="0018042C" w:rsidRPr="007F5776">
        <w:rPr>
          <w:rFonts w:ascii="Times New Roman" w:hAnsi="Times New Roman" w:cs="Times New Roman"/>
          <w:sz w:val="24"/>
          <w:szCs w:val="24"/>
        </w:rPr>
        <w:t xml:space="preserve"> волонтерских отрядов </w:t>
      </w:r>
      <w:r w:rsidRPr="007F5776">
        <w:rPr>
          <w:rFonts w:ascii="Times New Roman" w:hAnsi="Times New Roman" w:cs="Times New Roman"/>
          <w:sz w:val="24"/>
          <w:szCs w:val="24"/>
        </w:rPr>
        <w:t>работают</w:t>
      </w:r>
      <w:r w:rsidR="0018042C" w:rsidRPr="007F5776">
        <w:rPr>
          <w:rFonts w:ascii="Times New Roman" w:hAnsi="Times New Roman" w:cs="Times New Roman"/>
          <w:sz w:val="24"/>
          <w:szCs w:val="24"/>
        </w:rPr>
        <w:t xml:space="preserve"> </w:t>
      </w:r>
      <w:r w:rsidRPr="007F5776">
        <w:rPr>
          <w:rFonts w:ascii="Times New Roman" w:hAnsi="Times New Roman" w:cs="Times New Roman"/>
          <w:sz w:val="24"/>
          <w:szCs w:val="24"/>
        </w:rPr>
        <w:t xml:space="preserve">в составе Ивановской областной детской общественной организации содействия развитию детей «Союз детских организаций и объединений». </w:t>
      </w:r>
    </w:p>
    <w:p w:rsidR="00BF27B9" w:rsidRPr="007F5776" w:rsidRDefault="00BF27B9" w:rsidP="007F5776">
      <w:pPr>
        <w:pStyle w:val="ac"/>
        <w:spacing w:line="360" w:lineRule="auto"/>
        <w:ind w:left="0" w:firstLine="709"/>
        <w:jc w:val="both"/>
        <w:rPr>
          <w:rFonts w:ascii="Times New Roman" w:hAnsi="Times New Roman" w:cs="Times New Roman"/>
          <w:sz w:val="24"/>
          <w:szCs w:val="24"/>
        </w:rPr>
      </w:pPr>
      <w:r w:rsidRPr="007F5776">
        <w:rPr>
          <w:rFonts w:ascii="Times New Roman" w:hAnsi="Times New Roman" w:cs="Times New Roman"/>
          <w:sz w:val="24"/>
          <w:szCs w:val="24"/>
        </w:rPr>
        <w:t>Обучающиеся принимают участие в областных акциях и конкурсах социально-педагогической направленности, являются активными членами региональных молодежных общественных организаций - Областная ученическая коллегия, Детский общественный совет при Уполномоченном по правам ребенка в Ивановской области.</w:t>
      </w:r>
    </w:p>
    <w:p w:rsidR="00BF27B9" w:rsidRPr="007F5776" w:rsidRDefault="00BF27B9" w:rsidP="007F5776">
      <w:pPr>
        <w:pStyle w:val="ac"/>
        <w:spacing w:line="360" w:lineRule="auto"/>
        <w:ind w:left="0" w:firstLine="709"/>
        <w:jc w:val="both"/>
        <w:rPr>
          <w:rFonts w:ascii="Times New Roman" w:hAnsi="Times New Roman" w:cs="Times New Roman"/>
          <w:sz w:val="24"/>
          <w:szCs w:val="24"/>
          <w:lang w:eastAsia="ar-SA"/>
        </w:rPr>
      </w:pPr>
      <w:r w:rsidRPr="007F5776">
        <w:rPr>
          <w:rFonts w:ascii="Times New Roman" w:hAnsi="Times New Roman" w:cs="Times New Roman"/>
          <w:sz w:val="24"/>
          <w:szCs w:val="24"/>
          <w:lang w:eastAsia="ar-SA"/>
        </w:rPr>
        <w:t>Ежегодно на территории города реализуются муниципальные этапы всероссийских проектов «Я - гражданин России!», «Доброволец года», «Добро не уходит на каникулы»,</w:t>
      </w:r>
      <w:r w:rsidRPr="007F5776">
        <w:rPr>
          <w:rFonts w:ascii="Times New Roman" w:hAnsi="Times New Roman" w:cs="Times New Roman"/>
          <w:sz w:val="24"/>
          <w:szCs w:val="24"/>
        </w:rPr>
        <w:t xml:space="preserve"> областная акция «Свет в окне»</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lastRenderedPageBreak/>
        <w:t>Формированию социальных установок активной гражданской, развитию добровольческих инициатив способствовала работа по развитию школьного самоуправления, организованная Ивановско</w:t>
      </w:r>
      <w:r w:rsidR="0018042C" w:rsidRPr="007F5776">
        <w:rPr>
          <w:rFonts w:ascii="Times New Roman" w:hAnsi="Times New Roman" w:cs="Times New Roman"/>
          <w:bCs/>
          <w:sz w:val="24"/>
          <w:szCs w:val="24"/>
          <w:lang w:eastAsia="ru-RU"/>
        </w:rPr>
        <w:t>й городской ученической Думой (</w:t>
      </w:r>
      <w:r w:rsidRPr="007F5776">
        <w:rPr>
          <w:rFonts w:ascii="Times New Roman" w:hAnsi="Times New Roman" w:cs="Times New Roman"/>
          <w:bCs/>
          <w:sz w:val="24"/>
          <w:szCs w:val="24"/>
          <w:lang w:eastAsia="ru-RU"/>
        </w:rPr>
        <w:t>ИГУД)</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ИГУД разработано и реализовано несколько десятков социальных проектов. Наиболее известные акции «Военный вальс» и «Троллейбус памяти», Фестиваль ученического самоуправления «Я за ученическое самоуправление!», обучающий проект «Управляем сами!» </w:t>
      </w:r>
      <w:r w:rsidR="0018042C" w:rsidRPr="007F5776">
        <w:rPr>
          <w:rFonts w:ascii="Times New Roman" w:hAnsi="Times New Roman" w:cs="Times New Roman"/>
          <w:bCs/>
          <w:sz w:val="24"/>
          <w:szCs w:val="24"/>
          <w:lang w:eastAsia="ru-RU"/>
        </w:rPr>
        <w:t xml:space="preserve">и другие. В этом учебном году </w:t>
      </w:r>
      <w:r w:rsidRPr="007F5776">
        <w:rPr>
          <w:rFonts w:ascii="Times New Roman" w:hAnsi="Times New Roman" w:cs="Times New Roman"/>
          <w:bCs/>
          <w:sz w:val="24"/>
          <w:szCs w:val="24"/>
          <w:lang w:eastAsia="ru-RU"/>
        </w:rPr>
        <w:t>ИГУДом были реализованы следующие</w:t>
      </w:r>
      <w:r w:rsidR="0018042C" w:rsidRPr="007F5776">
        <w:rPr>
          <w:rFonts w:ascii="Times New Roman" w:hAnsi="Times New Roman" w:cs="Times New Roman"/>
          <w:bCs/>
          <w:sz w:val="24"/>
          <w:szCs w:val="24"/>
          <w:lang w:eastAsia="ru-RU"/>
        </w:rPr>
        <w:t xml:space="preserve"> социально значимые проекты</w:t>
      </w:r>
      <w:r w:rsidRPr="007F5776">
        <w:rPr>
          <w:rFonts w:ascii="Times New Roman" w:hAnsi="Times New Roman" w:cs="Times New Roman"/>
          <w:bCs/>
          <w:sz w:val="24"/>
          <w:szCs w:val="24"/>
          <w:lang w:eastAsia="ru-RU"/>
        </w:rPr>
        <w:t>: «Красная линия» (профилактика ВИЧ-инфекции), «Операция «С Новым годом!» (привлечение внимание детей и общественности к проблемам детей с ОВЗ), «Я люблю тебя, жизнь!» (профилактика зависимостей, формирование ценностей здорового образа жизни), проект</w:t>
      </w:r>
      <w:r w:rsidR="0018042C" w:rsidRPr="007F5776">
        <w:rPr>
          <w:rFonts w:ascii="Times New Roman" w:hAnsi="Times New Roman" w:cs="Times New Roman"/>
          <w:bCs/>
          <w:sz w:val="24"/>
          <w:szCs w:val="24"/>
          <w:lang w:eastAsia="ru-RU"/>
        </w:rPr>
        <w:t>ы «Сад памяти», «Дети- детям) (</w:t>
      </w:r>
      <w:r w:rsidRPr="007F5776">
        <w:rPr>
          <w:rFonts w:ascii="Times New Roman" w:hAnsi="Times New Roman" w:cs="Times New Roman"/>
          <w:bCs/>
          <w:sz w:val="24"/>
          <w:szCs w:val="24"/>
          <w:lang w:eastAsia="ru-RU"/>
        </w:rPr>
        <w:t>в помощь детям Донба</w:t>
      </w:r>
      <w:r w:rsidR="0018042C" w:rsidRPr="007F5776">
        <w:rPr>
          <w:rFonts w:ascii="Times New Roman" w:hAnsi="Times New Roman" w:cs="Times New Roman"/>
          <w:bCs/>
          <w:sz w:val="24"/>
          <w:szCs w:val="24"/>
          <w:lang w:eastAsia="ru-RU"/>
        </w:rPr>
        <w:t>с</w:t>
      </w:r>
      <w:r w:rsidRPr="007F5776">
        <w:rPr>
          <w:rFonts w:ascii="Times New Roman" w:hAnsi="Times New Roman" w:cs="Times New Roman"/>
          <w:bCs/>
          <w:sz w:val="24"/>
          <w:szCs w:val="24"/>
          <w:lang w:eastAsia="ru-RU"/>
        </w:rPr>
        <w:t xml:space="preserve">са), «Весенняя неделя добра». Деятельность ИГУД позволяет объединить и направить на решение социально значимых проблем ежегодно свыше </w:t>
      </w:r>
      <w:r w:rsidRPr="00563935">
        <w:rPr>
          <w:rFonts w:ascii="Times New Roman" w:hAnsi="Times New Roman" w:cs="Times New Roman"/>
          <w:b/>
          <w:bCs/>
          <w:sz w:val="24"/>
          <w:szCs w:val="24"/>
          <w:lang w:eastAsia="ru-RU"/>
        </w:rPr>
        <w:t>20</w:t>
      </w:r>
      <w:r w:rsidR="0018042C" w:rsidRPr="00563935">
        <w:rPr>
          <w:rFonts w:ascii="Times New Roman" w:hAnsi="Times New Roman" w:cs="Times New Roman"/>
          <w:b/>
          <w:bCs/>
          <w:sz w:val="24"/>
          <w:szCs w:val="24"/>
          <w:lang w:eastAsia="ru-RU"/>
        </w:rPr>
        <w:t xml:space="preserve"> </w:t>
      </w:r>
      <w:r w:rsidRPr="00563935">
        <w:rPr>
          <w:rFonts w:ascii="Times New Roman" w:hAnsi="Times New Roman" w:cs="Times New Roman"/>
          <w:b/>
          <w:bCs/>
          <w:sz w:val="24"/>
          <w:szCs w:val="24"/>
          <w:lang w:eastAsia="ru-RU"/>
        </w:rPr>
        <w:t>000</w:t>
      </w:r>
      <w:r w:rsidRPr="007F5776">
        <w:rPr>
          <w:rFonts w:ascii="Times New Roman" w:hAnsi="Times New Roman" w:cs="Times New Roman"/>
          <w:bCs/>
          <w:sz w:val="24"/>
          <w:szCs w:val="24"/>
          <w:lang w:eastAsia="ru-RU"/>
        </w:rPr>
        <w:t xml:space="preserve"> школьников города.</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color w:val="FF0000"/>
          <w:sz w:val="24"/>
          <w:szCs w:val="24"/>
          <w:lang w:eastAsia="ru-RU"/>
        </w:rPr>
      </w:pPr>
      <w:r w:rsidRPr="007F5776">
        <w:rPr>
          <w:rFonts w:ascii="Times New Roman" w:hAnsi="Times New Roman" w:cs="Times New Roman"/>
          <w:bCs/>
          <w:sz w:val="24"/>
          <w:szCs w:val="24"/>
          <w:lang w:eastAsia="ru-RU"/>
        </w:rPr>
        <w:t>В целях воспитания толерантности обучающихся, профилактики этносоциальных конфликтов и усиление работы в области межэтнического взаимодействия было  организовано проведение Мемориального вечера, посвященного Международному Дню памяти жертв Холокоста с участием представителей еврейский рел</w:t>
      </w:r>
      <w:r w:rsidR="0018042C" w:rsidRPr="007F5776">
        <w:rPr>
          <w:rFonts w:ascii="Times New Roman" w:hAnsi="Times New Roman" w:cs="Times New Roman"/>
          <w:bCs/>
          <w:sz w:val="24"/>
          <w:szCs w:val="24"/>
          <w:lang w:eastAsia="ru-RU"/>
        </w:rPr>
        <w:t>игиозной общины, органов власти</w:t>
      </w:r>
      <w:r w:rsidR="0018042C"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и общественности (в мероприятии приняло участие 799 обучающихся) и проведена конференция на тему: «Религиозные ценности в культуре современной молодёжи», посвященная Всемирному дню религии (с участием представителей различных религиозных конфессий (Русской православной церкви, Духовного управления мусульман Ивановской области, Еврейской религиозной общины, Армянской апостольской церкви), органов власти, представителей, силовых структур и общественности</w:t>
      </w:r>
      <w:r w:rsidR="005A212B">
        <w:rPr>
          <w:rFonts w:ascii="Times New Roman" w:hAnsi="Times New Roman" w:cs="Times New Roman"/>
          <w:bCs/>
          <w:sz w:val="24"/>
          <w:szCs w:val="24"/>
          <w:lang w:eastAsia="ru-RU"/>
        </w:rPr>
        <w:t xml:space="preserve"> (в мероприятии приняли участие</w:t>
      </w:r>
      <w:r w:rsidR="005A212B">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346 обучающихся).</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С целью пропага</w:t>
      </w:r>
      <w:r w:rsidR="0018042C" w:rsidRPr="007F5776">
        <w:rPr>
          <w:rFonts w:ascii="Times New Roman" w:hAnsi="Times New Roman" w:cs="Times New Roman"/>
          <w:bCs/>
          <w:sz w:val="24"/>
          <w:szCs w:val="24"/>
          <w:lang w:eastAsia="ru-RU"/>
        </w:rPr>
        <w:t>нды идеи братского славянского единства и</w:t>
      </w:r>
      <w:r w:rsidRPr="007F5776">
        <w:rPr>
          <w:rFonts w:ascii="Times New Roman" w:hAnsi="Times New Roman" w:cs="Times New Roman"/>
          <w:bCs/>
          <w:sz w:val="24"/>
          <w:szCs w:val="24"/>
          <w:lang w:eastAsia="ru-RU"/>
        </w:rPr>
        <w:t xml:space="preserve"> культурного наследия дружественного России народа, средняя школа №</w:t>
      </w:r>
      <w:r w:rsidR="006F109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5</w:t>
      </w:r>
      <w:r w:rsidR="0018042C" w:rsidRPr="007F5776">
        <w:rPr>
          <w:rFonts w:ascii="Times New Roman" w:hAnsi="Times New Roman" w:cs="Times New Roman"/>
          <w:bCs/>
          <w:sz w:val="24"/>
          <w:szCs w:val="24"/>
          <w:lang w:eastAsia="ru-RU"/>
        </w:rPr>
        <w:t>6 осуществляла работу совместно</w:t>
      </w:r>
      <w:r w:rsidR="0018042C"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с Ивановской региональной общественной организацией «Белорусский национально-культурный центр «</w:t>
      </w:r>
      <w:proofErr w:type="spellStart"/>
      <w:r w:rsidRPr="007F5776">
        <w:rPr>
          <w:rFonts w:ascii="Times New Roman" w:hAnsi="Times New Roman" w:cs="Times New Roman"/>
          <w:bCs/>
          <w:sz w:val="24"/>
          <w:szCs w:val="24"/>
          <w:lang w:eastAsia="ru-RU"/>
        </w:rPr>
        <w:t>Крыница</w:t>
      </w:r>
      <w:proofErr w:type="spellEnd"/>
      <w:r w:rsidRPr="007F5776">
        <w:rPr>
          <w:rFonts w:ascii="Times New Roman" w:hAnsi="Times New Roman" w:cs="Times New Roman"/>
          <w:bCs/>
          <w:sz w:val="24"/>
          <w:szCs w:val="24"/>
          <w:lang w:eastAsia="ru-RU"/>
        </w:rPr>
        <w:t>» («Родник») и школой №</w:t>
      </w:r>
      <w:r w:rsidR="006F109A" w:rsidRPr="007F5776">
        <w:rPr>
          <w:rFonts w:ascii="Times New Roman" w:hAnsi="Times New Roman" w:cs="Times New Roman"/>
          <w:bCs/>
          <w:sz w:val="24"/>
          <w:szCs w:val="24"/>
          <w:lang w:eastAsia="ru-RU"/>
        </w:rPr>
        <w:t xml:space="preserve"> 20 г. </w:t>
      </w:r>
      <w:r w:rsidRPr="007F5776">
        <w:rPr>
          <w:rFonts w:ascii="Times New Roman" w:hAnsi="Times New Roman" w:cs="Times New Roman"/>
          <w:bCs/>
          <w:sz w:val="24"/>
          <w:szCs w:val="24"/>
          <w:lang w:eastAsia="ru-RU"/>
        </w:rPr>
        <w:t>Орши. В школе проводятся Уроки мужества (с участием бывших в</w:t>
      </w:r>
      <w:r w:rsidR="006F109A" w:rsidRPr="007F5776">
        <w:rPr>
          <w:rFonts w:ascii="Times New Roman" w:hAnsi="Times New Roman" w:cs="Times New Roman"/>
          <w:bCs/>
          <w:sz w:val="24"/>
          <w:szCs w:val="24"/>
          <w:lang w:eastAsia="ru-RU"/>
        </w:rPr>
        <w:t xml:space="preserve">оеннослужащих Оршанского полка </w:t>
      </w:r>
      <w:r w:rsidRPr="007F5776">
        <w:rPr>
          <w:rFonts w:ascii="Times New Roman" w:hAnsi="Times New Roman" w:cs="Times New Roman"/>
          <w:bCs/>
          <w:sz w:val="24"/>
          <w:szCs w:val="24"/>
          <w:lang w:eastAsia="ru-RU"/>
        </w:rPr>
        <w:t xml:space="preserve">и отряда СОБР), «недели Белоруссии», презентации о Республике Беларусь, организуются просмотры документальных и художественных фильмов патриотической направленности и др. </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Таким образом, система образования города Иванова является полноценной поликультурной системой, отвечающей современным требованиям и перспективам развития общества, которая формирует содержание образова</w:t>
      </w:r>
      <w:r w:rsidR="00F856DC" w:rsidRPr="007F5776">
        <w:rPr>
          <w:rFonts w:ascii="Times New Roman" w:hAnsi="Times New Roman" w:cs="Times New Roman"/>
          <w:bCs/>
          <w:sz w:val="24"/>
          <w:szCs w:val="24"/>
          <w:lang w:eastAsia="ru-RU"/>
        </w:rPr>
        <w:t>ния и воспитания в соответствии</w:t>
      </w:r>
      <w:r w:rsidR="00F856DC"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lastRenderedPageBreak/>
        <w:t xml:space="preserve">со структурой российской идентичности, то есть руководствуется целями трансляции этнокультурного наследия и национальных культур народов России.  </w:t>
      </w:r>
    </w:p>
    <w:p w:rsidR="00BF27B9" w:rsidRPr="007F5776" w:rsidRDefault="00C93B0D" w:rsidP="007F5776">
      <w:pPr>
        <w:tabs>
          <w:tab w:val="num" w:pos="0"/>
          <w:tab w:val="left" w:pos="180"/>
          <w:tab w:val="left" w:pos="360"/>
          <w:tab w:val="left" w:pos="1267"/>
        </w:tabs>
        <w:spacing w:after="0" w:line="360" w:lineRule="auto"/>
        <w:ind w:firstLine="567"/>
        <w:jc w:val="center"/>
        <w:rPr>
          <w:rFonts w:ascii="Times New Roman" w:hAnsi="Times New Roman" w:cs="Times New Roman"/>
          <w:b/>
          <w:bCs/>
          <w:i/>
          <w:sz w:val="24"/>
          <w:szCs w:val="24"/>
          <w:lang w:eastAsia="ru-RU"/>
        </w:rPr>
      </w:pPr>
      <w:r>
        <w:rPr>
          <w:rFonts w:ascii="Times New Roman" w:hAnsi="Times New Roman" w:cs="Times New Roman"/>
          <w:b/>
          <w:bCs/>
          <w:i/>
          <w:sz w:val="28"/>
          <w:szCs w:val="24"/>
          <w:lang w:eastAsia="ru-RU"/>
        </w:rPr>
        <w:t>3.2</w:t>
      </w:r>
      <w:r w:rsidR="0007043F" w:rsidRPr="005A212B">
        <w:rPr>
          <w:rFonts w:ascii="Times New Roman" w:hAnsi="Times New Roman" w:cs="Times New Roman"/>
          <w:b/>
          <w:bCs/>
          <w:i/>
          <w:sz w:val="28"/>
          <w:szCs w:val="24"/>
          <w:lang w:eastAsia="ru-RU"/>
        </w:rPr>
        <w:t>.2. Интеллектуальное и научно-техни</w:t>
      </w:r>
      <w:r w:rsidR="00BF27B9" w:rsidRPr="005A212B">
        <w:rPr>
          <w:rFonts w:ascii="Times New Roman" w:hAnsi="Times New Roman" w:cs="Times New Roman"/>
          <w:b/>
          <w:bCs/>
          <w:i/>
          <w:sz w:val="28"/>
          <w:szCs w:val="24"/>
          <w:lang w:eastAsia="ru-RU"/>
        </w:rPr>
        <w:t>ческое направление</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Эффективная система выявления, поддержки и р</w:t>
      </w:r>
      <w:r w:rsidR="0007043F" w:rsidRPr="007F5776">
        <w:rPr>
          <w:rFonts w:ascii="Times New Roman" w:hAnsi="Times New Roman" w:cs="Times New Roman"/>
          <w:bCs/>
          <w:sz w:val="24"/>
          <w:szCs w:val="24"/>
          <w:lang w:eastAsia="ru-RU"/>
        </w:rPr>
        <w:t>азвития способностей и талантов</w:t>
      </w:r>
      <w:r w:rsidR="0007043F" w:rsidRPr="007F5776">
        <w:rPr>
          <w:rFonts w:ascii="Times New Roman" w:hAnsi="Times New Roman" w:cs="Times New Roman"/>
          <w:bCs/>
          <w:sz w:val="24"/>
          <w:szCs w:val="24"/>
          <w:lang w:eastAsia="ru-RU"/>
        </w:rPr>
        <w:br/>
        <w:t xml:space="preserve">у детей и молодежи </w:t>
      </w:r>
      <w:r w:rsidRPr="007F5776">
        <w:rPr>
          <w:rFonts w:ascii="Times New Roman" w:hAnsi="Times New Roman" w:cs="Times New Roman"/>
          <w:bCs/>
          <w:sz w:val="24"/>
          <w:szCs w:val="24"/>
          <w:lang w:eastAsia="ru-RU"/>
        </w:rPr>
        <w:t>ориентирована не только на работу с одаренными детьми, проведение олимпиад и конкурсов, работу с обучающимися профильных классов, классов с углубленным изучением отдельных предметов, с обучающимися с особыми образовательными потребностями, но и всеми остальными категориями обучающихся.</w:t>
      </w:r>
    </w:p>
    <w:p w:rsidR="00BF27B9" w:rsidRPr="007F5776" w:rsidRDefault="00D82A28" w:rsidP="007F5776">
      <w:pPr>
        <w:tabs>
          <w:tab w:val="num" w:pos="0"/>
          <w:tab w:val="left" w:pos="180"/>
          <w:tab w:val="left" w:pos="360"/>
          <w:tab w:val="left" w:pos="1267"/>
        </w:tabs>
        <w:spacing w:after="0" w:line="360" w:lineRule="auto"/>
        <w:ind w:firstLine="567"/>
        <w:jc w:val="both"/>
        <w:rPr>
          <w:rFonts w:ascii="Times New Roman" w:hAnsi="Times New Roman" w:cs="Times New Roman"/>
          <w:bCs/>
          <w:color w:val="FF0000"/>
          <w:sz w:val="24"/>
          <w:szCs w:val="24"/>
          <w:lang w:eastAsia="ru-RU"/>
        </w:rPr>
      </w:pPr>
      <w:r w:rsidRPr="007F5776">
        <w:rPr>
          <w:rFonts w:ascii="Times New Roman" w:hAnsi="Times New Roman" w:cs="Times New Roman"/>
          <w:bCs/>
          <w:sz w:val="24"/>
          <w:szCs w:val="24"/>
          <w:lang w:eastAsia="ru-RU"/>
        </w:rPr>
        <w:t xml:space="preserve">В городе создана система для развития и </w:t>
      </w:r>
      <w:r w:rsidR="00F856DC" w:rsidRPr="007F5776">
        <w:rPr>
          <w:rFonts w:ascii="Times New Roman" w:hAnsi="Times New Roman" w:cs="Times New Roman"/>
          <w:bCs/>
          <w:sz w:val="24"/>
          <w:szCs w:val="24"/>
          <w:lang w:eastAsia="ru-RU"/>
        </w:rPr>
        <w:t>предъявления результатов для</w:t>
      </w:r>
      <w:r w:rsidR="00BF27B9" w:rsidRPr="007F5776">
        <w:rPr>
          <w:rFonts w:ascii="Times New Roman" w:hAnsi="Times New Roman" w:cs="Times New Roman"/>
          <w:bCs/>
          <w:sz w:val="24"/>
          <w:szCs w:val="24"/>
          <w:lang w:eastAsia="ru-RU"/>
        </w:rPr>
        <w:t xml:space="preserve"> школьников обеспечивающая массовость и непрерывность участия детей в олимпиадном движении, конкурсных мероприятиях, участниками которого являются школьники с 1 по 11 класс.</w:t>
      </w:r>
      <w:r w:rsidR="00BF27B9" w:rsidRPr="007F5776">
        <w:rPr>
          <w:rFonts w:ascii="Times New Roman" w:hAnsi="Times New Roman" w:cs="Times New Roman"/>
          <w:bCs/>
          <w:color w:val="FF0000"/>
          <w:sz w:val="24"/>
          <w:szCs w:val="24"/>
          <w:lang w:eastAsia="ru-RU"/>
        </w:rPr>
        <w:t xml:space="preserve"> </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Для развития интеллектуального направления существенно оптимизирован список</w:t>
      </w:r>
      <w:r w:rsidR="00D82A28" w:rsidRPr="007F5776">
        <w:rPr>
          <w:rFonts w:ascii="Times New Roman" w:hAnsi="Times New Roman" w:cs="Times New Roman"/>
          <w:bCs/>
          <w:sz w:val="24"/>
          <w:szCs w:val="24"/>
          <w:lang w:eastAsia="ru-RU"/>
        </w:rPr>
        <w:t xml:space="preserve"> академических мероприятий для </w:t>
      </w:r>
      <w:r w:rsidRPr="007F5776">
        <w:rPr>
          <w:rFonts w:ascii="Times New Roman" w:hAnsi="Times New Roman" w:cs="Times New Roman"/>
          <w:bCs/>
          <w:sz w:val="24"/>
          <w:szCs w:val="24"/>
          <w:lang w:eastAsia="ru-RU"/>
        </w:rPr>
        <w:t xml:space="preserve">одаренных школьников, </w:t>
      </w:r>
      <w:r w:rsidR="004D30D2" w:rsidRPr="007F5776">
        <w:rPr>
          <w:rFonts w:ascii="Times New Roman" w:hAnsi="Times New Roman" w:cs="Times New Roman"/>
          <w:bCs/>
          <w:sz w:val="24"/>
          <w:szCs w:val="24"/>
          <w:lang w:eastAsia="ru-RU"/>
        </w:rPr>
        <w:t>который приведен в соответствие</w:t>
      </w:r>
      <w:r w:rsidR="004D30D2" w:rsidRPr="007F5776">
        <w:rPr>
          <w:rFonts w:ascii="Times New Roman" w:hAnsi="Times New Roman" w:cs="Times New Roman"/>
          <w:bCs/>
          <w:sz w:val="24"/>
          <w:szCs w:val="24"/>
          <w:lang w:eastAsia="ru-RU"/>
        </w:rPr>
        <w:br/>
        <w:t xml:space="preserve">с министерским </w:t>
      </w:r>
      <w:r w:rsidRPr="007F5776">
        <w:rPr>
          <w:rFonts w:ascii="Times New Roman" w:hAnsi="Times New Roman" w:cs="Times New Roman"/>
          <w:bCs/>
          <w:sz w:val="24"/>
          <w:szCs w:val="24"/>
          <w:lang w:eastAsia="ru-RU"/>
        </w:rPr>
        <w:t>списком интеллектуальных соревнован</w:t>
      </w:r>
      <w:r w:rsidR="004D30D2" w:rsidRPr="007F5776">
        <w:rPr>
          <w:rFonts w:ascii="Times New Roman" w:hAnsi="Times New Roman" w:cs="Times New Roman"/>
          <w:bCs/>
          <w:sz w:val="24"/>
          <w:szCs w:val="24"/>
          <w:lang w:eastAsia="ru-RU"/>
        </w:rPr>
        <w:t xml:space="preserve">ий, победа в которых в будущем </w:t>
      </w:r>
      <w:r w:rsidRPr="007F5776">
        <w:rPr>
          <w:rFonts w:ascii="Times New Roman" w:hAnsi="Times New Roman" w:cs="Times New Roman"/>
          <w:bCs/>
          <w:sz w:val="24"/>
          <w:szCs w:val="24"/>
          <w:lang w:eastAsia="ru-RU"/>
        </w:rPr>
        <w:t xml:space="preserve">сможет дать преимущества при </w:t>
      </w:r>
      <w:r w:rsidR="004D30D2" w:rsidRPr="007F5776">
        <w:rPr>
          <w:rFonts w:ascii="Times New Roman" w:hAnsi="Times New Roman" w:cs="Times New Roman"/>
          <w:bCs/>
          <w:sz w:val="24"/>
          <w:szCs w:val="24"/>
          <w:lang w:eastAsia="ru-RU"/>
        </w:rPr>
        <w:t xml:space="preserve">поступлении в российские вузы. </w:t>
      </w:r>
      <w:r w:rsidRPr="007F5776">
        <w:rPr>
          <w:rFonts w:ascii="Times New Roman" w:hAnsi="Times New Roman" w:cs="Times New Roman"/>
          <w:bCs/>
          <w:sz w:val="24"/>
          <w:szCs w:val="24"/>
          <w:lang w:eastAsia="ru-RU"/>
        </w:rPr>
        <w:t>Расширен список олимпиад для учащихся начальной ступени образования «Турнир Смеш</w:t>
      </w:r>
      <w:r w:rsidR="004D30D2" w:rsidRPr="007F5776">
        <w:rPr>
          <w:rFonts w:ascii="Times New Roman" w:hAnsi="Times New Roman" w:cs="Times New Roman"/>
          <w:bCs/>
          <w:sz w:val="24"/>
          <w:szCs w:val="24"/>
          <w:lang w:eastAsia="ru-RU"/>
        </w:rPr>
        <w:t xml:space="preserve">ариков», </w:t>
      </w:r>
      <w:r w:rsidRPr="007F5776">
        <w:rPr>
          <w:rFonts w:ascii="Times New Roman" w:hAnsi="Times New Roman" w:cs="Times New Roman"/>
          <w:bCs/>
          <w:sz w:val="24"/>
          <w:szCs w:val="24"/>
          <w:lang w:eastAsia="ru-RU"/>
        </w:rPr>
        <w:t>впервые добавлена олимпиада по физической культуре</w:t>
      </w:r>
      <w:r w:rsidR="004D30D2" w:rsidRPr="007F5776">
        <w:rPr>
          <w:rFonts w:ascii="Times New Roman" w:hAnsi="Times New Roman" w:cs="Times New Roman"/>
          <w:bCs/>
          <w:sz w:val="24"/>
          <w:szCs w:val="24"/>
          <w:lang w:eastAsia="ru-RU"/>
        </w:rPr>
        <w:t xml:space="preserve">. Всего олимпиадных испытаний 12 олимпиад. </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2021</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222 учебном году в турнире Смешариков приняли участие </w:t>
      </w:r>
      <w:r w:rsidRPr="00563935">
        <w:rPr>
          <w:rFonts w:ascii="Times New Roman" w:hAnsi="Times New Roman" w:cs="Times New Roman"/>
          <w:b/>
          <w:bCs/>
          <w:sz w:val="24"/>
          <w:szCs w:val="24"/>
          <w:lang w:eastAsia="ru-RU"/>
        </w:rPr>
        <w:t>1210</w:t>
      </w:r>
      <w:r w:rsidRPr="007F5776">
        <w:rPr>
          <w:rFonts w:ascii="Times New Roman" w:hAnsi="Times New Roman" w:cs="Times New Roman"/>
          <w:bCs/>
          <w:sz w:val="24"/>
          <w:szCs w:val="24"/>
          <w:lang w:eastAsia="ru-RU"/>
        </w:rPr>
        <w:t xml:space="preserve"> обучающихся, </w:t>
      </w:r>
      <w:r w:rsidRPr="00563935">
        <w:rPr>
          <w:rFonts w:ascii="Times New Roman" w:hAnsi="Times New Roman" w:cs="Times New Roman"/>
          <w:b/>
          <w:bCs/>
          <w:sz w:val="24"/>
          <w:szCs w:val="24"/>
          <w:lang w:eastAsia="ru-RU"/>
        </w:rPr>
        <w:t xml:space="preserve">48 </w:t>
      </w:r>
      <w:r w:rsidRPr="007F5776">
        <w:rPr>
          <w:rFonts w:ascii="Times New Roman" w:hAnsi="Times New Roman" w:cs="Times New Roman"/>
          <w:bCs/>
          <w:sz w:val="24"/>
          <w:szCs w:val="24"/>
          <w:lang w:eastAsia="ru-RU"/>
        </w:rPr>
        <w:t xml:space="preserve">стали победителями и </w:t>
      </w:r>
      <w:r w:rsidRPr="00563935">
        <w:rPr>
          <w:rFonts w:ascii="Times New Roman" w:hAnsi="Times New Roman" w:cs="Times New Roman"/>
          <w:b/>
          <w:bCs/>
          <w:sz w:val="24"/>
          <w:szCs w:val="24"/>
          <w:lang w:eastAsia="ru-RU"/>
        </w:rPr>
        <w:t>190</w:t>
      </w:r>
      <w:r w:rsidRPr="007F5776">
        <w:rPr>
          <w:rFonts w:ascii="Times New Roman" w:hAnsi="Times New Roman" w:cs="Times New Roman"/>
          <w:bCs/>
          <w:sz w:val="24"/>
          <w:szCs w:val="24"/>
          <w:lang w:eastAsia="ru-RU"/>
        </w:rPr>
        <w:t xml:space="preserve"> призерами.</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Впервые в мае 2022 года проведена олимпиад</w:t>
      </w:r>
      <w:r w:rsidR="004D30D2" w:rsidRPr="007F5776">
        <w:rPr>
          <w:rFonts w:ascii="Times New Roman" w:hAnsi="Times New Roman" w:cs="Times New Roman"/>
          <w:bCs/>
          <w:sz w:val="24"/>
          <w:szCs w:val="24"/>
          <w:lang w:eastAsia="ru-RU"/>
        </w:rPr>
        <w:t>а по функциональной грамотности</w:t>
      </w:r>
      <w:r w:rsidR="004D30D2"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для обучающихся 3</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4 классов. Бонусом данной олимпиады являлось то, что при условии победы в ней обучающийся получает дополнительный балл при выставлении годовой отметки по одному из предметов –</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математике, естествознанию. Школьный этап организовывался самими образовательными </w:t>
      </w:r>
      <w:r w:rsidR="004D30D2" w:rsidRPr="007F5776">
        <w:rPr>
          <w:rFonts w:ascii="Times New Roman" w:hAnsi="Times New Roman" w:cs="Times New Roman"/>
          <w:bCs/>
          <w:sz w:val="24"/>
          <w:szCs w:val="24"/>
          <w:lang w:eastAsia="ru-RU"/>
        </w:rPr>
        <w:t>учреждениями,</w:t>
      </w:r>
      <w:r w:rsidRPr="007F5776">
        <w:rPr>
          <w:rFonts w:ascii="Times New Roman" w:hAnsi="Times New Roman" w:cs="Times New Roman"/>
          <w:bCs/>
          <w:sz w:val="24"/>
          <w:szCs w:val="24"/>
          <w:lang w:eastAsia="ru-RU"/>
        </w:rPr>
        <w:t xml:space="preserve"> в </w:t>
      </w:r>
      <w:r w:rsidR="004D30D2" w:rsidRPr="007F5776">
        <w:rPr>
          <w:rFonts w:ascii="Times New Roman" w:hAnsi="Times New Roman" w:cs="Times New Roman"/>
          <w:bCs/>
          <w:sz w:val="24"/>
          <w:szCs w:val="24"/>
          <w:lang w:eastAsia="ru-RU"/>
        </w:rPr>
        <w:t xml:space="preserve">олимпиаде приняло участие </w:t>
      </w:r>
      <w:r w:rsidR="004D30D2" w:rsidRPr="00563935">
        <w:rPr>
          <w:rFonts w:ascii="Times New Roman" w:hAnsi="Times New Roman" w:cs="Times New Roman"/>
          <w:b/>
          <w:bCs/>
          <w:sz w:val="24"/>
          <w:szCs w:val="24"/>
          <w:lang w:eastAsia="ru-RU"/>
        </w:rPr>
        <w:t>853</w:t>
      </w:r>
      <w:r w:rsidR="004D30D2" w:rsidRPr="007F5776">
        <w:rPr>
          <w:rFonts w:ascii="Times New Roman" w:hAnsi="Times New Roman" w:cs="Times New Roman"/>
          <w:bCs/>
          <w:sz w:val="24"/>
          <w:szCs w:val="24"/>
          <w:lang w:eastAsia="ru-RU"/>
        </w:rPr>
        <w:t xml:space="preserve"> школьника.</w:t>
      </w:r>
      <w:r w:rsidR="004D30D2"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А</w:t>
      </w:r>
      <w:r w:rsidR="004D30D2" w:rsidRPr="007F5776">
        <w:rPr>
          <w:rFonts w:ascii="Times New Roman" w:hAnsi="Times New Roman" w:cs="Times New Roman"/>
          <w:bCs/>
          <w:sz w:val="24"/>
          <w:szCs w:val="24"/>
          <w:lang w:eastAsia="ru-RU"/>
        </w:rPr>
        <w:t xml:space="preserve"> сама олимпиад проведена в 16 образовательных учреждениях </w:t>
      </w:r>
      <w:r w:rsidRPr="007F5776">
        <w:rPr>
          <w:rFonts w:ascii="Times New Roman" w:hAnsi="Times New Roman" w:cs="Times New Roman"/>
          <w:bCs/>
          <w:sz w:val="24"/>
          <w:szCs w:val="24"/>
          <w:lang w:eastAsia="ru-RU"/>
        </w:rPr>
        <w:t>(</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1,</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6,</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15,</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19,</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21,</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22,</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23,</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26,</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28,</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29,</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33,</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39,</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42,</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53,</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54,</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67) . </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trike/>
          <w:sz w:val="24"/>
          <w:szCs w:val="24"/>
          <w:lang w:eastAsia="ru-RU"/>
        </w:rPr>
      </w:pPr>
      <w:r w:rsidRPr="007F5776">
        <w:rPr>
          <w:rFonts w:ascii="Times New Roman" w:hAnsi="Times New Roman" w:cs="Times New Roman"/>
          <w:bCs/>
          <w:sz w:val="24"/>
          <w:szCs w:val="24"/>
          <w:lang w:eastAsia="ru-RU"/>
        </w:rPr>
        <w:t xml:space="preserve">Главным эффектом можно считать стабильно высокий охват школьников 2 и 3 ступеней конкурсным, олимпиадным движением. В 2021-2022 учебном году школьники города приняли участие </w:t>
      </w:r>
      <w:r w:rsidRPr="00563935">
        <w:rPr>
          <w:rFonts w:ascii="Times New Roman" w:hAnsi="Times New Roman" w:cs="Times New Roman"/>
          <w:b/>
          <w:bCs/>
          <w:color w:val="000000" w:themeColor="text1"/>
          <w:sz w:val="24"/>
          <w:szCs w:val="24"/>
          <w:lang w:eastAsia="ru-RU"/>
        </w:rPr>
        <w:t>в 31</w:t>
      </w:r>
      <w:r w:rsidRPr="00563935">
        <w:rPr>
          <w:rFonts w:ascii="Times New Roman" w:hAnsi="Times New Roman" w:cs="Times New Roman"/>
          <w:bCs/>
          <w:color w:val="000000" w:themeColor="text1"/>
          <w:sz w:val="24"/>
          <w:szCs w:val="24"/>
          <w:lang w:eastAsia="ru-RU"/>
        </w:rPr>
        <w:t xml:space="preserve"> </w:t>
      </w:r>
      <w:r w:rsidRPr="007F5776">
        <w:rPr>
          <w:rFonts w:ascii="Times New Roman" w:hAnsi="Times New Roman" w:cs="Times New Roman"/>
          <w:bCs/>
          <w:sz w:val="24"/>
          <w:szCs w:val="24"/>
          <w:lang w:eastAsia="ru-RU"/>
        </w:rPr>
        <w:t>перечневом мероп</w:t>
      </w:r>
      <w:r w:rsidR="004D30D2" w:rsidRPr="007F5776">
        <w:rPr>
          <w:rFonts w:ascii="Times New Roman" w:hAnsi="Times New Roman" w:cs="Times New Roman"/>
          <w:bCs/>
          <w:sz w:val="24"/>
          <w:szCs w:val="24"/>
          <w:lang w:eastAsia="ru-RU"/>
        </w:rPr>
        <w:t xml:space="preserve">риятии, включенном в «Перечень </w:t>
      </w:r>
      <w:r w:rsidRPr="007F5776">
        <w:rPr>
          <w:rFonts w:ascii="Times New Roman" w:hAnsi="Times New Roman" w:cs="Times New Roman"/>
          <w:bCs/>
          <w:sz w:val="24"/>
          <w:szCs w:val="24"/>
          <w:lang w:eastAsia="ru-RU"/>
        </w:rPr>
        <w:t xml:space="preserve">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w:t>
      </w:r>
      <w:r w:rsidRPr="00CC4F53">
        <w:rPr>
          <w:rFonts w:ascii="Times New Roman" w:hAnsi="Times New Roman" w:cs="Times New Roman"/>
          <w:bCs/>
          <w:sz w:val="24"/>
          <w:szCs w:val="24"/>
          <w:lang w:eastAsia="ru-RU"/>
        </w:rPr>
        <w:t>достижений».</w:t>
      </w:r>
      <w:r w:rsidRPr="007F5776">
        <w:rPr>
          <w:rFonts w:ascii="Times New Roman" w:hAnsi="Times New Roman" w:cs="Times New Roman"/>
          <w:bCs/>
          <w:strike/>
          <w:sz w:val="24"/>
          <w:szCs w:val="24"/>
          <w:lang w:eastAsia="ru-RU"/>
        </w:rPr>
        <w:t xml:space="preserve"> </w:t>
      </w:r>
    </w:p>
    <w:p w:rsidR="00BF27B9" w:rsidRPr="00590FA4" w:rsidRDefault="00590FA4" w:rsidP="00590FA4">
      <w:pPr>
        <w:pStyle w:val="a3"/>
        <w:spacing w:line="360" w:lineRule="auto"/>
        <w:ind w:firstLine="709"/>
        <w:jc w:val="both"/>
        <w:rPr>
          <w:rFonts w:ascii="Times New Roman" w:hAnsi="Times New Roman" w:cs="Times New Roman"/>
          <w:strike/>
          <w:color w:val="FF0000"/>
          <w:sz w:val="24"/>
          <w:lang w:eastAsia="ru-RU"/>
        </w:rPr>
      </w:pPr>
      <w:r>
        <w:rPr>
          <w:rFonts w:ascii="Times New Roman" w:hAnsi="Times New Roman" w:cs="Times New Roman"/>
          <w:sz w:val="24"/>
          <w:lang w:eastAsia="ru-RU"/>
        </w:rPr>
        <w:lastRenderedPageBreak/>
        <w:t xml:space="preserve">Самым массовым является </w:t>
      </w:r>
      <w:r w:rsidRPr="00590FA4">
        <w:rPr>
          <w:rFonts w:ascii="Times New Roman" w:hAnsi="Times New Roman" w:cs="Times New Roman"/>
          <w:sz w:val="24"/>
          <w:lang w:eastAsia="ru-RU"/>
        </w:rPr>
        <w:t>Всероссийская</w:t>
      </w:r>
      <w:r>
        <w:rPr>
          <w:rFonts w:ascii="Times New Roman" w:hAnsi="Times New Roman" w:cs="Times New Roman"/>
          <w:sz w:val="24"/>
          <w:lang w:eastAsia="ru-RU"/>
        </w:rPr>
        <w:t xml:space="preserve"> олимпиада школьников, в ней </w:t>
      </w:r>
      <w:r w:rsidRPr="00590FA4">
        <w:rPr>
          <w:rFonts w:ascii="Times New Roman" w:hAnsi="Times New Roman" w:cs="Times New Roman"/>
          <w:sz w:val="24"/>
          <w:lang w:eastAsia="ru-RU"/>
        </w:rPr>
        <w:t xml:space="preserve">в 2021-2022 учебном году приняли участие школьники из </w:t>
      </w:r>
      <w:r w:rsidRPr="00563935">
        <w:rPr>
          <w:rFonts w:ascii="Times New Roman" w:hAnsi="Times New Roman" w:cs="Times New Roman"/>
          <w:b/>
          <w:sz w:val="24"/>
          <w:lang w:eastAsia="ru-RU"/>
        </w:rPr>
        <w:t>48</w:t>
      </w:r>
      <w:r w:rsidRPr="00590FA4">
        <w:rPr>
          <w:rFonts w:ascii="Times New Roman" w:hAnsi="Times New Roman" w:cs="Times New Roman"/>
          <w:sz w:val="24"/>
          <w:lang w:eastAsia="ru-RU"/>
        </w:rPr>
        <w:t xml:space="preserve"> о</w:t>
      </w:r>
      <w:r>
        <w:rPr>
          <w:rFonts w:ascii="Times New Roman" w:hAnsi="Times New Roman" w:cs="Times New Roman"/>
          <w:sz w:val="24"/>
          <w:lang w:eastAsia="ru-RU"/>
        </w:rPr>
        <w:t xml:space="preserve">бщеобразовательных учреждений (98%, кроме школы № </w:t>
      </w:r>
      <w:r w:rsidRPr="00590FA4">
        <w:rPr>
          <w:rFonts w:ascii="Times New Roman" w:hAnsi="Times New Roman" w:cs="Times New Roman"/>
          <w:sz w:val="24"/>
          <w:lang w:eastAsia="ru-RU"/>
        </w:rPr>
        <w:t>29):</w:t>
      </w:r>
      <w:r w:rsidR="00E207C8">
        <w:rPr>
          <w:rFonts w:ascii="Times New Roman" w:hAnsi="Times New Roman" w:cs="Times New Roman"/>
          <w:sz w:val="24"/>
          <w:lang w:eastAsia="ru-RU"/>
        </w:rPr>
        <w:t xml:space="preserve"> </w:t>
      </w:r>
    </w:p>
    <w:p w:rsidR="00BF27B9" w:rsidRPr="008A133F" w:rsidRDefault="008A133F" w:rsidP="008A133F">
      <w:pPr>
        <w:tabs>
          <w:tab w:val="num" w:pos="0"/>
          <w:tab w:val="left" w:pos="180"/>
          <w:tab w:val="left" w:pos="360"/>
          <w:tab w:val="left" w:pos="1267"/>
        </w:tabs>
        <w:spacing w:after="0" w:line="360" w:lineRule="auto"/>
        <w:ind w:firstLine="709"/>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 </w:t>
      </w:r>
      <w:r w:rsidR="00BF27B9" w:rsidRPr="008A133F">
        <w:rPr>
          <w:rFonts w:ascii="Times New Roman" w:hAnsi="Times New Roman" w:cs="Times New Roman"/>
          <w:bCs/>
          <w:color w:val="000000" w:themeColor="text1"/>
          <w:sz w:val="24"/>
          <w:szCs w:val="24"/>
          <w:lang w:eastAsia="ru-RU"/>
        </w:rPr>
        <w:t xml:space="preserve">в муниципальном этапе – </w:t>
      </w:r>
      <w:r w:rsidRPr="00563935">
        <w:rPr>
          <w:rFonts w:ascii="Times New Roman" w:hAnsi="Times New Roman" w:cs="Times New Roman"/>
          <w:b/>
          <w:bCs/>
          <w:color w:val="000000" w:themeColor="text1"/>
          <w:sz w:val="24"/>
          <w:szCs w:val="24"/>
          <w:lang w:eastAsia="ru-RU"/>
        </w:rPr>
        <w:t>14,68</w:t>
      </w:r>
      <w:r w:rsidR="00BF27B9" w:rsidRPr="008A133F">
        <w:rPr>
          <w:rFonts w:ascii="Times New Roman" w:hAnsi="Times New Roman" w:cs="Times New Roman"/>
          <w:bCs/>
          <w:color w:val="000000" w:themeColor="text1"/>
          <w:sz w:val="24"/>
          <w:szCs w:val="24"/>
          <w:lang w:eastAsia="ru-RU"/>
        </w:rPr>
        <w:t xml:space="preserve"> % школьников 7-11 классов (</w:t>
      </w:r>
      <w:r>
        <w:rPr>
          <w:rFonts w:ascii="Times New Roman" w:hAnsi="Times New Roman" w:cs="Times New Roman"/>
          <w:bCs/>
          <w:color w:val="000000" w:themeColor="text1"/>
          <w:sz w:val="24"/>
          <w:szCs w:val="24"/>
          <w:lang w:eastAsia="ru-RU"/>
        </w:rPr>
        <w:t xml:space="preserve">2019-2020 учебный год – 19,4 %; </w:t>
      </w:r>
      <w:r w:rsidR="00BF27B9" w:rsidRPr="008A133F">
        <w:rPr>
          <w:rFonts w:ascii="Times New Roman" w:hAnsi="Times New Roman" w:cs="Times New Roman"/>
          <w:bCs/>
          <w:color w:val="000000" w:themeColor="text1"/>
          <w:sz w:val="24"/>
          <w:szCs w:val="24"/>
          <w:lang w:eastAsia="ru-RU"/>
        </w:rPr>
        <w:t xml:space="preserve">2018-2019 учебный год -18,5%%; 2017-2018 учебный год- 24,1%;), </w:t>
      </w:r>
    </w:p>
    <w:p w:rsidR="00BF27B9" w:rsidRPr="008A133F" w:rsidRDefault="008A133F" w:rsidP="008A133F">
      <w:pPr>
        <w:tabs>
          <w:tab w:val="num" w:pos="0"/>
          <w:tab w:val="left" w:pos="180"/>
          <w:tab w:val="left" w:pos="360"/>
          <w:tab w:val="left" w:pos="1267"/>
        </w:tabs>
        <w:spacing w:after="0" w:line="360" w:lineRule="auto"/>
        <w:ind w:firstLine="709"/>
        <w:jc w:val="both"/>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 xml:space="preserve">• </w:t>
      </w:r>
      <w:r w:rsidR="00BF27B9" w:rsidRPr="008A133F">
        <w:rPr>
          <w:rFonts w:ascii="Times New Roman" w:hAnsi="Times New Roman" w:cs="Times New Roman"/>
          <w:bCs/>
          <w:color w:val="000000" w:themeColor="text1"/>
          <w:sz w:val="24"/>
          <w:szCs w:val="24"/>
          <w:lang w:eastAsia="ru-RU"/>
        </w:rPr>
        <w:t xml:space="preserve">в региональном этапе – </w:t>
      </w:r>
      <w:r w:rsidRPr="00563935">
        <w:rPr>
          <w:rFonts w:ascii="Times New Roman" w:hAnsi="Times New Roman" w:cs="Times New Roman"/>
          <w:b/>
          <w:bCs/>
          <w:color w:val="000000" w:themeColor="text1"/>
          <w:sz w:val="24"/>
          <w:szCs w:val="24"/>
          <w:lang w:eastAsia="ru-RU"/>
        </w:rPr>
        <w:t xml:space="preserve">93,9 </w:t>
      </w:r>
      <w:r w:rsidR="00BF27B9" w:rsidRPr="00563935">
        <w:rPr>
          <w:rFonts w:ascii="Times New Roman" w:hAnsi="Times New Roman" w:cs="Times New Roman"/>
          <w:b/>
          <w:bCs/>
          <w:color w:val="000000" w:themeColor="text1"/>
          <w:sz w:val="24"/>
          <w:szCs w:val="24"/>
          <w:lang w:eastAsia="ru-RU"/>
        </w:rPr>
        <w:t>%</w:t>
      </w:r>
      <w:r w:rsidR="00BF27B9" w:rsidRPr="008A133F">
        <w:rPr>
          <w:rFonts w:ascii="Times New Roman" w:hAnsi="Times New Roman" w:cs="Times New Roman"/>
          <w:bCs/>
          <w:color w:val="000000" w:themeColor="text1"/>
          <w:sz w:val="24"/>
          <w:szCs w:val="24"/>
          <w:lang w:eastAsia="ru-RU"/>
        </w:rPr>
        <w:t xml:space="preserve"> учащихся 9-11 классов из числа победителей и призеров муниципального этапа (</w:t>
      </w:r>
      <w:r>
        <w:rPr>
          <w:rFonts w:ascii="Times New Roman" w:hAnsi="Times New Roman" w:cs="Times New Roman"/>
          <w:bCs/>
          <w:color w:val="000000" w:themeColor="text1"/>
          <w:sz w:val="24"/>
          <w:szCs w:val="24"/>
          <w:lang w:eastAsia="ru-RU"/>
        </w:rPr>
        <w:t xml:space="preserve">2019 – 2020 учебный год – 55,0 %; </w:t>
      </w:r>
      <w:r w:rsidR="00BF27B9" w:rsidRPr="008A133F">
        <w:rPr>
          <w:rFonts w:ascii="Times New Roman" w:hAnsi="Times New Roman" w:cs="Times New Roman"/>
          <w:bCs/>
          <w:color w:val="000000" w:themeColor="text1"/>
          <w:sz w:val="24"/>
          <w:szCs w:val="24"/>
          <w:lang w:eastAsia="ru-RU"/>
        </w:rPr>
        <w:t xml:space="preserve">2018-2019 учебный год – 51,4%; </w:t>
      </w:r>
      <w:r>
        <w:rPr>
          <w:rFonts w:ascii="Times New Roman" w:hAnsi="Times New Roman" w:cs="Times New Roman"/>
          <w:bCs/>
          <w:color w:val="000000" w:themeColor="text1"/>
          <w:sz w:val="24"/>
          <w:szCs w:val="24"/>
          <w:lang w:eastAsia="ru-RU"/>
        </w:rPr>
        <w:t>2017-2018 учебный год - – 43,7%</w:t>
      </w:r>
      <w:r w:rsidR="00BF27B9" w:rsidRPr="008A133F">
        <w:rPr>
          <w:rFonts w:ascii="Times New Roman" w:hAnsi="Times New Roman" w:cs="Times New Roman"/>
          <w:bCs/>
          <w:color w:val="000000" w:themeColor="text1"/>
          <w:sz w:val="24"/>
          <w:szCs w:val="24"/>
          <w:lang w:eastAsia="ru-RU"/>
        </w:rPr>
        <w:t xml:space="preserve">), </w:t>
      </w:r>
    </w:p>
    <w:p w:rsidR="00BF27B9" w:rsidRPr="008A133F" w:rsidRDefault="008A133F" w:rsidP="007F5776">
      <w:pPr>
        <w:tabs>
          <w:tab w:val="num" w:pos="0"/>
          <w:tab w:val="left" w:pos="180"/>
          <w:tab w:val="left" w:pos="360"/>
          <w:tab w:val="left" w:pos="1267"/>
        </w:tabs>
        <w:spacing w:after="0" w:line="360" w:lineRule="auto"/>
        <w:ind w:firstLine="567"/>
        <w:jc w:val="both"/>
        <w:rPr>
          <w:rFonts w:ascii="Times New Roman" w:hAnsi="Times New Roman" w:cs="Times New Roman"/>
          <w:bCs/>
          <w:color w:val="000000" w:themeColor="text1"/>
          <w:sz w:val="24"/>
          <w:szCs w:val="24"/>
          <w:lang w:eastAsia="ru-RU"/>
        </w:rPr>
      </w:pPr>
      <w:r w:rsidRPr="00563935">
        <w:rPr>
          <w:rFonts w:ascii="Times New Roman" w:hAnsi="Times New Roman" w:cs="Times New Roman"/>
          <w:b/>
          <w:bCs/>
          <w:color w:val="000000" w:themeColor="text1"/>
          <w:sz w:val="24"/>
          <w:szCs w:val="24"/>
          <w:lang w:eastAsia="ru-RU"/>
        </w:rPr>
        <w:t xml:space="preserve">6 </w:t>
      </w:r>
      <w:r w:rsidRPr="00687ED8">
        <w:rPr>
          <w:rFonts w:ascii="Times New Roman" w:hAnsi="Times New Roman" w:cs="Times New Roman"/>
          <w:bCs/>
          <w:color w:val="000000" w:themeColor="text1"/>
          <w:sz w:val="24"/>
          <w:szCs w:val="24"/>
          <w:lang w:eastAsia="ru-RU"/>
        </w:rPr>
        <w:t xml:space="preserve">человек </w:t>
      </w:r>
      <w:r w:rsidR="00BF27B9" w:rsidRPr="00687ED8">
        <w:rPr>
          <w:rFonts w:ascii="Times New Roman" w:hAnsi="Times New Roman" w:cs="Times New Roman"/>
          <w:bCs/>
          <w:color w:val="000000" w:themeColor="text1"/>
          <w:sz w:val="24"/>
          <w:szCs w:val="24"/>
          <w:lang w:eastAsia="ru-RU"/>
        </w:rPr>
        <w:t>победители и</w:t>
      </w:r>
      <w:r w:rsidRPr="00687ED8">
        <w:rPr>
          <w:rFonts w:ascii="Times New Roman" w:hAnsi="Times New Roman" w:cs="Times New Roman"/>
          <w:bCs/>
          <w:color w:val="000000" w:themeColor="text1"/>
          <w:sz w:val="24"/>
          <w:szCs w:val="24"/>
          <w:lang w:eastAsia="ru-RU"/>
        </w:rPr>
        <w:t xml:space="preserve"> призеры заключительного этапа </w:t>
      </w:r>
      <w:r w:rsidR="00BF27B9" w:rsidRPr="00687ED8">
        <w:rPr>
          <w:rFonts w:ascii="Times New Roman" w:hAnsi="Times New Roman" w:cs="Times New Roman"/>
          <w:bCs/>
          <w:color w:val="000000" w:themeColor="text1"/>
          <w:sz w:val="24"/>
          <w:szCs w:val="24"/>
          <w:lang w:eastAsia="ru-RU"/>
        </w:rPr>
        <w:t>ВОШ</w:t>
      </w:r>
      <w:r w:rsidRPr="00687ED8">
        <w:rPr>
          <w:rFonts w:ascii="Times New Roman" w:hAnsi="Times New Roman" w:cs="Times New Roman"/>
          <w:bCs/>
          <w:color w:val="000000" w:themeColor="text1"/>
          <w:sz w:val="24"/>
          <w:szCs w:val="24"/>
          <w:lang w:eastAsia="ru-RU"/>
        </w:rPr>
        <w:t>.</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Досто</w:t>
      </w:r>
      <w:r w:rsidR="004D30D2" w:rsidRPr="007F5776">
        <w:rPr>
          <w:rFonts w:ascii="Times New Roman" w:hAnsi="Times New Roman" w:cs="Times New Roman"/>
          <w:bCs/>
          <w:sz w:val="24"/>
          <w:szCs w:val="24"/>
          <w:lang w:eastAsia="ru-RU"/>
        </w:rPr>
        <w:t xml:space="preserve">йно выступали школьники города </w:t>
      </w:r>
      <w:r w:rsidRPr="007F5776">
        <w:rPr>
          <w:rFonts w:ascii="Times New Roman" w:hAnsi="Times New Roman" w:cs="Times New Roman"/>
          <w:bCs/>
          <w:sz w:val="24"/>
          <w:szCs w:val="24"/>
          <w:lang w:eastAsia="ru-RU"/>
        </w:rPr>
        <w:t>на Все</w:t>
      </w:r>
      <w:r w:rsidR="00077D1A">
        <w:rPr>
          <w:rFonts w:ascii="Times New Roman" w:hAnsi="Times New Roman" w:cs="Times New Roman"/>
          <w:bCs/>
          <w:sz w:val="24"/>
          <w:szCs w:val="24"/>
          <w:lang w:eastAsia="ru-RU"/>
        </w:rPr>
        <w:t>российской олимпиаде школьников</w:t>
      </w:r>
      <w:r w:rsidRPr="007F5776">
        <w:rPr>
          <w:rFonts w:ascii="Times New Roman" w:hAnsi="Times New Roman" w:cs="Times New Roman"/>
          <w:bCs/>
          <w:sz w:val="24"/>
          <w:szCs w:val="24"/>
          <w:lang w:eastAsia="ru-RU"/>
        </w:rPr>
        <w:t>.</w:t>
      </w:r>
    </w:p>
    <w:p w:rsidR="00BF27B9" w:rsidRPr="007F5776" w:rsidRDefault="00BF27B9"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Так в региональном этапе из 514 ивановцев 120 </w:t>
      </w:r>
      <w:r w:rsidR="005A212B">
        <w:rPr>
          <w:rFonts w:ascii="Times New Roman" w:hAnsi="Times New Roman" w:cs="Times New Roman"/>
          <w:bCs/>
          <w:sz w:val="24"/>
          <w:szCs w:val="24"/>
          <w:lang w:eastAsia="ru-RU"/>
        </w:rPr>
        <w:t>стали победителями и призерами.</w:t>
      </w:r>
      <w:r w:rsidR="005A212B">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 xml:space="preserve">По 30 процентов победителей и призеров регионального этапа от числа участников данного учреждения у школ </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1,</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4,</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18,</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21,</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22,</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30,</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32,</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33,</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35,</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37,</w:t>
      </w:r>
      <w:r w:rsidR="004D30D2"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49,</w:t>
      </w:r>
      <w:r w:rsidR="004D30D2" w:rsidRPr="007F5776">
        <w:rPr>
          <w:rFonts w:ascii="Times New Roman" w:hAnsi="Times New Roman" w:cs="Times New Roman"/>
          <w:bCs/>
          <w:sz w:val="24"/>
          <w:szCs w:val="24"/>
          <w:lang w:eastAsia="ru-RU"/>
        </w:rPr>
        <w:t xml:space="preserve"> 66.</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Профильная смена для академически одаренных</w:t>
      </w:r>
      <w:r w:rsidR="00180D8E" w:rsidRPr="007F5776">
        <w:rPr>
          <w:rFonts w:ascii="Times New Roman" w:hAnsi="Times New Roman" w:cs="Times New Roman"/>
          <w:bCs/>
          <w:sz w:val="24"/>
          <w:szCs w:val="24"/>
          <w:lang w:eastAsia="ru-RU"/>
        </w:rPr>
        <w:t xml:space="preserve"> школьников проводится ежегодно</w:t>
      </w:r>
      <w:r w:rsidR="00180D8E"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августе на базе Центра развития детской одаренности. Однако, силами педагогов ЦРДО, выпускников, студентов такая смена проводится в фор</w:t>
      </w:r>
      <w:r w:rsidR="000E5E4F" w:rsidRPr="007F5776">
        <w:rPr>
          <w:rFonts w:ascii="Times New Roman" w:hAnsi="Times New Roman" w:cs="Times New Roman"/>
          <w:bCs/>
          <w:sz w:val="24"/>
          <w:szCs w:val="24"/>
          <w:lang w:eastAsia="ru-RU"/>
        </w:rPr>
        <w:t>мате лагеря дневного пребывания.</w:t>
      </w:r>
      <w:r w:rsidR="000E5E4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августе 2022 года в н</w:t>
      </w:r>
      <w:r w:rsidR="000E5E4F" w:rsidRPr="007F5776">
        <w:rPr>
          <w:rFonts w:ascii="Times New Roman" w:hAnsi="Times New Roman" w:cs="Times New Roman"/>
          <w:bCs/>
          <w:sz w:val="24"/>
          <w:szCs w:val="24"/>
          <w:lang w:eastAsia="ru-RU"/>
        </w:rPr>
        <w:t>ей приняли участие 57 человек (</w:t>
      </w:r>
      <w:r w:rsidRPr="007F5776">
        <w:rPr>
          <w:rFonts w:ascii="Times New Roman" w:hAnsi="Times New Roman" w:cs="Times New Roman"/>
          <w:bCs/>
          <w:sz w:val="24"/>
          <w:szCs w:val="24"/>
          <w:lang w:eastAsia="ru-RU"/>
        </w:rPr>
        <w:t>профиль математика, информатика, биология, химия</w:t>
      </w:r>
      <w:r w:rsidR="000E5E4F" w:rsidRPr="007F5776">
        <w:rPr>
          <w:rFonts w:ascii="Times New Roman" w:hAnsi="Times New Roman" w:cs="Times New Roman"/>
          <w:bCs/>
          <w:sz w:val="24"/>
          <w:szCs w:val="24"/>
          <w:lang w:eastAsia="ru-RU"/>
        </w:rPr>
        <w:t>).</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Главная задача направления технической направленности – это научно-техническое просвещению школьников, через изучение и практическое применение наукоёмких цифровых технологий, поляризации научно-техническог</w:t>
      </w:r>
      <w:r w:rsidR="000E5E4F" w:rsidRPr="007F5776">
        <w:rPr>
          <w:rFonts w:ascii="Times New Roman" w:hAnsi="Times New Roman" w:cs="Times New Roman"/>
          <w:bCs/>
          <w:sz w:val="24"/>
          <w:szCs w:val="24"/>
          <w:lang w:eastAsia="ru-RU"/>
        </w:rPr>
        <w:t>о творчества, исследовательской</w:t>
      </w:r>
      <w:r w:rsidR="000E5E4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и изобретательской деятельности, в том числе в online</w:t>
      </w:r>
      <w:r w:rsidR="000E5E4F"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w:t>
      </w:r>
      <w:r w:rsidR="000E5E4F"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формате.</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Был разработал комплексный план по популяризации и вовлечению детей в научно-техническое творчество, куда вошли следующие мероприятия:</w:t>
      </w:r>
    </w:p>
    <w:p w:rsidR="00BF27B9" w:rsidRPr="007F5776" w:rsidRDefault="00BF27B9" w:rsidP="005A212B">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«Центр компетенций «</w:t>
      </w:r>
      <w:proofErr w:type="spellStart"/>
      <w:r w:rsidRPr="007F5776">
        <w:rPr>
          <w:rFonts w:ascii="Times New Roman" w:hAnsi="Times New Roman" w:cs="Times New Roman"/>
          <w:bCs/>
          <w:sz w:val="24"/>
          <w:szCs w:val="24"/>
          <w:lang w:eastAsia="ru-RU"/>
        </w:rPr>
        <w:t>TechnoHUB</w:t>
      </w:r>
      <w:proofErr w:type="spellEnd"/>
      <w:r w:rsidRPr="007F5776">
        <w:rPr>
          <w:rFonts w:ascii="Times New Roman" w:hAnsi="Times New Roman" w:cs="Times New Roman"/>
          <w:bCs/>
          <w:sz w:val="24"/>
          <w:szCs w:val="24"/>
          <w:lang w:eastAsia="ru-RU"/>
        </w:rPr>
        <w:t xml:space="preserve">», в рамках </w:t>
      </w:r>
      <w:r w:rsidR="000E5E4F" w:rsidRPr="007F5776">
        <w:rPr>
          <w:rFonts w:ascii="Times New Roman" w:hAnsi="Times New Roman" w:cs="Times New Roman"/>
          <w:bCs/>
          <w:sz w:val="24"/>
          <w:szCs w:val="24"/>
          <w:lang w:eastAsia="ru-RU"/>
        </w:rPr>
        <w:t>которого любой школьник Иваново</w:t>
      </w:r>
      <w:r w:rsidR="000E5E4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возрасте от 12 лет, мог посетить мастер-класс по направлению технического творчества, открытую лекцию от представителей реального сектора экономики или обратиться за помощью в реализации своего проекта. В 2021-2022 учебном году Центр компетенций «</w:t>
      </w:r>
      <w:proofErr w:type="spellStart"/>
      <w:r w:rsidRPr="007F5776">
        <w:rPr>
          <w:rFonts w:ascii="Times New Roman" w:hAnsi="Times New Roman" w:cs="Times New Roman"/>
          <w:bCs/>
          <w:sz w:val="24"/>
          <w:szCs w:val="24"/>
          <w:lang w:eastAsia="ru-RU"/>
        </w:rPr>
        <w:t>TechnoHUB</w:t>
      </w:r>
      <w:proofErr w:type="spellEnd"/>
      <w:r w:rsidRPr="007F5776">
        <w:rPr>
          <w:rFonts w:ascii="Times New Roman" w:hAnsi="Times New Roman" w:cs="Times New Roman"/>
          <w:bCs/>
          <w:sz w:val="24"/>
          <w:szCs w:val="24"/>
          <w:lang w:eastAsia="ru-RU"/>
        </w:rPr>
        <w:t xml:space="preserve">» работал в </w:t>
      </w:r>
      <w:proofErr w:type="spellStart"/>
      <w:r w:rsidRPr="007F5776">
        <w:rPr>
          <w:rFonts w:ascii="Times New Roman" w:hAnsi="Times New Roman" w:cs="Times New Roman"/>
          <w:bCs/>
          <w:sz w:val="24"/>
          <w:szCs w:val="24"/>
          <w:lang w:eastAsia="ru-RU"/>
        </w:rPr>
        <w:t>online</w:t>
      </w:r>
      <w:proofErr w:type="spellEnd"/>
      <w:r w:rsidRPr="007F5776">
        <w:rPr>
          <w:rFonts w:ascii="Times New Roman" w:hAnsi="Times New Roman" w:cs="Times New Roman"/>
          <w:bCs/>
          <w:sz w:val="24"/>
          <w:szCs w:val="24"/>
          <w:lang w:eastAsia="ru-RU"/>
        </w:rPr>
        <w:t xml:space="preserve"> и офлайн форматах, было проведено более 86 мастер-классов, общее колич</w:t>
      </w:r>
      <w:r w:rsidR="000E5E4F" w:rsidRPr="007F5776">
        <w:rPr>
          <w:rFonts w:ascii="Times New Roman" w:hAnsi="Times New Roman" w:cs="Times New Roman"/>
          <w:bCs/>
          <w:sz w:val="24"/>
          <w:szCs w:val="24"/>
          <w:lang w:eastAsia="ru-RU"/>
        </w:rPr>
        <w:t xml:space="preserve">ество </w:t>
      </w:r>
      <w:r w:rsidRPr="007F5776">
        <w:rPr>
          <w:rFonts w:ascii="Times New Roman" w:hAnsi="Times New Roman" w:cs="Times New Roman"/>
          <w:bCs/>
          <w:sz w:val="24"/>
          <w:szCs w:val="24"/>
          <w:lang w:eastAsia="ru-RU"/>
        </w:rPr>
        <w:t>участников составля</w:t>
      </w:r>
      <w:r w:rsidR="000E5E4F" w:rsidRPr="007F5776">
        <w:rPr>
          <w:rFonts w:ascii="Times New Roman" w:hAnsi="Times New Roman" w:cs="Times New Roman"/>
          <w:bCs/>
          <w:sz w:val="24"/>
          <w:szCs w:val="24"/>
          <w:lang w:eastAsia="ru-RU"/>
        </w:rPr>
        <w:t xml:space="preserve">ет </w:t>
      </w:r>
      <w:r w:rsidR="000E5E4F" w:rsidRPr="00563935">
        <w:rPr>
          <w:rFonts w:ascii="Times New Roman" w:hAnsi="Times New Roman" w:cs="Times New Roman"/>
          <w:b/>
          <w:bCs/>
          <w:sz w:val="24"/>
          <w:szCs w:val="24"/>
          <w:lang w:eastAsia="ru-RU"/>
        </w:rPr>
        <w:t xml:space="preserve">764 </w:t>
      </w:r>
      <w:r w:rsidR="000E5E4F" w:rsidRPr="007F5776">
        <w:rPr>
          <w:rFonts w:ascii="Times New Roman" w:hAnsi="Times New Roman" w:cs="Times New Roman"/>
          <w:bCs/>
          <w:sz w:val="24"/>
          <w:szCs w:val="24"/>
          <w:lang w:eastAsia="ru-RU"/>
        </w:rPr>
        <w:t xml:space="preserve">человека лично, и более </w:t>
      </w:r>
      <w:r w:rsidRPr="00563935">
        <w:rPr>
          <w:rFonts w:ascii="Times New Roman" w:hAnsi="Times New Roman" w:cs="Times New Roman"/>
          <w:b/>
          <w:bCs/>
          <w:sz w:val="24"/>
          <w:szCs w:val="24"/>
          <w:lang w:eastAsia="ru-RU"/>
        </w:rPr>
        <w:t>126</w:t>
      </w:r>
      <w:r w:rsidRPr="007F5776">
        <w:rPr>
          <w:rFonts w:ascii="Times New Roman" w:hAnsi="Times New Roman" w:cs="Times New Roman"/>
          <w:bCs/>
          <w:sz w:val="24"/>
          <w:szCs w:val="24"/>
          <w:lang w:eastAsia="ru-RU"/>
        </w:rPr>
        <w:t xml:space="preserve"> тысяч просмотров.</w:t>
      </w:r>
    </w:p>
    <w:p w:rsidR="00BF27B9" w:rsidRPr="007F5776" w:rsidRDefault="00BF27B9" w:rsidP="005A212B">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Образовательный портал «Онлайн-школа </w:t>
      </w:r>
      <w:proofErr w:type="spellStart"/>
      <w:r w:rsidRPr="007F5776">
        <w:rPr>
          <w:rFonts w:ascii="Times New Roman" w:hAnsi="Times New Roman" w:cs="Times New Roman"/>
          <w:bCs/>
          <w:sz w:val="24"/>
          <w:szCs w:val="24"/>
          <w:lang w:eastAsia="ru-RU"/>
        </w:rPr>
        <w:t>SkillFab</w:t>
      </w:r>
      <w:proofErr w:type="spellEnd"/>
      <w:r w:rsidRPr="007F5776">
        <w:rPr>
          <w:rFonts w:ascii="Times New Roman" w:hAnsi="Times New Roman" w:cs="Times New Roman"/>
          <w:bCs/>
          <w:sz w:val="24"/>
          <w:szCs w:val="24"/>
          <w:lang w:eastAsia="ru-RU"/>
        </w:rPr>
        <w:t>». Данная платформа позволяет организовать обучение в дистанционном формате молоды</w:t>
      </w:r>
      <w:r w:rsidR="000E5E4F" w:rsidRPr="007F5776">
        <w:rPr>
          <w:rFonts w:ascii="Times New Roman" w:hAnsi="Times New Roman" w:cs="Times New Roman"/>
          <w:bCs/>
          <w:sz w:val="24"/>
          <w:szCs w:val="24"/>
          <w:lang w:eastAsia="ru-RU"/>
        </w:rPr>
        <w:t>м инженерам из любой точки мира</w:t>
      </w:r>
      <w:r w:rsidR="000E5E4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удобное для них время. Техническое образование становится доступнее – каждый желающий имеет возможность пройти обучение по тому или иному курсу. Сейчас на портале собрано более 50 мастер-классов и курсов, открытых лекций по</w:t>
      </w:r>
      <w:r w:rsidR="005A212B">
        <w:rPr>
          <w:rFonts w:ascii="Times New Roman" w:hAnsi="Times New Roman" w:cs="Times New Roman"/>
          <w:bCs/>
          <w:sz w:val="24"/>
          <w:szCs w:val="24"/>
          <w:lang w:eastAsia="ru-RU"/>
        </w:rPr>
        <w:t xml:space="preserve"> направлениям: </w:t>
      </w:r>
      <w:proofErr w:type="spellStart"/>
      <w:r w:rsidR="005A212B">
        <w:rPr>
          <w:rFonts w:ascii="Times New Roman" w:hAnsi="Times New Roman" w:cs="Times New Roman"/>
          <w:bCs/>
          <w:sz w:val="24"/>
          <w:szCs w:val="24"/>
          <w:lang w:eastAsia="ru-RU"/>
        </w:rPr>
        <w:t>промробоквантум</w:t>
      </w:r>
      <w:proofErr w:type="spellEnd"/>
      <w:r w:rsidR="005A212B">
        <w:rPr>
          <w:rFonts w:ascii="Times New Roman" w:hAnsi="Times New Roman" w:cs="Times New Roman"/>
          <w:bCs/>
          <w:sz w:val="24"/>
          <w:szCs w:val="24"/>
          <w:lang w:eastAsia="ru-RU"/>
        </w:rPr>
        <w:t>,</w:t>
      </w:r>
      <w:r w:rsidR="005A212B">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lastRenderedPageBreak/>
        <w:t>IT-</w:t>
      </w:r>
      <w:proofErr w:type="spellStart"/>
      <w:r w:rsidRPr="007F5776">
        <w:rPr>
          <w:rFonts w:ascii="Times New Roman" w:hAnsi="Times New Roman" w:cs="Times New Roman"/>
          <w:bCs/>
          <w:sz w:val="24"/>
          <w:szCs w:val="24"/>
          <w:lang w:eastAsia="ru-RU"/>
        </w:rPr>
        <w:t>квантум</w:t>
      </w:r>
      <w:proofErr w:type="spellEnd"/>
      <w:r w:rsidRPr="007F5776">
        <w:rPr>
          <w:rFonts w:ascii="Times New Roman" w:hAnsi="Times New Roman" w:cs="Times New Roman"/>
          <w:bCs/>
          <w:sz w:val="24"/>
          <w:szCs w:val="24"/>
          <w:lang w:eastAsia="ru-RU"/>
        </w:rPr>
        <w:t xml:space="preserve">, </w:t>
      </w:r>
      <w:proofErr w:type="spellStart"/>
      <w:r w:rsidRPr="007F5776">
        <w:rPr>
          <w:rFonts w:ascii="Times New Roman" w:hAnsi="Times New Roman" w:cs="Times New Roman"/>
          <w:bCs/>
          <w:sz w:val="24"/>
          <w:szCs w:val="24"/>
          <w:lang w:eastAsia="ru-RU"/>
        </w:rPr>
        <w:t>Аэроквантум</w:t>
      </w:r>
      <w:proofErr w:type="spellEnd"/>
      <w:r w:rsidRPr="007F5776">
        <w:rPr>
          <w:rFonts w:ascii="Times New Roman" w:hAnsi="Times New Roman" w:cs="Times New Roman"/>
          <w:bCs/>
          <w:sz w:val="24"/>
          <w:szCs w:val="24"/>
          <w:lang w:eastAsia="ru-RU"/>
        </w:rPr>
        <w:t>, VR/AR-</w:t>
      </w:r>
      <w:proofErr w:type="spellStart"/>
      <w:r w:rsidRPr="007F5776">
        <w:rPr>
          <w:rFonts w:ascii="Times New Roman" w:hAnsi="Times New Roman" w:cs="Times New Roman"/>
          <w:bCs/>
          <w:sz w:val="24"/>
          <w:szCs w:val="24"/>
          <w:lang w:eastAsia="ru-RU"/>
        </w:rPr>
        <w:t>квантум</w:t>
      </w:r>
      <w:proofErr w:type="spellEnd"/>
      <w:r w:rsidRPr="007F5776">
        <w:rPr>
          <w:rFonts w:ascii="Times New Roman" w:hAnsi="Times New Roman" w:cs="Times New Roman"/>
          <w:bCs/>
          <w:sz w:val="24"/>
          <w:szCs w:val="24"/>
          <w:lang w:eastAsia="ru-RU"/>
        </w:rPr>
        <w:t xml:space="preserve">, </w:t>
      </w:r>
      <w:proofErr w:type="spellStart"/>
      <w:r w:rsidRPr="007F5776">
        <w:rPr>
          <w:rFonts w:ascii="Times New Roman" w:hAnsi="Times New Roman" w:cs="Times New Roman"/>
          <w:bCs/>
          <w:sz w:val="24"/>
          <w:szCs w:val="24"/>
          <w:lang w:eastAsia="ru-RU"/>
        </w:rPr>
        <w:t>промдизайнквантум</w:t>
      </w:r>
      <w:proofErr w:type="spellEnd"/>
      <w:r w:rsidRPr="007F5776">
        <w:rPr>
          <w:rFonts w:ascii="Times New Roman" w:hAnsi="Times New Roman" w:cs="Times New Roman"/>
          <w:bCs/>
          <w:sz w:val="24"/>
          <w:szCs w:val="24"/>
          <w:lang w:eastAsia="ru-RU"/>
        </w:rPr>
        <w:t>, хайтек цех, проектное управление. Над курсами на портале работают не только наставники центра, но и обучающиеся детского технопарка «Кванториум. Новатория».</w:t>
      </w:r>
    </w:p>
    <w:p w:rsidR="00C9281E" w:rsidRPr="00C9281E" w:rsidRDefault="00BF27B9" w:rsidP="005A212B">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Организация и проведение городских, областных и межр</w:t>
      </w:r>
      <w:r w:rsidR="000E5E4F" w:rsidRPr="007F5776">
        <w:rPr>
          <w:rFonts w:ascii="Times New Roman" w:hAnsi="Times New Roman" w:cs="Times New Roman"/>
          <w:bCs/>
          <w:sz w:val="24"/>
          <w:szCs w:val="24"/>
          <w:lang w:eastAsia="ru-RU"/>
        </w:rPr>
        <w:t>егиональных мероприятий, включая</w:t>
      </w:r>
      <w:r w:rsidRPr="007F5776">
        <w:rPr>
          <w:rFonts w:ascii="Times New Roman" w:hAnsi="Times New Roman" w:cs="Times New Roman"/>
          <w:bCs/>
          <w:sz w:val="24"/>
          <w:szCs w:val="24"/>
          <w:lang w:eastAsia="ru-RU"/>
        </w:rPr>
        <w:t xml:space="preserve"> в себя </w:t>
      </w:r>
      <w:proofErr w:type="spellStart"/>
      <w:r w:rsidRPr="007F5776">
        <w:rPr>
          <w:rFonts w:ascii="Times New Roman" w:hAnsi="Times New Roman" w:cs="Times New Roman"/>
          <w:bCs/>
          <w:sz w:val="24"/>
          <w:szCs w:val="24"/>
          <w:lang w:eastAsia="ru-RU"/>
        </w:rPr>
        <w:t>хакатоны</w:t>
      </w:r>
      <w:proofErr w:type="spellEnd"/>
      <w:r w:rsidRPr="007F5776">
        <w:rPr>
          <w:rFonts w:ascii="Times New Roman" w:hAnsi="Times New Roman" w:cs="Times New Roman"/>
          <w:bCs/>
          <w:sz w:val="24"/>
          <w:szCs w:val="24"/>
          <w:lang w:eastAsia="ru-RU"/>
        </w:rPr>
        <w:t xml:space="preserve">, олимпиады, фестивали технической направленности, открытие online-мероприятия и мастер-классы. </w:t>
      </w:r>
      <w:r w:rsidRPr="00563935">
        <w:rPr>
          <w:rFonts w:ascii="Times New Roman" w:hAnsi="Times New Roman" w:cs="Times New Roman"/>
          <w:b/>
          <w:bCs/>
          <w:sz w:val="24"/>
          <w:szCs w:val="24"/>
          <w:lang w:eastAsia="ru-RU"/>
        </w:rPr>
        <w:t>72%</w:t>
      </w:r>
      <w:r w:rsidRPr="007F5776">
        <w:rPr>
          <w:rFonts w:ascii="Times New Roman" w:hAnsi="Times New Roman" w:cs="Times New Roman"/>
          <w:bCs/>
          <w:sz w:val="24"/>
          <w:szCs w:val="24"/>
          <w:lang w:eastAsia="ru-RU"/>
        </w:rPr>
        <w:t xml:space="preserve"> данных мероприятий являются отборочными этапами для участия во Всероссийских и международных соревнованиях.</w:t>
      </w:r>
      <w:r w:rsidR="00C9281E">
        <w:rPr>
          <w:rFonts w:ascii="Times New Roman" w:hAnsi="Times New Roman" w:cs="Times New Roman"/>
          <w:bCs/>
          <w:sz w:val="24"/>
          <w:szCs w:val="24"/>
          <w:lang w:eastAsia="ru-RU"/>
        </w:rPr>
        <w:t xml:space="preserve"> </w:t>
      </w:r>
      <w:r w:rsidR="00C9281E" w:rsidRPr="00C9281E">
        <w:rPr>
          <w:rFonts w:ascii="Times New Roman" w:hAnsi="Times New Roman" w:cs="Times New Roman"/>
          <w:bCs/>
          <w:sz w:val="24"/>
          <w:szCs w:val="24"/>
          <w:lang w:eastAsia="ru-RU"/>
        </w:rPr>
        <w:t xml:space="preserve">Налажено сотрудничество с </w:t>
      </w:r>
      <w:r w:rsidR="00C9281E" w:rsidRPr="00C9281E">
        <w:rPr>
          <w:rFonts w:ascii="Times New Roman" w:hAnsi="Times New Roman" w:cs="Times New Roman"/>
          <w:bCs/>
          <w:sz w:val="24"/>
          <w:szCs w:val="24"/>
          <w:lang w:val="en-US" w:eastAsia="ru-RU"/>
        </w:rPr>
        <w:t>IT</w:t>
      </w:r>
      <w:r w:rsidR="00C9281E" w:rsidRPr="00C9281E">
        <w:rPr>
          <w:rFonts w:ascii="Times New Roman" w:hAnsi="Times New Roman" w:cs="Times New Roman"/>
          <w:bCs/>
          <w:sz w:val="24"/>
          <w:szCs w:val="24"/>
          <w:lang w:eastAsia="ru-RU"/>
        </w:rPr>
        <w:t>-компаниями:</w:t>
      </w:r>
      <w:r w:rsidR="00C9281E" w:rsidRPr="00C9281E">
        <w:t xml:space="preserve"> </w:t>
      </w:r>
      <w:r w:rsidR="00C9281E" w:rsidRPr="00C9281E">
        <w:rPr>
          <w:rFonts w:ascii="Times New Roman" w:hAnsi="Times New Roman" w:cs="Times New Roman"/>
          <w:lang w:val="en-US"/>
        </w:rPr>
        <w:t>I</w:t>
      </w:r>
      <w:proofErr w:type="spellStart"/>
      <w:r w:rsidR="00C9281E" w:rsidRPr="00C9281E">
        <w:rPr>
          <w:rFonts w:ascii="Times New Roman" w:hAnsi="Times New Roman" w:cs="Times New Roman"/>
          <w:bCs/>
          <w:sz w:val="24"/>
          <w:szCs w:val="24"/>
          <w:lang w:eastAsia="ru-RU"/>
        </w:rPr>
        <w:t>nvolta</w:t>
      </w:r>
      <w:proofErr w:type="spellEnd"/>
      <w:r w:rsidR="00C9281E" w:rsidRPr="00C9281E">
        <w:rPr>
          <w:rFonts w:ascii="Times New Roman" w:hAnsi="Times New Roman" w:cs="Times New Roman"/>
          <w:bCs/>
          <w:sz w:val="24"/>
          <w:szCs w:val="24"/>
          <w:lang w:eastAsia="ru-RU"/>
        </w:rPr>
        <w:t xml:space="preserve">, </w:t>
      </w:r>
      <w:proofErr w:type="spellStart"/>
      <w:r w:rsidR="00C9281E" w:rsidRPr="00C9281E">
        <w:rPr>
          <w:rFonts w:ascii="Times New Roman" w:hAnsi="Times New Roman" w:cs="Times New Roman"/>
          <w:bCs/>
          <w:sz w:val="24"/>
          <w:szCs w:val="24"/>
          <w:lang w:eastAsia="ru-RU"/>
        </w:rPr>
        <w:t>Akvelon</w:t>
      </w:r>
      <w:proofErr w:type="spellEnd"/>
      <w:r w:rsidR="00C9281E" w:rsidRPr="00C9281E">
        <w:rPr>
          <w:rFonts w:ascii="Times New Roman" w:hAnsi="Times New Roman" w:cs="Times New Roman"/>
          <w:bCs/>
          <w:sz w:val="24"/>
          <w:szCs w:val="24"/>
          <w:lang w:eastAsia="ru-RU"/>
        </w:rPr>
        <w:t xml:space="preserve">, </w:t>
      </w:r>
      <w:proofErr w:type="spellStart"/>
      <w:r w:rsidR="00C9281E" w:rsidRPr="00C9281E">
        <w:rPr>
          <w:rFonts w:ascii="Times New Roman" w:hAnsi="Times New Roman" w:cs="Times New Roman"/>
          <w:bCs/>
          <w:sz w:val="24"/>
          <w:szCs w:val="24"/>
          <w:lang w:eastAsia="ru-RU"/>
        </w:rPr>
        <w:t>Garpix</w:t>
      </w:r>
      <w:proofErr w:type="spellEnd"/>
      <w:r w:rsidR="00C9281E" w:rsidRPr="00C9281E">
        <w:rPr>
          <w:rFonts w:ascii="Times New Roman" w:hAnsi="Times New Roman" w:cs="Times New Roman"/>
          <w:bCs/>
          <w:sz w:val="24"/>
          <w:szCs w:val="24"/>
          <w:lang w:eastAsia="ru-RU"/>
        </w:rPr>
        <w:t>, Айтек, «</w:t>
      </w:r>
      <w:proofErr w:type="spellStart"/>
      <w:r w:rsidR="00C9281E" w:rsidRPr="00C9281E">
        <w:rPr>
          <w:rFonts w:ascii="Times New Roman" w:hAnsi="Times New Roman" w:cs="Times New Roman"/>
          <w:bCs/>
          <w:sz w:val="24"/>
          <w:szCs w:val="24"/>
          <w:lang w:eastAsia="ru-RU"/>
        </w:rPr>
        <w:t>Нейрософт</w:t>
      </w:r>
      <w:proofErr w:type="spellEnd"/>
      <w:r w:rsidR="00C9281E" w:rsidRPr="00C9281E">
        <w:rPr>
          <w:rFonts w:ascii="Times New Roman" w:hAnsi="Times New Roman" w:cs="Times New Roman"/>
          <w:bCs/>
          <w:sz w:val="24"/>
          <w:szCs w:val="24"/>
          <w:lang w:eastAsia="ru-RU"/>
        </w:rPr>
        <w:t>», Интернет агентство «</w:t>
      </w:r>
      <w:proofErr w:type="spellStart"/>
      <w:r w:rsidR="00C9281E" w:rsidRPr="00C9281E">
        <w:rPr>
          <w:rFonts w:ascii="Times New Roman" w:hAnsi="Times New Roman" w:cs="Times New Roman"/>
          <w:bCs/>
          <w:sz w:val="24"/>
          <w:szCs w:val="24"/>
          <w:lang w:eastAsia="ru-RU"/>
        </w:rPr>
        <w:t>Илюминатор</w:t>
      </w:r>
      <w:proofErr w:type="spellEnd"/>
      <w:r w:rsidR="00C9281E" w:rsidRPr="00C9281E">
        <w:rPr>
          <w:rFonts w:ascii="Times New Roman" w:hAnsi="Times New Roman" w:cs="Times New Roman"/>
          <w:bCs/>
          <w:sz w:val="24"/>
          <w:szCs w:val="24"/>
          <w:lang w:eastAsia="ru-RU"/>
        </w:rPr>
        <w:t>», «Мегафон»/</w:t>
      </w:r>
    </w:p>
    <w:p w:rsidR="00BF27B9" w:rsidRPr="007F5776" w:rsidRDefault="00C9281E" w:rsidP="005A212B">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C9281E">
        <w:rPr>
          <w:rFonts w:ascii="Times New Roman" w:hAnsi="Times New Roman" w:cs="Times New Roman"/>
          <w:bCs/>
          <w:sz w:val="24"/>
          <w:szCs w:val="24"/>
          <w:lang w:eastAsia="ru-RU"/>
        </w:rPr>
        <w:t>Охват участников городских проект</w:t>
      </w:r>
      <w:r>
        <w:rPr>
          <w:rFonts w:ascii="Times New Roman" w:hAnsi="Times New Roman" w:cs="Times New Roman"/>
          <w:bCs/>
          <w:sz w:val="24"/>
          <w:szCs w:val="24"/>
          <w:lang w:eastAsia="ru-RU"/>
        </w:rPr>
        <w:t xml:space="preserve">ов технической направленности </w:t>
      </w:r>
      <w:r w:rsidRPr="00C9281E">
        <w:rPr>
          <w:rFonts w:ascii="Times New Roman" w:hAnsi="Times New Roman" w:cs="Times New Roman"/>
          <w:bCs/>
          <w:sz w:val="24"/>
          <w:szCs w:val="24"/>
          <w:lang w:eastAsia="ru-RU"/>
        </w:rPr>
        <w:t>в сравнении с 2020-20</w:t>
      </w:r>
      <w:r>
        <w:rPr>
          <w:rFonts w:ascii="Times New Roman" w:hAnsi="Times New Roman" w:cs="Times New Roman"/>
          <w:bCs/>
          <w:sz w:val="24"/>
          <w:szCs w:val="24"/>
          <w:lang w:eastAsia="ru-RU"/>
        </w:rPr>
        <w:t xml:space="preserve">21 учебным годом вырос на </w:t>
      </w:r>
      <w:r w:rsidRPr="00563935">
        <w:rPr>
          <w:rFonts w:ascii="Times New Roman" w:hAnsi="Times New Roman" w:cs="Times New Roman"/>
          <w:b/>
          <w:bCs/>
          <w:sz w:val="24"/>
          <w:szCs w:val="24"/>
          <w:lang w:eastAsia="ru-RU"/>
        </w:rPr>
        <w:t>7 %</w:t>
      </w:r>
      <w:r>
        <w:rPr>
          <w:rFonts w:ascii="Times New Roman" w:hAnsi="Times New Roman" w:cs="Times New Roman"/>
          <w:bCs/>
          <w:sz w:val="24"/>
          <w:szCs w:val="24"/>
          <w:lang w:eastAsia="ru-RU"/>
        </w:rPr>
        <w:t xml:space="preserve"> (20</w:t>
      </w:r>
      <w:r w:rsidR="00FF6EED">
        <w:rPr>
          <w:rFonts w:ascii="Times New Roman" w:hAnsi="Times New Roman" w:cs="Times New Roman"/>
          <w:bCs/>
          <w:sz w:val="24"/>
          <w:szCs w:val="24"/>
          <w:lang w:eastAsia="ru-RU"/>
        </w:rPr>
        <w:t xml:space="preserve">22 год – 5334, </w:t>
      </w:r>
      <w:r w:rsidRPr="00C9281E">
        <w:rPr>
          <w:rFonts w:ascii="Times New Roman" w:hAnsi="Times New Roman" w:cs="Times New Roman"/>
          <w:bCs/>
          <w:sz w:val="24"/>
          <w:szCs w:val="24"/>
          <w:lang w:eastAsia="ru-RU"/>
        </w:rPr>
        <w:t>2021 год - 2295)</w:t>
      </w:r>
      <w:r>
        <w:rPr>
          <w:rFonts w:ascii="Times New Roman" w:hAnsi="Times New Roman" w:cs="Times New Roman"/>
          <w:bCs/>
          <w:sz w:val="24"/>
          <w:szCs w:val="24"/>
          <w:lang w:eastAsia="ru-RU"/>
        </w:rPr>
        <w:t>.</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С целью реализации задачи Нацпроект «Образование» о проведении уроков «Технологии» на базе высокотехнологичных организаций, в том числе на базе детских технопарков «Кванториум» в 2021-2022 учебном году был продолжен проект «Инженерный класс» совместно с рядом школ города. По результата</w:t>
      </w:r>
      <w:r w:rsidR="000E5E4F" w:rsidRPr="007F5776">
        <w:rPr>
          <w:rFonts w:ascii="Times New Roman" w:hAnsi="Times New Roman" w:cs="Times New Roman"/>
          <w:bCs/>
          <w:sz w:val="24"/>
          <w:szCs w:val="24"/>
          <w:lang w:eastAsia="ru-RU"/>
        </w:rPr>
        <w:t xml:space="preserve">м года были включены </w:t>
      </w:r>
      <w:r w:rsidR="000E5E4F" w:rsidRPr="00563935">
        <w:rPr>
          <w:rFonts w:ascii="Times New Roman" w:hAnsi="Times New Roman" w:cs="Times New Roman"/>
          <w:b/>
          <w:bCs/>
          <w:sz w:val="24"/>
          <w:szCs w:val="24"/>
          <w:lang w:eastAsia="ru-RU"/>
        </w:rPr>
        <w:t xml:space="preserve">14 </w:t>
      </w:r>
      <w:r w:rsidR="000E5E4F" w:rsidRPr="007F5776">
        <w:rPr>
          <w:rFonts w:ascii="Times New Roman" w:hAnsi="Times New Roman" w:cs="Times New Roman"/>
          <w:bCs/>
          <w:sz w:val="24"/>
          <w:szCs w:val="24"/>
          <w:lang w:eastAsia="ru-RU"/>
        </w:rPr>
        <w:t>классов</w:t>
      </w:r>
      <w:r w:rsidR="000E5E4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 xml:space="preserve">из 6 общеобразовательных школ: 58,66, лицеев 21,22,33, гимназия 32.  </w:t>
      </w:r>
    </w:p>
    <w:p w:rsidR="00BF27B9" w:rsidRPr="007F5776" w:rsidRDefault="000E5E4F"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Детский технопарк «Кванториум. </w:t>
      </w:r>
      <w:r w:rsidR="00BF27B9" w:rsidRPr="007F5776">
        <w:rPr>
          <w:rFonts w:ascii="Times New Roman" w:hAnsi="Times New Roman" w:cs="Times New Roman"/>
          <w:bCs/>
          <w:sz w:val="24"/>
          <w:szCs w:val="24"/>
          <w:lang w:eastAsia="ru-RU"/>
        </w:rPr>
        <w:t>Новатория» яв</w:t>
      </w:r>
      <w:r w:rsidRPr="007F5776">
        <w:rPr>
          <w:rFonts w:ascii="Times New Roman" w:hAnsi="Times New Roman" w:cs="Times New Roman"/>
          <w:bCs/>
          <w:sz w:val="24"/>
          <w:szCs w:val="24"/>
          <w:lang w:eastAsia="ru-RU"/>
        </w:rPr>
        <w:t>ляется площадок для организации</w:t>
      </w:r>
      <w:r w:rsidRPr="007F5776">
        <w:rPr>
          <w:rFonts w:ascii="Times New Roman" w:hAnsi="Times New Roman" w:cs="Times New Roman"/>
          <w:bCs/>
          <w:sz w:val="24"/>
          <w:szCs w:val="24"/>
          <w:lang w:eastAsia="ru-RU"/>
        </w:rPr>
        <w:br/>
      </w:r>
      <w:r w:rsidR="00BF27B9" w:rsidRPr="007F5776">
        <w:rPr>
          <w:rFonts w:ascii="Times New Roman" w:hAnsi="Times New Roman" w:cs="Times New Roman"/>
          <w:bCs/>
          <w:sz w:val="24"/>
          <w:szCs w:val="24"/>
          <w:lang w:eastAsia="ru-RU"/>
        </w:rPr>
        <w:t>и проведения образовательных сессий для педагого</w:t>
      </w:r>
      <w:r w:rsidRPr="007F5776">
        <w:rPr>
          <w:rFonts w:ascii="Times New Roman" w:hAnsi="Times New Roman" w:cs="Times New Roman"/>
          <w:bCs/>
          <w:sz w:val="24"/>
          <w:szCs w:val="24"/>
          <w:lang w:eastAsia="ru-RU"/>
        </w:rPr>
        <w:t>в центров образования цифрового</w:t>
      </w:r>
      <w:r w:rsidRPr="007F5776">
        <w:rPr>
          <w:rFonts w:ascii="Times New Roman" w:hAnsi="Times New Roman" w:cs="Times New Roman"/>
          <w:bCs/>
          <w:sz w:val="24"/>
          <w:szCs w:val="24"/>
          <w:lang w:eastAsia="ru-RU"/>
        </w:rPr>
        <w:br/>
      </w:r>
      <w:r w:rsidR="00BF27B9" w:rsidRPr="007F5776">
        <w:rPr>
          <w:rFonts w:ascii="Times New Roman" w:hAnsi="Times New Roman" w:cs="Times New Roman"/>
          <w:bCs/>
          <w:sz w:val="24"/>
          <w:szCs w:val="24"/>
          <w:lang w:eastAsia="ru-RU"/>
        </w:rPr>
        <w:t>и гуманитарного профилей «Точка роста» и детских технопарков «Квантор</w:t>
      </w:r>
      <w:r w:rsidRPr="007F5776">
        <w:rPr>
          <w:rFonts w:ascii="Times New Roman" w:hAnsi="Times New Roman" w:cs="Times New Roman"/>
          <w:bCs/>
          <w:sz w:val="24"/>
          <w:szCs w:val="24"/>
          <w:lang w:eastAsia="ru-RU"/>
        </w:rPr>
        <w:t>иум» Российской федерации. В мае</w:t>
      </w:r>
      <w:r w:rsidR="00BF27B9" w:rsidRPr="007F5776">
        <w:rPr>
          <w:rFonts w:ascii="Times New Roman" w:hAnsi="Times New Roman" w:cs="Times New Roman"/>
          <w:bCs/>
          <w:sz w:val="24"/>
          <w:szCs w:val="24"/>
          <w:lang w:eastAsia="ru-RU"/>
        </w:rPr>
        <w:t xml:space="preserve"> 2022 года центр организовал региональный этап Всероссийского фестиваля лучших практик в дополнительном образовании технической направленности.</w:t>
      </w:r>
    </w:p>
    <w:p w:rsidR="00BF27B9" w:rsidRPr="005A212B" w:rsidRDefault="00C93B0D" w:rsidP="007F5776">
      <w:pPr>
        <w:tabs>
          <w:tab w:val="num" w:pos="0"/>
          <w:tab w:val="left" w:pos="180"/>
          <w:tab w:val="left" w:pos="360"/>
          <w:tab w:val="left" w:pos="1267"/>
        </w:tabs>
        <w:spacing w:after="0" w:line="360" w:lineRule="auto"/>
        <w:ind w:firstLine="567"/>
        <w:jc w:val="center"/>
        <w:rPr>
          <w:rFonts w:ascii="Times New Roman" w:hAnsi="Times New Roman" w:cs="Times New Roman"/>
          <w:b/>
          <w:bCs/>
          <w:i/>
          <w:color w:val="000000" w:themeColor="text1"/>
          <w:sz w:val="28"/>
          <w:szCs w:val="24"/>
          <w:lang w:eastAsia="ru-RU"/>
        </w:rPr>
      </w:pPr>
      <w:r>
        <w:rPr>
          <w:rFonts w:ascii="Times New Roman" w:hAnsi="Times New Roman" w:cs="Times New Roman"/>
          <w:b/>
          <w:bCs/>
          <w:i/>
          <w:color w:val="000000" w:themeColor="text1"/>
          <w:sz w:val="28"/>
          <w:szCs w:val="24"/>
          <w:lang w:eastAsia="ru-RU"/>
        </w:rPr>
        <w:t>3.2</w:t>
      </w:r>
      <w:r w:rsidR="005A212B">
        <w:rPr>
          <w:rFonts w:ascii="Times New Roman" w:hAnsi="Times New Roman" w:cs="Times New Roman"/>
          <w:b/>
          <w:bCs/>
          <w:i/>
          <w:color w:val="000000" w:themeColor="text1"/>
          <w:sz w:val="28"/>
          <w:szCs w:val="24"/>
          <w:lang w:eastAsia="ru-RU"/>
        </w:rPr>
        <w:t>.3</w:t>
      </w:r>
      <w:r w:rsidR="00BF27B9" w:rsidRPr="005A212B">
        <w:rPr>
          <w:rFonts w:ascii="Times New Roman" w:hAnsi="Times New Roman" w:cs="Times New Roman"/>
          <w:b/>
          <w:bCs/>
          <w:i/>
          <w:color w:val="000000" w:themeColor="text1"/>
          <w:sz w:val="28"/>
          <w:szCs w:val="24"/>
          <w:lang w:eastAsia="ru-RU"/>
        </w:rPr>
        <w:t xml:space="preserve">. </w:t>
      </w:r>
      <w:r w:rsidR="000E5E4F" w:rsidRPr="005A212B">
        <w:rPr>
          <w:rFonts w:ascii="Times New Roman" w:hAnsi="Times New Roman" w:cs="Times New Roman"/>
          <w:b/>
          <w:bCs/>
          <w:i/>
          <w:color w:val="000000" w:themeColor="text1"/>
          <w:sz w:val="28"/>
          <w:szCs w:val="24"/>
          <w:lang w:eastAsia="ru-RU"/>
        </w:rPr>
        <w:t xml:space="preserve">Художественное </w:t>
      </w:r>
      <w:r w:rsidR="00BF27B9" w:rsidRPr="005A212B">
        <w:rPr>
          <w:rFonts w:ascii="Times New Roman" w:hAnsi="Times New Roman" w:cs="Times New Roman"/>
          <w:b/>
          <w:bCs/>
          <w:i/>
          <w:color w:val="000000" w:themeColor="text1"/>
          <w:sz w:val="28"/>
          <w:szCs w:val="24"/>
          <w:lang w:eastAsia="ru-RU"/>
        </w:rPr>
        <w:t>направление</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В рамках Национального проекта «Образование», Стратегии развития системы образования на период до 2030 года для развития художественного творчества были организованы и проведены </w:t>
      </w:r>
      <w:r w:rsidRPr="00563935">
        <w:rPr>
          <w:rFonts w:ascii="Times New Roman" w:hAnsi="Times New Roman" w:cs="Times New Roman"/>
          <w:b/>
          <w:sz w:val="24"/>
          <w:szCs w:val="24"/>
        </w:rPr>
        <w:t>5</w:t>
      </w:r>
      <w:r w:rsidRPr="007F5776">
        <w:rPr>
          <w:rFonts w:ascii="Times New Roman" w:hAnsi="Times New Roman" w:cs="Times New Roman"/>
          <w:sz w:val="24"/>
          <w:szCs w:val="24"/>
        </w:rPr>
        <w:t xml:space="preserve"> выставок-конкурсов («Рождественский подарок», «Светлый праздник», «Новогодний серпантин», «Малахитовая шкатулка», «Охрана труда глазами детей») и 1 виртуальная выставка («Славянское наследие») изобразительного и деко</w:t>
      </w:r>
      <w:r w:rsidR="000E5E4F" w:rsidRPr="007F5776">
        <w:rPr>
          <w:rFonts w:ascii="Times New Roman" w:hAnsi="Times New Roman" w:cs="Times New Roman"/>
          <w:sz w:val="24"/>
          <w:szCs w:val="24"/>
        </w:rPr>
        <w:t>ративно-прикладного творчества,</w:t>
      </w:r>
      <w:r w:rsidRPr="007F5776">
        <w:rPr>
          <w:rFonts w:ascii="Times New Roman" w:hAnsi="Times New Roman" w:cs="Times New Roman"/>
          <w:sz w:val="24"/>
          <w:szCs w:val="24"/>
        </w:rPr>
        <w:t xml:space="preserve"> а также музыкальные конкурсы «Юный музыкант» и «Орфей». Численность детей – их участников составила более </w:t>
      </w:r>
      <w:r w:rsidRPr="00563935">
        <w:rPr>
          <w:rFonts w:ascii="Times New Roman" w:hAnsi="Times New Roman" w:cs="Times New Roman"/>
          <w:b/>
          <w:sz w:val="24"/>
          <w:szCs w:val="24"/>
        </w:rPr>
        <w:t>2,5</w:t>
      </w:r>
      <w:r w:rsidRPr="007F5776">
        <w:rPr>
          <w:rFonts w:ascii="Times New Roman" w:hAnsi="Times New Roman" w:cs="Times New Roman"/>
          <w:sz w:val="24"/>
          <w:szCs w:val="24"/>
        </w:rPr>
        <w:t xml:space="preserve"> тыс</w:t>
      </w:r>
      <w:r w:rsidR="000E5E4F" w:rsidRPr="007F5776">
        <w:rPr>
          <w:rFonts w:ascii="Times New Roman" w:hAnsi="Times New Roman" w:cs="Times New Roman"/>
          <w:sz w:val="24"/>
          <w:szCs w:val="24"/>
        </w:rPr>
        <w:t xml:space="preserve">яч человек. </w:t>
      </w:r>
      <w:r w:rsidRPr="007F5776">
        <w:rPr>
          <w:rFonts w:ascii="Times New Roman" w:hAnsi="Times New Roman" w:cs="Times New Roman"/>
          <w:sz w:val="24"/>
          <w:szCs w:val="24"/>
        </w:rPr>
        <w:t xml:space="preserve">Значительно вырос уровень исполнительского мастерства и прикладного творчества </w:t>
      </w:r>
    </w:p>
    <w:p w:rsidR="00BF27B9" w:rsidRPr="005A212B" w:rsidRDefault="00C93B0D" w:rsidP="007F5776">
      <w:pPr>
        <w:tabs>
          <w:tab w:val="num" w:pos="0"/>
          <w:tab w:val="left" w:pos="180"/>
          <w:tab w:val="left" w:pos="360"/>
          <w:tab w:val="left" w:pos="1267"/>
        </w:tabs>
        <w:spacing w:after="0" w:line="360" w:lineRule="auto"/>
        <w:ind w:firstLine="567"/>
        <w:jc w:val="center"/>
        <w:rPr>
          <w:rFonts w:ascii="Times New Roman" w:hAnsi="Times New Roman" w:cs="Times New Roman"/>
          <w:b/>
          <w:bCs/>
          <w:i/>
          <w:sz w:val="28"/>
          <w:szCs w:val="24"/>
          <w:lang w:eastAsia="ru-RU"/>
        </w:rPr>
      </w:pPr>
      <w:r>
        <w:rPr>
          <w:rFonts w:ascii="Times New Roman" w:hAnsi="Times New Roman" w:cs="Times New Roman"/>
          <w:b/>
          <w:bCs/>
          <w:i/>
          <w:sz w:val="28"/>
          <w:szCs w:val="24"/>
          <w:lang w:eastAsia="ru-RU"/>
        </w:rPr>
        <w:t>3.2</w:t>
      </w:r>
      <w:r w:rsidR="005A212B">
        <w:rPr>
          <w:rFonts w:ascii="Times New Roman" w:hAnsi="Times New Roman" w:cs="Times New Roman"/>
          <w:b/>
          <w:bCs/>
          <w:i/>
          <w:sz w:val="28"/>
          <w:szCs w:val="24"/>
          <w:lang w:eastAsia="ru-RU"/>
        </w:rPr>
        <w:t>.4</w:t>
      </w:r>
      <w:r w:rsidR="00BF27B9" w:rsidRPr="005A212B">
        <w:rPr>
          <w:rFonts w:ascii="Times New Roman" w:hAnsi="Times New Roman" w:cs="Times New Roman"/>
          <w:b/>
          <w:bCs/>
          <w:i/>
          <w:sz w:val="28"/>
          <w:szCs w:val="24"/>
          <w:lang w:eastAsia="ru-RU"/>
        </w:rPr>
        <w:t>. Естественнонаучное и туристско-экологическое направление</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Продолжалась работа по расширен</w:t>
      </w:r>
      <w:r w:rsidR="000E5E4F" w:rsidRPr="007F5776">
        <w:rPr>
          <w:rFonts w:ascii="Times New Roman" w:hAnsi="Times New Roman" w:cs="Times New Roman"/>
          <w:bCs/>
          <w:sz w:val="24"/>
          <w:szCs w:val="24"/>
          <w:lang w:eastAsia="ru-RU"/>
        </w:rPr>
        <w:t>ию профориентационного движения</w:t>
      </w:r>
      <w:r w:rsidR="000E5E4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по естественнонаучным дисци</w:t>
      </w:r>
      <w:r w:rsidR="000E5E4F" w:rsidRPr="007F5776">
        <w:rPr>
          <w:rFonts w:ascii="Times New Roman" w:hAnsi="Times New Roman" w:cs="Times New Roman"/>
          <w:bCs/>
          <w:sz w:val="24"/>
          <w:szCs w:val="24"/>
          <w:lang w:eastAsia="ru-RU"/>
        </w:rPr>
        <w:t>плинам (химия, физика, биология</w:t>
      </w:r>
      <w:r w:rsidRPr="007F5776">
        <w:rPr>
          <w:rFonts w:ascii="Times New Roman" w:hAnsi="Times New Roman" w:cs="Times New Roman"/>
          <w:bCs/>
          <w:sz w:val="24"/>
          <w:szCs w:val="24"/>
          <w:lang w:eastAsia="ru-RU"/>
        </w:rPr>
        <w:t>)  в рамках сотрудничест</w:t>
      </w:r>
      <w:r w:rsidR="000E5E4F" w:rsidRPr="007F5776">
        <w:rPr>
          <w:rFonts w:ascii="Times New Roman" w:hAnsi="Times New Roman" w:cs="Times New Roman"/>
          <w:bCs/>
          <w:sz w:val="24"/>
          <w:szCs w:val="24"/>
          <w:lang w:eastAsia="ru-RU"/>
        </w:rPr>
        <w:t xml:space="preserve">ва  Музея «Литос –КЛИО» ЦДТ №4 и </w:t>
      </w:r>
      <w:r w:rsidRPr="007F5776">
        <w:rPr>
          <w:rFonts w:ascii="Times New Roman" w:hAnsi="Times New Roman" w:cs="Times New Roman"/>
          <w:bCs/>
          <w:sz w:val="24"/>
          <w:szCs w:val="24"/>
          <w:lang w:eastAsia="ru-RU"/>
        </w:rPr>
        <w:t>школ города:</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lastRenderedPageBreak/>
        <w:t>•</w:t>
      </w:r>
      <w:r w:rsidRPr="007F5776">
        <w:rPr>
          <w:rFonts w:ascii="Times New Roman" w:hAnsi="Times New Roman" w:cs="Times New Roman"/>
          <w:bCs/>
          <w:sz w:val="24"/>
          <w:szCs w:val="24"/>
          <w:lang w:eastAsia="ru-RU"/>
        </w:rPr>
        <w:tab/>
        <w:t>проведены консультации учителям школ по созданию экспозиций и выста</w:t>
      </w:r>
      <w:r w:rsidR="00EB56DF" w:rsidRPr="007F5776">
        <w:rPr>
          <w:rFonts w:ascii="Times New Roman" w:hAnsi="Times New Roman" w:cs="Times New Roman"/>
          <w:bCs/>
          <w:sz w:val="24"/>
          <w:szCs w:val="24"/>
          <w:lang w:eastAsia="ru-RU"/>
        </w:rPr>
        <w:t>вок</w:t>
      </w:r>
      <w:r w:rsidR="00EB56D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школьных музеях; по определению и атрибуции экспонатов школьных музеев (минералы, горные породы, окаменелости, археологические</w:t>
      </w:r>
      <w:r w:rsidR="00EB56DF" w:rsidRPr="007F5776">
        <w:rPr>
          <w:rFonts w:ascii="Times New Roman" w:hAnsi="Times New Roman" w:cs="Times New Roman"/>
          <w:bCs/>
          <w:sz w:val="24"/>
          <w:szCs w:val="24"/>
          <w:lang w:eastAsia="ru-RU"/>
        </w:rPr>
        <w:t xml:space="preserve"> находки, предметы быта и др.);</w:t>
      </w:r>
      <w:r w:rsidR="00EB56D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по определению и атрибуции экспонатов учебных коллекций для уроков географии, истории, окружающего мира; по работе с телескопической и иной оптической техникой для уроков астрономии; по работе с астрономическими программами для уроков астрономии.</w:t>
      </w:r>
    </w:p>
    <w:p w:rsidR="00BF27B9" w:rsidRPr="007F5776" w:rsidRDefault="00EB56DF"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организована работа со школьниками города и их руководителями над научно-исследовательскими проектами по темам «Путешествие в мезозойскую эру Ивановской области», «Мегалиты Ивановской области» (МБОУ СШ № 1, 4, 6, 14, лицей 21, 23, 30, гимназия 32, 33, 43, 64, 65, 66);</w:t>
      </w:r>
    </w:p>
    <w:p w:rsidR="00BF27B9" w:rsidRPr="007F5776" w:rsidRDefault="00EB56DF"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проведена работа со школьниками города по подготовке к олимпиадам по геологии, астрономии, этнографическим и географическим диктантам (МБОУ СШ 1, 4, 14, лицей 21, 30, гимназия 32, 33, 64, 65, 66);</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w:t>
      </w:r>
      <w:r w:rsidR="00EB56DF"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организованы экскурсии с тематическими мастер-классами в музее камня Литос – Клио (залы минералогия, геология, палеонтология); (МБОУ СШ № 1, 4, 6, 21, 23, 30, 50, 63, 67). </w:t>
      </w:r>
    </w:p>
    <w:p w:rsidR="00BF27B9" w:rsidRPr="007F5776" w:rsidRDefault="00EB56DF"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проведены образовательные сеансы в планетарии (МБОУ СШ № 1, 4, 6, 21, 23, 30, 50, 63, 67);</w:t>
      </w:r>
    </w:p>
    <w:p w:rsidR="00BF27B9" w:rsidRPr="007F5776" w:rsidRDefault="00EB56DF"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п</w:t>
      </w:r>
      <w:r w:rsidR="00BF27B9" w:rsidRPr="007F5776">
        <w:rPr>
          <w:rFonts w:ascii="Times New Roman" w:hAnsi="Times New Roman" w:cs="Times New Roman"/>
          <w:bCs/>
          <w:sz w:val="24"/>
          <w:szCs w:val="24"/>
          <w:lang w:eastAsia="ru-RU"/>
        </w:rPr>
        <w:t>роведены городские мероприятия, конкурсы «Ночь в музее», «Тротуарная астрономия», «Калейдоскоп коллекций», конкурс тематических презентаций музее</w:t>
      </w:r>
      <w:r w:rsidRPr="007F5776">
        <w:rPr>
          <w:rFonts w:ascii="Times New Roman" w:hAnsi="Times New Roman" w:cs="Times New Roman"/>
          <w:bCs/>
          <w:sz w:val="24"/>
          <w:szCs w:val="24"/>
          <w:lang w:eastAsia="ru-RU"/>
        </w:rPr>
        <w:t>в. Общее количество участников</w:t>
      </w:r>
      <w:r w:rsidR="00BF27B9" w:rsidRPr="007F5776">
        <w:rPr>
          <w:rFonts w:ascii="Times New Roman" w:hAnsi="Times New Roman" w:cs="Times New Roman"/>
          <w:bCs/>
          <w:sz w:val="24"/>
          <w:szCs w:val="24"/>
          <w:lang w:eastAsia="ru-RU"/>
        </w:rPr>
        <w:t xml:space="preserve"> - 700 человек. </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Мероприятия эколого-биологической тематики, организованные МБУ ДО ЦВР № 2, были направлены на расширение охвата детей ес</w:t>
      </w:r>
      <w:r w:rsidR="00125AEF" w:rsidRPr="007F5776">
        <w:rPr>
          <w:rFonts w:ascii="Times New Roman" w:hAnsi="Times New Roman" w:cs="Times New Roman"/>
          <w:bCs/>
          <w:sz w:val="24"/>
          <w:szCs w:val="24"/>
          <w:lang w:eastAsia="ru-RU"/>
        </w:rPr>
        <w:t>тественнонаучной деятельностью.</w:t>
      </w:r>
      <w:r w:rsidR="00125AE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За пр</w:t>
      </w:r>
      <w:r w:rsidR="00EB56DF" w:rsidRPr="007F5776">
        <w:rPr>
          <w:rFonts w:ascii="Times New Roman" w:hAnsi="Times New Roman" w:cs="Times New Roman"/>
          <w:bCs/>
          <w:sz w:val="24"/>
          <w:szCs w:val="24"/>
          <w:lang w:eastAsia="ru-RU"/>
        </w:rPr>
        <w:t xml:space="preserve">ошедший год была проведена </w:t>
      </w:r>
      <w:r w:rsidRPr="007F5776">
        <w:rPr>
          <w:rFonts w:ascii="Times New Roman" w:hAnsi="Times New Roman" w:cs="Times New Roman"/>
          <w:bCs/>
          <w:sz w:val="24"/>
          <w:szCs w:val="24"/>
          <w:lang w:eastAsia="ru-RU"/>
        </w:rPr>
        <w:t>работа по организации конкурсных и эколого-про</w:t>
      </w:r>
      <w:r w:rsidR="00125AEF" w:rsidRPr="007F5776">
        <w:rPr>
          <w:rFonts w:ascii="Times New Roman" w:hAnsi="Times New Roman" w:cs="Times New Roman"/>
          <w:bCs/>
          <w:sz w:val="24"/>
          <w:szCs w:val="24"/>
          <w:lang w:eastAsia="ru-RU"/>
        </w:rPr>
        <w:t>светительских мероприятий</w:t>
      </w:r>
      <w:r w:rsidRPr="007F5776">
        <w:rPr>
          <w:rFonts w:ascii="Times New Roman" w:hAnsi="Times New Roman" w:cs="Times New Roman"/>
          <w:bCs/>
          <w:sz w:val="24"/>
          <w:szCs w:val="24"/>
          <w:lang w:eastAsia="ru-RU"/>
        </w:rPr>
        <w:t>: творческие конкурсы, слеты, учебные экскурсии, форумы :VIII Муниципальный творческий конкурс-выставка «Они должны жить: заповедные страни</w:t>
      </w:r>
      <w:r w:rsidR="00125AEF" w:rsidRPr="007F5776">
        <w:rPr>
          <w:rFonts w:ascii="Times New Roman" w:hAnsi="Times New Roman" w:cs="Times New Roman"/>
          <w:bCs/>
          <w:sz w:val="24"/>
          <w:szCs w:val="24"/>
          <w:lang w:eastAsia="ru-RU"/>
        </w:rPr>
        <w:t>цы»</w:t>
      </w:r>
      <w:r w:rsidR="00125AEF" w:rsidRPr="007F5776">
        <w:rPr>
          <w:rFonts w:ascii="Times New Roman" w:hAnsi="Times New Roman" w:cs="Times New Roman"/>
          <w:bCs/>
          <w:sz w:val="24"/>
          <w:szCs w:val="24"/>
          <w:lang w:eastAsia="ru-RU"/>
        </w:rPr>
        <w:br/>
        <w:t>(</w:t>
      </w:r>
      <w:r w:rsidRPr="007F5776">
        <w:rPr>
          <w:rFonts w:ascii="Times New Roman" w:hAnsi="Times New Roman" w:cs="Times New Roman"/>
          <w:bCs/>
          <w:sz w:val="24"/>
          <w:szCs w:val="24"/>
          <w:lang w:eastAsia="ru-RU"/>
        </w:rPr>
        <w:t>участников - 420 чел из 59 учр</w:t>
      </w:r>
      <w:r w:rsidR="00125AEF" w:rsidRPr="007F5776">
        <w:rPr>
          <w:rFonts w:ascii="Times New Roman" w:hAnsi="Times New Roman" w:cs="Times New Roman"/>
          <w:bCs/>
          <w:sz w:val="24"/>
          <w:szCs w:val="24"/>
          <w:lang w:eastAsia="ru-RU"/>
        </w:rPr>
        <w:t>еждений</w:t>
      </w:r>
      <w:r w:rsidRPr="007F5776">
        <w:rPr>
          <w:rFonts w:ascii="Times New Roman" w:hAnsi="Times New Roman" w:cs="Times New Roman"/>
          <w:bCs/>
          <w:sz w:val="24"/>
          <w:szCs w:val="24"/>
          <w:lang w:eastAsia="ru-RU"/>
        </w:rPr>
        <w:t xml:space="preserve">), творческие </w:t>
      </w:r>
      <w:r w:rsidR="00125AEF" w:rsidRPr="007F5776">
        <w:rPr>
          <w:rFonts w:ascii="Times New Roman" w:hAnsi="Times New Roman" w:cs="Times New Roman"/>
          <w:bCs/>
          <w:sz w:val="24"/>
          <w:szCs w:val="24"/>
          <w:lang w:eastAsia="ru-RU"/>
        </w:rPr>
        <w:t>выставки-конкурсы декоративного</w:t>
      </w:r>
      <w:r w:rsidR="00125AEF"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 xml:space="preserve">и изобразительного искусства «Они должны жить!» и «Птица года», экологический эрудион «Где? Зачем? </w:t>
      </w:r>
      <w:proofErr w:type="gramStart"/>
      <w:r w:rsidRPr="007F5776">
        <w:rPr>
          <w:rFonts w:ascii="Times New Roman" w:hAnsi="Times New Roman" w:cs="Times New Roman"/>
          <w:bCs/>
          <w:sz w:val="24"/>
          <w:szCs w:val="24"/>
          <w:lang w:eastAsia="ru-RU"/>
        </w:rPr>
        <w:t>и Почему</w:t>
      </w:r>
      <w:proofErr w:type="gramEnd"/>
      <w:r w:rsidRPr="007F5776">
        <w:rPr>
          <w:rFonts w:ascii="Times New Roman" w:hAnsi="Times New Roman" w:cs="Times New Roman"/>
          <w:bCs/>
          <w:sz w:val="24"/>
          <w:szCs w:val="24"/>
          <w:lang w:eastAsia="ru-RU"/>
        </w:rPr>
        <w:t xml:space="preserve">?», областная акция «Покормите птиц!» (участников 736 </w:t>
      </w:r>
      <w:r w:rsidR="00125AEF" w:rsidRPr="007F5776">
        <w:rPr>
          <w:rFonts w:ascii="Times New Roman" w:hAnsi="Times New Roman" w:cs="Times New Roman"/>
          <w:bCs/>
          <w:sz w:val="24"/>
          <w:szCs w:val="24"/>
          <w:lang w:eastAsia="ru-RU"/>
        </w:rPr>
        <w:t>чел.</w:t>
      </w:r>
      <w:r w:rsidR="005A212B">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из 68 учр</w:t>
      </w:r>
      <w:r w:rsidR="00125AEF" w:rsidRPr="007F5776">
        <w:rPr>
          <w:rFonts w:ascii="Times New Roman" w:hAnsi="Times New Roman" w:cs="Times New Roman"/>
          <w:bCs/>
          <w:sz w:val="24"/>
          <w:szCs w:val="24"/>
          <w:lang w:eastAsia="ru-RU"/>
        </w:rPr>
        <w:t>еждений)</w:t>
      </w:r>
      <w:r w:rsidRPr="007F5776">
        <w:rPr>
          <w:rFonts w:ascii="Times New Roman" w:hAnsi="Times New Roman" w:cs="Times New Roman"/>
          <w:bCs/>
          <w:sz w:val="24"/>
          <w:szCs w:val="24"/>
          <w:lang w:eastAsia="ru-RU"/>
        </w:rPr>
        <w:t xml:space="preserve">. В проекте экскурсионного маршрута «Экологическая тропа «По берегам реки Талки и её водохранилища» приняли </w:t>
      </w:r>
      <w:r w:rsidR="00125AEF" w:rsidRPr="007F5776">
        <w:rPr>
          <w:rFonts w:ascii="Times New Roman" w:hAnsi="Times New Roman" w:cs="Times New Roman"/>
          <w:bCs/>
          <w:sz w:val="24"/>
          <w:szCs w:val="24"/>
          <w:lang w:eastAsia="ru-RU"/>
        </w:rPr>
        <w:t>участие 150</w:t>
      </w:r>
      <w:r w:rsidRPr="007F5776">
        <w:rPr>
          <w:rFonts w:ascii="Times New Roman" w:hAnsi="Times New Roman" w:cs="Times New Roman"/>
          <w:bCs/>
          <w:sz w:val="24"/>
          <w:szCs w:val="24"/>
          <w:lang w:eastAsia="ru-RU"/>
        </w:rPr>
        <w:t xml:space="preserve"> человек из 7 образовательных учреждений города. В рамках эколого-просветительского проекта «Юный орнитолог», организованного</w:t>
      </w:r>
      <w:r w:rsidR="00563935">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в формате профильной школы при </w:t>
      </w:r>
      <w:r w:rsidR="00125AEF" w:rsidRPr="007F5776">
        <w:rPr>
          <w:rFonts w:ascii="Times New Roman" w:hAnsi="Times New Roman" w:cs="Times New Roman"/>
          <w:bCs/>
          <w:sz w:val="24"/>
          <w:szCs w:val="24"/>
          <w:lang w:eastAsia="ru-RU"/>
        </w:rPr>
        <w:t>поддержке Ивановского</w:t>
      </w:r>
      <w:r w:rsidRPr="007F5776">
        <w:rPr>
          <w:rFonts w:ascii="Times New Roman" w:hAnsi="Times New Roman" w:cs="Times New Roman"/>
          <w:bCs/>
          <w:sz w:val="24"/>
          <w:szCs w:val="24"/>
          <w:lang w:eastAsia="ru-RU"/>
        </w:rPr>
        <w:t xml:space="preserve"> отделения Союза охраны птиц России, </w:t>
      </w:r>
      <w:proofErr w:type="spellStart"/>
      <w:r w:rsidRPr="007F5776">
        <w:rPr>
          <w:rFonts w:ascii="Times New Roman" w:hAnsi="Times New Roman" w:cs="Times New Roman"/>
          <w:bCs/>
          <w:sz w:val="24"/>
          <w:szCs w:val="24"/>
          <w:lang w:eastAsia="ru-RU"/>
        </w:rPr>
        <w:t>ИвГУ</w:t>
      </w:r>
      <w:proofErr w:type="spellEnd"/>
      <w:r w:rsidRPr="007F5776">
        <w:rPr>
          <w:rFonts w:ascii="Times New Roman" w:hAnsi="Times New Roman" w:cs="Times New Roman"/>
          <w:bCs/>
          <w:sz w:val="24"/>
          <w:szCs w:val="24"/>
          <w:lang w:eastAsia="ru-RU"/>
        </w:rPr>
        <w:t xml:space="preserve">, было организовано индивидуальное сопровождение по исследованиям </w:t>
      </w:r>
      <w:r w:rsidR="00563935">
        <w:rPr>
          <w:rFonts w:ascii="Times New Roman" w:hAnsi="Times New Roman" w:cs="Times New Roman"/>
          <w:bCs/>
          <w:sz w:val="24"/>
          <w:szCs w:val="24"/>
          <w:lang w:eastAsia="ru-RU"/>
        </w:rPr>
        <w:t xml:space="preserve">для </w:t>
      </w:r>
      <w:r w:rsidR="00125AEF" w:rsidRPr="00134F37">
        <w:rPr>
          <w:rFonts w:ascii="Times New Roman" w:hAnsi="Times New Roman" w:cs="Times New Roman"/>
          <w:b/>
          <w:bCs/>
          <w:sz w:val="24"/>
          <w:szCs w:val="24"/>
          <w:lang w:eastAsia="ru-RU"/>
        </w:rPr>
        <w:t>25</w:t>
      </w:r>
      <w:r w:rsidRPr="00134F37">
        <w:rPr>
          <w:rFonts w:ascii="Times New Roman" w:hAnsi="Times New Roman" w:cs="Times New Roman"/>
          <w:b/>
          <w:bCs/>
          <w:sz w:val="24"/>
          <w:szCs w:val="24"/>
          <w:lang w:eastAsia="ru-RU"/>
        </w:rPr>
        <w:t xml:space="preserve"> </w:t>
      </w:r>
      <w:r w:rsidRPr="007F5776">
        <w:rPr>
          <w:rFonts w:ascii="Times New Roman" w:hAnsi="Times New Roman" w:cs="Times New Roman"/>
          <w:bCs/>
          <w:sz w:val="24"/>
          <w:szCs w:val="24"/>
          <w:lang w:eastAsia="ru-RU"/>
        </w:rPr>
        <w:t>учащихся 5-8-х классов из 8 образователь</w:t>
      </w:r>
      <w:r w:rsidR="00125AEF" w:rsidRPr="007F5776">
        <w:rPr>
          <w:rFonts w:ascii="Times New Roman" w:hAnsi="Times New Roman" w:cs="Times New Roman"/>
          <w:bCs/>
          <w:sz w:val="24"/>
          <w:szCs w:val="24"/>
          <w:lang w:eastAsia="ru-RU"/>
        </w:rPr>
        <w:t>ных учреждений города Иванова.</w:t>
      </w:r>
    </w:p>
    <w:p w:rsidR="00BF27B9"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lastRenderedPageBreak/>
        <w:t xml:space="preserve">Для развития туристско-краеведческого направления </w:t>
      </w:r>
      <w:r w:rsidR="00DD2D71" w:rsidRPr="007F5776">
        <w:rPr>
          <w:rFonts w:ascii="Times New Roman" w:hAnsi="Times New Roman" w:cs="Times New Roman"/>
          <w:bCs/>
          <w:sz w:val="24"/>
          <w:szCs w:val="24"/>
          <w:lang w:eastAsia="ru-RU"/>
        </w:rPr>
        <w:t>реализовывалась программа «</w:t>
      </w:r>
      <w:r w:rsidRPr="007F5776">
        <w:rPr>
          <w:rFonts w:ascii="Times New Roman" w:hAnsi="Times New Roman" w:cs="Times New Roman"/>
          <w:bCs/>
          <w:sz w:val="24"/>
          <w:szCs w:val="24"/>
          <w:lang w:eastAsia="ru-RU"/>
        </w:rPr>
        <w:t xml:space="preserve">ШТУРМ», которая предусматривала знакомство школьников с основами туристических техник, краеведением, привлечение подростков к туризму, как виду спорта, и пропаганда здорового образа жизни. </w:t>
      </w:r>
      <w:r w:rsidR="00DD2D71" w:rsidRPr="007F5776">
        <w:rPr>
          <w:rFonts w:ascii="Times New Roman" w:hAnsi="Times New Roman" w:cs="Times New Roman"/>
          <w:bCs/>
          <w:sz w:val="24"/>
          <w:szCs w:val="24"/>
          <w:lang w:eastAsia="ru-RU"/>
        </w:rPr>
        <w:t>В 2021-2022 году участников</w:t>
      </w:r>
      <w:r w:rsidR="00DD2D71" w:rsidRPr="007F5776">
        <w:rPr>
          <w:rFonts w:ascii="Times New Roman" w:hAnsi="Times New Roman" w:cs="Times New Roman"/>
          <w:sz w:val="24"/>
          <w:szCs w:val="24"/>
        </w:rPr>
        <w:t xml:space="preserve"> </w:t>
      </w:r>
      <w:r w:rsidRPr="001A6F32">
        <w:rPr>
          <w:rFonts w:ascii="Times New Roman" w:hAnsi="Times New Roman" w:cs="Times New Roman"/>
          <w:b/>
          <w:bCs/>
          <w:sz w:val="24"/>
          <w:szCs w:val="24"/>
          <w:lang w:eastAsia="ru-RU"/>
        </w:rPr>
        <w:t xml:space="preserve">13 </w:t>
      </w:r>
      <w:r w:rsidRPr="007F5776">
        <w:rPr>
          <w:rFonts w:ascii="Times New Roman" w:hAnsi="Times New Roman" w:cs="Times New Roman"/>
          <w:bCs/>
          <w:sz w:val="24"/>
          <w:szCs w:val="24"/>
          <w:lang w:eastAsia="ru-RU"/>
        </w:rPr>
        <w:t>команд из 11 образовательных учреждений. (2018 – 15 команд, 2017 – 12 команд).</w:t>
      </w:r>
      <w:r w:rsidRPr="007F5776">
        <w:rPr>
          <w:rFonts w:ascii="Times New Roman" w:hAnsi="Times New Roman" w:cs="Times New Roman"/>
          <w:sz w:val="24"/>
          <w:szCs w:val="24"/>
        </w:rPr>
        <w:t xml:space="preserve"> </w:t>
      </w:r>
      <w:r w:rsidRPr="007F5776">
        <w:rPr>
          <w:rFonts w:ascii="Times New Roman" w:hAnsi="Times New Roman" w:cs="Times New Roman"/>
          <w:bCs/>
          <w:sz w:val="24"/>
          <w:szCs w:val="24"/>
          <w:lang w:eastAsia="ru-RU"/>
        </w:rPr>
        <w:t xml:space="preserve">Активные участники туристко-краеведческой </w:t>
      </w:r>
      <w:r w:rsidR="00DD2D71" w:rsidRPr="007F5776">
        <w:rPr>
          <w:rFonts w:ascii="Times New Roman" w:hAnsi="Times New Roman" w:cs="Times New Roman"/>
          <w:bCs/>
          <w:sz w:val="24"/>
          <w:szCs w:val="24"/>
          <w:lang w:eastAsia="ru-RU"/>
        </w:rPr>
        <w:t>работы:</w:t>
      </w:r>
      <w:r w:rsidRPr="007F5776">
        <w:rPr>
          <w:rFonts w:ascii="Times New Roman" w:hAnsi="Times New Roman" w:cs="Times New Roman"/>
          <w:bCs/>
          <w:sz w:val="24"/>
          <w:szCs w:val="24"/>
          <w:lang w:eastAsia="ru-RU"/>
        </w:rPr>
        <w:t xml:space="preserve"> ЦВР № 2, ЦДТ № 4, Гимназии № </w:t>
      </w:r>
      <w:r w:rsidR="005A212B">
        <w:rPr>
          <w:rFonts w:ascii="Times New Roman" w:hAnsi="Times New Roman" w:cs="Times New Roman"/>
          <w:bCs/>
          <w:sz w:val="24"/>
          <w:szCs w:val="24"/>
          <w:lang w:eastAsia="ru-RU"/>
        </w:rPr>
        <w:t>32, Гимназии № 36, СШ № 43, ДДТ</w:t>
      </w:r>
      <w:r w:rsidR="005A212B">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 3. Городс</w:t>
      </w:r>
      <w:r w:rsidR="00DD2D71" w:rsidRPr="007F5776">
        <w:rPr>
          <w:rFonts w:ascii="Times New Roman" w:hAnsi="Times New Roman" w:cs="Times New Roman"/>
          <w:bCs/>
          <w:sz w:val="24"/>
          <w:szCs w:val="24"/>
          <w:lang w:eastAsia="ru-RU"/>
        </w:rPr>
        <w:t xml:space="preserve">кие туристические слеты стали </w:t>
      </w:r>
      <w:r w:rsidRPr="007F5776">
        <w:rPr>
          <w:rFonts w:ascii="Times New Roman" w:hAnsi="Times New Roman" w:cs="Times New Roman"/>
          <w:bCs/>
          <w:sz w:val="24"/>
          <w:szCs w:val="24"/>
          <w:lang w:eastAsia="ru-RU"/>
        </w:rPr>
        <w:t>удачной формой возрождения и развития массово</w:t>
      </w:r>
      <w:r w:rsidR="00DD2D71" w:rsidRPr="007F5776">
        <w:rPr>
          <w:rFonts w:ascii="Times New Roman" w:hAnsi="Times New Roman" w:cs="Times New Roman"/>
          <w:bCs/>
          <w:sz w:val="24"/>
          <w:szCs w:val="24"/>
          <w:lang w:eastAsia="ru-RU"/>
        </w:rPr>
        <w:t>го детского туризма.</w:t>
      </w:r>
    </w:p>
    <w:p w:rsidR="00BF27B9" w:rsidRPr="005A212B" w:rsidRDefault="00C93B0D" w:rsidP="007F5776">
      <w:pPr>
        <w:tabs>
          <w:tab w:val="num" w:pos="0"/>
          <w:tab w:val="left" w:pos="180"/>
          <w:tab w:val="left" w:pos="360"/>
          <w:tab w:val="left" w:pos="1267"/>
        </w:tabs>
        <w:spacing w:after="0" w:line="360" w:lineRule="auto"/>
        <w:jc w:val="center"/>
        <w:rPr>
          <w:rFonts w:ascii="Times New Roman" w:hAnsi="Times New Roman" w:cs="Times New Roman"/>
          <w:b/>
          <w:bCs/>
          <w:i/>
          <w:sz w:val="28"/>
          <w:szCs w:val="24"/>
          <w:lang w:eastAsia="ru-RU"/>
        </w:rPr>
      </w:pPr>
      <w:r>
        <w:rPr>
          <w:rFonts w:ascii="Times New Roman" w:hAnsi="Times New Roman" w:cs="Times New Roman"/>
          <w:b/>
          <w:bCs/>
          <w:i/>
          <w:sz w:val="28"/>
          <w:szCs w:val="24"/>
          <w:lang w:eastAsia="ru-RU"/>
        </w:rPr>
        <w:t>3.2</w:t>
      </w:r>
      <w:r w:rsidR="005A212B" w:rsidRPr="005A212B">
        <w:rPr>
          <w:rFonts w:ascii="Times New Roman" w:hAnsi="Times New Roman" w:cs="Times New Roman"/>
          <w:b/>
          <w:bCs/>
          <w:i/>
          <w:sz w:val="28"/>
          <w:szCs w:val="24"/>
          <w:lang w:eastAsia="ru-RU"/>
        </w:rPr>
        <w:t>.5</w:t>
      </w:r>
      <w:r w:rsidR="00BF27B9" w:rsidRPr="005A212B">
        <w:rPr>
          <w:rFonts w:ascii="Times New Roman" w:hAnsi="Times New Roman" w:cs="Times New Roman"/>
          <w:b/>
          <w:bCs/>
          <w:i/>
          <w:sz w:val="28"/>
          <w:szCs w:val="24"/>
          <w:lang w:eastAsia="ru-RU"/>
        </w:rPr>
        <w:t>. Спортивно-оздоровительное направление</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Актуальная задача сохранен</w:t>
      </w:r>
      <w:r w:rsidR="00DD2D71" w:rsidRPr="007F5776">
        <w:rPr>
          <w:rFonts w:ascii="Times New Roman" w:hAnsi="Times New Roman" w:cs="Times New Roman"/>
          <w:bCs/>
          <w:sz w:val="24"/>
          <w:szCs w:val="24"/>
          <w:lang w:eastAsia="ru-RU"/>
        </w:rPr>
        <w:t xml:space="preserve">ия и укрепления здоровья детей </w:t>
      </w:r>
      <w:r w:rsidRPr="007F5776">
        <w:rPr>
          <w:rFonts w:ascii="Times New Roman" w:hAnsi="Times New Roman" w:cs="Times New Roman"/>
          <w:bCs/>
          <w:sz w:val="24"/>
          <w:szCs w:val="24"/>
          <w:lang w:eastAsia="ru-RU"/>
        </w:rPr>
        <w:t xml:space="preserve">реализовывалась через мероприятия спортивно-оздоровительной направленности. </w:t>
      </w:r>
    </w:p>
    <w:p w:rsidR="00BF27B9" w:rsidRPr="00832D49" w:rsidRDefault="00BF27B9" w:rsidP="00CF3835">
      <w:pPr>
        <w:tabs>
          <w:tab w:val="num" w:pos="0"/>
          <w:tab w:val="left" w:pos="180"/>
          <w:tab w:val="left" w:pos="360"/>
          <w:tab w:val="left" w:pos="1267"/>
        </w:tabs>
        <w:spacing w:after="0" w:line="360" w:lineRule="auto"/>
        <w:ind w:firstLine="709"/>
        <w:jc w:val="both"/>
        <w:rPr>
          <w:rFonts w:ascii="Times New Roman" w:hAnsi="Times New Roman" w:cs="Times New Roman"/>
          <w:bCs/>
          <w:color w:val="000000" w:themeColor="text1"/>
          <w:sz w:val="24"/>
          <w:szCs w:val="24"/>
          <w:lang w:eastAsia="ru-RU"/>
        </w:rPr>
      </w:pPr>
      <w:r w:rsidRPr="00832D49">
        <w:rPr>
          <w:rFonts w:ascii="Times New Roman" w:hAnsi="Times New Roman" w:cs="Times New Roman"/>
          <w:bCs/>
          <w:color w:val="000000" w:themeColor="text1"/>
          <w:sz w:val="24"/>
          <w:szCs w:val="24"/>
          <w:lang w:eastAsia="ru-RU"/>
        </w:rPr>
        <w:t>В дошкольных образовательных учреждениях:</w:t>
      </w:r>
    </w:p>
    <w:p w:rsidR="00BF27B9" w:rsidRPr="00A5572D" w:rsidRDefault="00CF3835" w:rsidP="00CF3835">
      <w:pPr>
        <w:tabs>
          <w:tab w:val="num" w:pos="0"/>
          <w:tab w:val="left" w:pos="180"/>
          <w:tab w:val="left" w:pos="360"/>
          <w:tab w:val="left" w:pos="1267"/>
        </w:tabs>
        <w:spacing w:after="0" w:line="360" w:lineRule="auto"/>
        <w:ind w:firstLine="709"/>
        <w:jc w:val="both"/>
        <w:rPr>
          <w:rFonts w:ascii="Times New Roman" w:hAnsi="Times New Roman" w:cs="Times New Roman"/>
          <w:bCs/>
          <w:color w:val="000000" w:themeColor="text1"/>
          <w:sz w:val="24"/>
          <w:szCs w:val="24"/>
          <w:highlight w:val="yellow"/>
          <w:lang w:eastAsia="ru-RU"/>
        </w:rPr>
      </w:pPr>
      <w:r w:rsidRPr="00FD73C8">
        <w:rPr>
          <w:rFonts w:ascii="Times New Roman" w:hAnsi="Times New Roman" w:cs="Times New Roman"/>
          <w:bCs/>
          <w:color w:val="000000" w:themeColor="text1"/>
          <w:sz w:val="24"/>
          <w:szCs w:val="24"/>
          <w:lang w:eastAsia="ru-RU"/>
        </w:rPr>
        <w:t xml:space="preserve">• </w:t>
      </w:r>
      <w:r w:rsidR="00BF27B9" w:rsidRPr="00134F37">
        <w:rPr>
          <w:rFonts w:ascii="Times New Roman" w:hAnsi="Times New Roman" w:cs="Times New Roman"/>
          <w:b/>
          <w:bCs/>
          <w:color w:val="000000" w:themeColor="text1"/>
          <w:sz w:val="24"/>
          <w:szCs w:val="24"/>
          <w:lang w:eastAsia="ru-RU"/>
        </w:rPr>
        <w:t>7,0</w:t>
      </w:r>
      <w:r w:rsidR="008A133F" w:rsidRPr="00134F37">
        <w:rPr>
          <w:rFonts w:ascii="Times New Roman" w:hAnsi="Times New Roman" w:cs="Times New Roman"/>
          <w:b/>
          <w:bCs/>
          <w:color w:val="000000" w:themeColor="text1"/>
          <w:sz w:val="24"/>
          <w:szCs w:val="24"/>
          <w:lang w:eastAsia="ru-RU"/>
        </w:rPr>
        <w:t xml:space="preserve"> </w:t>
      </w:r>
      <w:r w:rsidR="00BF27B9" w:rsidRPr="00134F37">
        <w:rPr>
          <w:rFonts w:ascii="Times New Roman" w:hAnsi="Times New Roman" w:cs="Times New Roman"/>
          <w:b/>
          <w:bCs/>
          <w:color w:val="000000" w:themeColor="text1"/>
          <w:sz w:val="24"/>
          <w:szCs w:val="24"/>
          <w:lang w:eastAsia="ru-RU"/>
        </w:rPr>
        <w:t>%</w:t>
      </w:r>
      <w:r w:rsidR="00BF27B9" w:rsidRPr="00FD73C8">
        <w:rPr>
          <w:rFonts w:ascii="Times New Roman" w:hAnsi="Times New Roman" w:cs="Times New Roman"/>
          <w:bCs/>
          <w:color w:val="000000" w:themeColor="text1"/>
          <w:sz w:val="24"/>
          <w:szCs w:val="24"/>
          <w:lang w:eastAsia="ru-RU"/>
        </w:rPr>
        <w:t xml:space="preserve"> дошкольников стали участниками городских спортивно-оздоровительных </w:t>
      </w:r>
      <w:r w:rsidRPr="00FD73C8">
        <w:rPr>
          <w:rFonts w:ascii="Times New Roman" w:hAnsi="Times New Roman" w:cs="Times New Roman"/>
          <w:bCs/>
          <w:color w:val="000000" w:themeColor="text1"/>
          <w:sz w:val="24"/>
          <w:szCs w:val="24"/>
          <w:lang w:eastAsia="ru-RU"/>
        </w:rPr>
        <w:t xml:space="preserve">мероприятий </w:t>
      </w:r>
      <w:r w:rsidRPr="00832D49">
        <w:rPr>
          <w:rFonts w:ascii="Times New Roman" w:hAnsi="Times New Roman" w:cs="Times New Roman"/>
          <w:bCs/>
          <w:color w:val="000000" w:themeColor="text1"/>
          <w:sz w:val="24"/>
          <w:szCs w:val="24"/>
          <w:lang w:eastAsia="ru-RU"/>
        </w:rPr>
        <w:t>(</w:t>
      </w:r>
      <w:r w:rsidR="00832D49" w:rsidRPr="00832D49">
        <w:rPr>
          <w:rFonts w:ascii="Times New Roman" w:hAnsi="Times New Roman" w:cs="Times New Roman"/>
          <w:bCs/>
          <w:color w:val="000000" w:themeColor="text1"/>
          <w:sz w:val="24"/>
          <w:szCs w:val="24"/>
          <w:lang w:eastAsia="ru-RU"/>
        </w:rPr>
        <w:t>2019-2020</w:t>
      </w:r>
      <w:r w:rsidR="00BF27B9" w:rsidRPr="00832D49">
        <w:rPr>
          <w:rFonts w:ascii="Times New Roman" w:hAnsi="Times New Roman" w:cs="Times New Roman"/>
          <w:bCs/>
          <w:color w:val="000000" w:themeColor="text1"/>
          <w:sz w:val="24"/>
          <w:szCs w:val="24"/>
          <w:lang w:eastAsia="ru-RU"/>
        </w:rPr>
        <w:t xml:space="preserve"> учебный </w:t>
      </w:r>
      <w:r w:rsidRPr="00832D49">
        <w:rPr>
          <w:rFonts w:ascii="Times New Roman" w:hAnsi="Times New Roman" w:cs="Times New Roman"/>
          <w:bCs/>
          <w:color w:val="000000" w:themeColor="text1"/>
          <w:sz w:val="24"/>
          <w:szCs w:val="24"/>
          <w:lang w:eastAsia="ru-RU"/>
        </w:rPr>
        <w:t>год -</w:t>
      </w:r>
      <w:r w:rsidR="00832D49" w:rsidRPr="00832D49">
        <w:rPr>
          <w:rFonts w:ascii="Times New Roman" w:hAnsi="Times New Roman" w:cs="Times New Roman"/>
          <w:bCs/>
          <w:color w:val="000000" w:themeColor="text1"/>
          <w:sz w:val="24"/>
          <w:szCs w:val="24"/>
          <w:lang w:eastAsia="ru-RU"/>
        </w:rPr>
        <w:t>7,0 %</w:t>
      </w:r>
      <w:r w:rsidR="00BF27B9" w:rsidRPr="00832D49">
        <w:rPr>
          <w:rFonts w:ascii="Times New Roman" w:hAnsi="Times New Roman" w:cs="Times New Roman"/>
          <w:bCs/>
          <w:color w:val="000000" w:themeColor="text1"/>
          <w:sz w:val="24"/>
          <w:szCs w:val="24"/>
          <w:lang w:eastAsia="ru-RU"/>
        </w:rPr>
        <w:t>);</w:t>
      </w:r>
    </w:p>
    <w:p w:rsidR="00BF27B9" w:rsidRPr="00832D49" w:rsidRDefault="00CF3835" w:rsidP="00CF3835">
      <w:pPr>
        <w:tabs>
          <w:tab w:val="num" w:pos="0"/>
          <w:tab w:val="left" w:pos="180"/>
          <w:tab w:val="left" w:pos="360"/>
          <w:tab w:val="left" w:pos="1267"/>
        </w:tabs>
        <w:spacing w:after="0" w:line="360" w:lineRule="auto"/>
        <w:ind w:firstLine="709"/>
        <w:jc w:val="both"/>
        <w:rPr>
          <w:rFonts w:ascii="Times New Roman" w:hAnsi="Times New Roman" w:cs="Times New Roman"/>
          <w:bCs/>
          <w:color w:val="000000" w:themeColor="text1"/>
          <w:sz w:val="24"/>
          <w:szCs w:val="24"/>
          <w:lang w:eastAsia="ru-RU"/>
        </w:rPr>
      </w:pPr>
      <w:r w:rsidRPr="00832D49">
        <w:rPr>
          <w:rFonts w:ascii="Times New Roman" w:hAnsi="Times New Roman" w:cs="Times New Roman"/>
          <w:bCs/>
          <w:color w:val="000000" w:themeColor="text1"/>
          <w:sz w:val="24"/>
          <w:szCs w:val="24"/>
          <w:lang w:eastAsia="ru-RU"/>
        </w:rPr>
        <w:t xml:space="preserve">• </w:t>
      </w:r>
      <w:r w:rsidR="00BF27B9" w:rsidRPr="00134F37">
        <w:rPr>
          <w:rFonts w:ascii="Times New Roman" w:hAnsi="Times New Roman" w:cs="Times New Roman"/>
          <w:b/>
          <w:bCs/>
          <w:color w:val="000000" w:themeColor="text1"/>
          <w:sz w:val="24"/>
          <w:szCs w:val="24"/>
          <w:lang w:eastAsia="ru-RU"/>
        </w:rPr>
        <w:t>71,8</w:t>
      </w:r>
      <w:r w:rsidR="00BF27B9" w:rsidRPr="00832D49">
        <w:rPr>
          <w:rFonts w:ascii="Times New Roman" w:hAnsi="Times New Roman" w:cs="Times New Roman"/>
          <w:bCs/>
          <w:color w:val="000000" w:themeColor="text1"/>
          <w:sz w:val="24"/>
          <w:szCs w:val="24"/>
          <w:lang w:eastAsia="ru-RU"/>
        </w:rPr>
        <w:t xml:space="preserve">% дошкольных образовательных учреждений приняли участие </w:t>
      </w:r>
      <w:r w:rsidRPr="00832D49">
        <w:rPr>
          <w:rFonts w:ascii="Times New Roman" w:hAnsi="Times New Roman" w:cs="Times New Roman"/>
          <w:bCs/>
          <w:color w:val="000000" w:themeColor="text1"/>
          <w:sz w:val="24"/>
          <w:szCs w:val="24"/>
          <w:lang w:eastAsia="ru-RU"/>
        </w:rPr>
        <w:t>в спартакиаде</w:t>
      </w:r>
      <w:r w:rsidR="00832D49" w:rsidRPr="00832D49">
        <w:rPr>
          <w:rFonts w:ascii="Times New Roman" w:hAnsi="Times New Roman" w:cs="Times New Roman"/>
          <w:bCs/>
          <w:color w:val="000000" w:themeColor="text1"/>
          <w:sz w:val="24"/>
          <w:szCs w:val="24"/>
          <w:lang w:eastAsia="ru-RU"/>
        </w:rPr>
        <w:t xml:space="preserve"> «Малышок» (2019-2020</w:t>
      </w:r>
      <w:r w:rsidR="00BF27B9" w:rsidRPr="00832D49">
        <w:rPr>
          <w:rFonts w:ascii="Times New Roman" w:hAnsi="Times New Roman" w:cs="Times New Roman"/>
          <w:bCs/>
          <w:color w:val="000000" w:themeColor="text1"/>
          <w:sz w:val="24"/>
          <w:szCs w:val="24"/>
          <w:lang w:eastAsia="ru-RU"/>
        </w:rPr>
        <w:t xml:space="preserve"> учебный год </w:t>
      </w:r>
      <w:r w:rsidR="00090154" w:rsidRPr="00832D49">
        <w:rPr>
          <w:rFonts w:ascii="Times New Roman" w:hAnsi="Times New Roman" w:cs="Times New Roman"/>
          <w:bCs/>
          <w:color w:val="000000" w:themeColor="text1"/>
          <w:sz w:val="24"/>
          <w:szCs w:val="24"/>
          <w:lang w:eastAsia="ru-RU"/>
        </w:rPr>
        <w:t>– 71,8</w:t>
      </w:r>
      <w:r w:rsidR="00BF27B9" w:rsidRPr="00832D49">
        <w:rPr>
          <w:rFonts w:ascii="Times New Roman" w:hAnsi="Times New Roman" w:cs="Times New Roman"/>
          <w:bCs/>
          <w:color w:val="000000" w:themeColor="text1"/>
          <w:sz w:val="24"/>
          <w:szCs w:val="24"/>
          <w:lang w:eastAsia="ru-RU"/>
        </w:rPr>
        <w:t>);</w:t>
      </w:r>
    </w:p>
    <w:p w:rsidR="00BF27B9" w:rsidRPr="00A5572D" w:rsidRDefault="002C3D5D" w:rsidP="007F5776">
      <w:pPr>
        <w:tabs>
          <w:tab w:val="num" w:pos="0"/>
          <w:tab w:val="left" w:pos="180"/>
          <w:tab w:val="left" w:pos="360"/>
          <w:tab w:val="left" w:pos="1267"/>
        </w:tabs>
        <w:spacing w:after="0" w:line="360" w:lineRule="auto"/>
        <w:ind w:firstLine="567"/>
        <w:jc w:val="both"/>
        <w:rPr>
          <w:rFonts w:ascii="Times New Roman" w:hAnsi="Times New Roman" w:cs="Times New Roman"/>
          <w:bCs/>
          <w:color w:val="000000" w:themeColor="text1"/>
          <w:sz w:val="24"/>
          <w:szCs w:val="24"/>
          <w:highlight w:val="yellow"/>
          <w:lang w:eastAsia="ru-RU"/>
        </w:rPr>
      </w:pPr>
      <w:r w:rsidRPr="002C3D5D">
        <w:rPr>
          <w:rFonts w:ascii="Times New Roman" w:hAnsi="Times New Roman" w:cs="Times New Roman"/>
          <w:bCs/>
          <w:color w:val="000000" w:themeColor="text1"/>
          <w:sz w:val="24"/>
          <w:szCs w:val="24"/>
          <w:lang w:eastAsia="ru-RU"/>
        </w:rPr>
        <w:t>•</w:t>
      </w:r>
      <w:r w:rsidRPr="002C3D5D">
        <w:rPr>
          <w:rFonts w:ascii="Times New Roman" w:hAnsi="Times New Roman" w:cs="Times New Roman"/>
          <w:bCs/>
          <w:color w:val="000000" w:themeColor="text1"/>
          <w:sz w:val="24"/>
          <w:szCs w:val="24"/>
          <w:lang w:eastAsia="ru-RU"/>
        </w:rPr>
        <w:tab/>
      </w:r>
      <w:r w:rsidRPr="00134F37">
        <w:rPr>
          <w:rFonts w:ascii="Times New Roman" w:hAnsi="Times New Roman" w:cs="Times New Roman"/>
          <w:b/>
          <w:bCs/>
          <w:color w:val="000000" w:themeColor="text1"/>
          <w:sz w:val="24"/>
          <w:szCs w:val="24"/>
          <w:lang w:eastAsia="ru-RU"/>
        </w:rPr>
        <w:t>11,8</w:t>
      </w:r>
      <w:r w:rsidR="00BF27B9" w:rsidRPr="00134F37">
        <w:rPr>
          <w:rFonts w:ascii="Times New Roman" w:hAnsi="Times New Roman" w:cs="Times New Roman"/>
          <w:b/>
          <w:bCs/>
          <w:color w:val="000000" w:themeColor="text1"/>
          <w:sz w:val="24"/>
          <w:szCs w:val="24"/>
          <w:lang w:eastAsia="ru-RU"/>
        </w:rPr>
        <w:t xml:space="preserve"> %</w:t>
      </w:r>
      <w:r w:rsidR="00BF27B9" w:rsidRPr="002C3D5D">
        <w:rPr>
          <w:rFonts w:ascii="Times New Roman" w:hAnsi="Times New Roman" w:cs="Times New Roman"/>
          <w:bCs/>
          <w:color w:val="000000" w:themeColor="text1"/>
          <w:sz w:val="24"/>
          <w:szCs w:val="24"/>
          <w:lang w:eastAsia="ru-RU"/>
        </w:rPr>
        <w:t xml:space="preserve"> (16 учр.) приняли участие в фитнес-марафоне «Солнечные зайчики» </w:t>
      </w:r>
      <w:r w:rsidRPr="002C3D5D">
        <w:rPr>
          <w:rFonts w:ascii="Times New Roman" w:hAnsi="Times New Roman" w:cs="Times New Roman"/>
          <w:bCs/>
          <w:color w:val="000000" w:themeColor="text1"/>
          <w:sz w:val="24"/>
          <w:szCs w:val="24"/>
          <w:lang w:eastAsia="ru-RU"/>
        </w:rPr>
        <w:t>(2020 2021 – 11,8 %)</w:t>
      </w:r>
    </w:p>
    <w:p w:rsidR="00BF27B9" w:rsidRPr="00FD73C8" w:rsidRDefault="00BF27B9" w:rsidP="00FD73C8">
      <w:pPr>
        <w:tabs>
          <w:tab w:val="num" w:pos="0"/>
          <w:tab w:val="left" w:pos="180"/>
          <w:tab w:val="left" w:pos="360"/>
          <w:tab w:val="left" w:pos="1267"/>
        </w:tabs>
        <w:spacing w:after="0" w:line="360" w:lineRule="auto"/>
        <w:ind w:firstLine="567"/>
        <w:jc w:val="both"/>
        <w:rPr>
          <w:rFonts w:ascii="Times New Roman" w:hAnsi="Times New Roman" w:cs="Times New Roman"/>
          <w:bCs/>
          <w:color w:val="000000" w:themeColor="text1"/>
          <w:sz w:val="24"/>
          <w:szCs w:val="24"/>
          <w:lang w:eastAsia="ru-RU"/>
        </w:rPr>
      </w:pPr>
      <w:r w:rsidRPr="00FD73C8">
        <w:rPr>
          <w:rFonts w:ascii="Times New Roman" w:hAnsi="Times New Roman" w:cs="Times New Roman"/>
          <w:bCs/>
          <w:color w:val="000000" w:themeColor="text1"/>
          <w:sz w:val="24"/>
          <w:szCs w:val="24"/>
          <w:lang w:eastAsia="ru-RU"/>
        </w:rPr>
        <w:t>•</w:t>
      </w:r>
      <w:r w:rsidRPr="00FD73C8">
        <w:rPr>
          <w:rFonts w:ascii="Times New Roman" w:hAnsi="Times New Roman" w:cs="Times New Roman"/>
          <w:bCs/>
          <w:color w:val="000000" w:themeColor="text1"/>
          <w:sz w:val="24"/>
          <w:szCs w:val="24"/>
          <w:lang w:eastAsia="ru-RU"/>
        </w:rPr>
        <w:tab/>
        <w:t xml:space="preserve">более </w:t>
      </w:r>
      <w:r w:rsidRPr="00134F37">
        <w:rPr>
          <w:rFonts w:ascii="Times New Roman" w:hAnsi="Times New Roman" w:cs="Times New Roman"/>
          <w:b/>
          <w:bCs/>
          <w:color w:val="000000" w:themeColor="text1"/>
          <w:sz w:val="24"/>
          <w:szCs w:val="24"/>
          <w:lang w:eastAsia="ru-RU"/>
        </w:rPr>
        <w:t xml:space="preserve">170 </w:t>
      </w:r>
      <w:r w:rsidRPr="00FD73C8">
        <w:rPr>
          <w:rFonts w:ascii="Times New Roman" w:hAnsi="Times New Roman" w:cs="Times New Roman"/>
          <w:bCs/>
          <w:color w:val="000000" w:themeColor="text1"/>
          <w:sz w:val="24"/>
          <w:szCs w:val="24"/>
          <w:lang w:eastAsia="ru-RU"/>
        </w:rPr>
        <w:t xml:space="preserve">педагогов дошкольных учреждений стали </w:t>
      </w:r>
      <w:r w:rsidR="00CF3835" w:rsidRPr="00FD73C8">
        <w:rPr>
          <w:rFonts w:ascii="Times New Roman" w:hAnsi="Times New Roman" w:cs="Times New Roman"/>
          <w:bCs/>
          <w:color w:val="000000" w:themeColor="text1"/>
          <w:sz w:val="24"/>
          <w:szCs w:val="24"/>
          <w:lang w:eastAsia="ru-RU"/>
        </w:rPr>
        <w:t>участниками соревнований</w:t>
      </w:r>
      <w:r w:rsidR="00CF55FC">
        <w:rPr>
          <w:rFonts w:ascii="Times New Roman" w:hAnsi="Times New Roman" w:cs="Times New Roman"/>
          <w:bCs/>
          <w:color w:val="000000" w:themeColor="text1"/>
          <w:sz w:val="24"/>
          <w:szCs w:val="24"/>
          <w:highlight w:val="yellow"/>
          <w:lang w:eastAsia="ru-RU"/>
        </w:rPr>
        <w:br/>
      </w:r>
      <w:r w:rsidRPr="00FD73C8">
        <w:rPr>
          <w:rFonts w:ascii="Times New Roman" w:hAnsi="Times New Roman" w:cs="Times New Roman"/>
          <w:bCs/>
          <w:color w:val="000000" w:themeColor="text1"/>
          <w:sz w:val="24"/>
          <w:szCs w:val="24"/>
          <w:lang w:eastAsia="ru-RU"/>
        </w:rPr>
        <w:t xml:space="preserve">по спортивному ориентированию, лыжным </w:t>
      </w:r>
      <w:r w:rsidR="00CF3835" w:rsidRPr="00FD73C8">
        <w:rPr>
          <w:rFonts w:ascii="Times New Roman" w:hAnsi="Times New Roman" w:cs="Times New Roman"/>
          <w:bCs/>
          <w:color w:val="000000" w:themeColor="text1"/>
          <w:sz w:val="24"/>
          <w:szCs w:val="24"/>
          <w:lang w:eastAsia="ru-RU"/>
        </w:rPr>
        <w:t>гонкам;</w:t>
      </w:r>
      <w:r w:rsidR="00FD73C8" w:rsidRPr="00FD73C8">
        <w:rPr>
          <w:rFonts w:ascii="Times New Roman" w:hAnsi="Times New Roman" w:cs="Times New Roman"/>
          <w:bCs/>
          <w:color w:val="000000" w:themeColor="text1"/>
          <w:sz w:val="24"/>
          <w:szCs w:val="24"/>
          <w:lang w:eastAsia="ru-RU"/>
        </w:rPr>
        <w:t xml:space="preserve"> </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общеобразовательных учреждениях:</w:t>
      </w:r>
    </w:p>
    <w:p w:rsidR="00BF27B9" w:rsidRPr="007F5776" w:rsidRDefault="00BF27B9" w:rsidP="007C53F6">
      <w:pPr>
        <w:pStyle w:val="ac"/>
        <w:numPr>
          <w:ilvl w:val="0"/>
          <w:numId w:val="4"/>
        </w:numPr>
        <w:tabs>
          <w:tab w:val="num" w:pos="0"/>
          <w:tab w:val="left" w:pos="180"/>
          <w:tab w:val="left" w:pos="360"/>
          <w:tab w:val="left" w:pos="1267"/>
        </w:tabs>
        <w:spacing w:after="0" w:line="360" w:lineRule="auto"/>
        <w:ind w:left="0" w:firstLine="710"/>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в </w:t>
      </w:r>
      <w:r w:rsidRPr="00134F37">
        <w:rPr>
          <w:rFonts w:ascii="Times New Roman" w:hAnsi="Times New Roman" w:cs="Times New Roman"/>
          <w:b/>
          <w:bCs/>
          <w:sz w:val="24"/>
          <w:szCs w:val="24"/>
          <w:lang w:eastAsia="ru-RU"/>
        </w:rPr>
        <w:t>100%</w:t>
      </w:r>
      <w:r w:rsidRPr="007F5776">
        <w:rPr>
          <w:rFonts w:ascii="Times New Roman" w:hAnsi="Times New Roman" w:cs="Times New Roman"/>
          <w:bCs/>
          <w:sz w:val="24"/>
          <w:szCs w:val="24"/>
          <w:lang w:eastAsia="ru-RU"/>
        </w:rPr>
        <w:t xml:space="preserve"> школ созданы Школьные спортивные клубы, из них 67,4 % им</w:t>
      </w:r>
      <w:r w:rsidR="00DD2D71" w:rsidRPr="007F5776">
        <w:rPr>
          <w:rFonts w:ascii="Times New Roman" w:hAnsi="Times New Roman" w:cs="Times New Roman"/>
          <w:bCs/>
          <w:sz w:val="24"/>
          <w:szCs w:val="24"/>
          <w:lang w:eastAsia="ru-RU"/>
        </w:rPr>
        <w:t>еют свидетельство о регистрации</w:t>
      </w:r>
      <w:r w:rsidRPr="007F5776">
        <w:rPr>
          <w:rFonts w:ascii="Times New Roman" w:hAnsi="Times New Roman" w:cs="Times New Roman"/>
          <w:bCs/>
          <w:sz w:val="24"/>
          <w:szCs w:val="24"/>
          <w:lang w:eastAsia="ru-RU"/>
        </w:rPr>
        <w:t>;</w:t>
      </w:r>
    </w:p>
    <w:p w:rsidR="00BF27B9" w:rsidRPr="00B20F54" w:rsidRDefault="00DD2D71" w:rsidP="00B20F54">
      <w:pPr>
        <w:pStyle w:val="ac"/>
        <w:numPr>
          <w:ilvl w:val="0"/>
          <w:numId w:val="30"/>
        </w:numPr>
        <w:tabs>
          <w:tab w:val="left" w:pos="180"/>
          <w:tab w:val="left" w:pos="360"/>
          <w:tab w:val="left" w:pos="710"/>
        </w:tabs>
        <w:spacing w:after="0" w:line="360" w:lineRule="auto"/>
        <w:ind w:left="0" w:firstLine="709"/>
        <w:jc w:val="both"/>
        <w:rPr>
          <w:rFonts w:ascii="Times New Roman" w:hAnsi="Times New Roman" w:cs="Times New Roman"/>
          <w:bCs/>
          <w:color w:val="000000" w:themeColor="text1"/>
          <w:sz w:val="24"/>
          <w:szCs w:val="24"/>
          <w:lang w:eastAsia="ru-RU"/>
        </w:rPr>
      </w:pPr>
      <w:r w:rsidRPr="00134F37">
        <w:rPr>
          <w:rFonts w:ascii="Times New Roman" w:hAnsi="Times New Roman" w:cs="Times New Roman"/>
          <w:b/>
          <w:bCs/>
          <w:color w:val="000000" w:themeColor="text1"/>
          <w:sz w:val="24"/>
          <w:szCs w:val="24"/>
          <w:lang w:eastAsia="ru-RU"/>
        </w:rPr>
        <w:t>100%</w:t>
      </w:r>
      <w:r w:rsidRPr="00B20F54">
        <w:rPr>
          <w:rFonts w:ascii="Times New Roman" w:hAnsi="Times New Roman" w:cs="Times New Roman"/>
          <w:bCs/>
          <w:color w:val="000000" w:themeColor="text1"/>
          <w:sz w:val="24"/>
          <w:szCs w:val="24"/>
          <w:lang w:eastAsia="ru-RU"/>
        </w:rPr>
        <w:t xml:space="preserve"> школ приняли участие </w:t>
      </w:r>
      <w:r w:rsidR="00BF27B9" w:rsidRPr="00B20F54">
        <w:rPr>
          <w:rFonts w:ascii="Times New Roman" w:hAnsi="Times New Roman" w:cs="Times New Roman"/>
          <w:bCs/>
          <w:color w:val="000000" w:themeColor="text1"/>
          <w:sz w:val="24"/>
          <w:szCs w:val="24"/>
          <w:lang w:eastAsia="ru-RU"/>
        </w:rPr>
        <w:t>в городской спартакиаде школьников</w:t>
      </w:r>
      <w:r w:rsidRPr="00B20F54">
        <w:rPr>
          <w:rFonts w:ascii="Times New Roman" w:hAnsi="Times New Roman" w:cs="Times New Roman"/>
          <w:bCs/>
          <w:color w:val="000000" w:themeColor="text1"/>
          <w:sz w:val="24"/>
          <w:szCs w:val="24"/>
          <w:lang w:eastAsia="ru-RU"/>
        </w:rPr>
        <w:t>.</w:t>
      </w:r>
    </w:p>
    <w:p w:rsidR="00BF27B9" w:rsidRDefault="00DD2D71" w:rsidP="00B20F54">
      <w:pPr>
        <w:pStyle w:val="ac"/>
        <w:numPr>
          <w:ilvl w:val="0"/>
          <w:numId w:val="29"/>
        </w:numPr>
        <w:tabs>
          <w:tab w:val="left" w:pos="180"/>
          <w:tab w:val="left" w:pos="360"/>
          <w:tab w:val="left" w:pos="1267"/>
        </w:tabs>
        <w:spacing w:after="0" w:line="360" w:lineRule="auto"/>
        <w:ind w:left="0" w:firstLine="709"/>
        <w:jc w:val="both"/>
        <w:rPr>
          <w:rFonts w:ascii="Times New Roman" w:hAnsi="Times New Roman" w:cs="Times New Roman"/>
          <w:bCs/>
          <w:color w:val="000000" w:themeColor="text1"/>
          <w:sz w:val="24"/>
          <w:szCs w:val="24"/>
          <w:lang w:eastAsia="ru-RU"/>
        </w:rPr>
      </w:pPr>
      <w:r w:rsidRPr="007F5776">
        <w:rPr>
          <w:rFonts w:ascii="Times New Roman" w:hAnsi="Times New Roman" w:cs="Times New Roman"/>
          <w:bCs/>
          <w:color w:val="000000" w:themeColor="text1"/>
          <w:sz w:val="24"/>
          <w:szCs w:val="24"/>
          <w:lang w:eastAsia="ru-RU"/>
        </w:rPr>
        <w:t>участие в</w:t>
      </w:r>
      <w:r w:rsidR="00BF27B9" w:rsidRPr="007F5776">
        <w:rPr>
          <w:rFonts w:ascii="Times New Roman" w:hAnsi="Times New Roman" w:cs="Times New Roman"/>
          <w:bCs/>
          <w:color w:val="000000" w:themeColor="text1"/>
          <w:sz w:val="24"/>
          <w:szCs w:val="24"/>
          <w:lang w:eastAsia="ru-RU"/>
        </w:rPr>
        <w:t xml:space="preserve"> школьном и муниципальном этапах</w:t>
      </w:r>
      <w:r w:rsidRPr="007F5776">
        <w:rPr>
          <w:rFonts w:ascii="Times New Roman" w:hAnsi="Times New Roman" w:cs="Times New Roman"/>
          <w:bCs/>
          <w:color w:val="000000" w:themeColor="text1"/>
          <w:sz w:val="24"/>
          <w:szCs w:val="24"/>
          <w:lang w:eastAsia="ru-RU"/>
        </w:rPr>
        <w:t xml:space="preserve"> Президентских состязаний </w:t>
      </w:r>
      <w:r w:rsidR="00BF27B9" w:rsidRPr="007F5776">
        <w:rPr>
          <w:rFonts w:ascii="Times New Roman" w:hAnsi="Times New Roman" w:cs="Times New Roman"/>
          <w:bCs/>
          <w:color w:val="000000" w:themeColor="text1"/>
          <w:sz w:val="24"/>
          <w:szCs w:val="24"/>
          <w:lang w:eastAsia="ru-RU"/>
        </w:rPr>
        <w:t>представлено в таб</w:t>
      </w:r>
      <w:r w:rsidR="00B20F54">
        <w:rPr>
          <w:rFonts w:ascii="Times New Roman" w:hAnsi="Times New Roman" w:cs="Times New Roman"/>
          <w:bCs/>
          <w:color w:val="000000" w:themeColor="text1"/>
          <w:sz w:val="24"/>
          <w:szCs w:val="24"/>
          <w:lang w:eastAsia="ru-RU"/>
        </w:rPr>
        <w:t>лице № 9.</w:t>
      </w:r>
    </w:p>
    <w:p w:rsidR="001C3C4B" w:rsidRPr="005A212B" w:rsidRDefault="001C3C4B" w:rsidP="001C3C4B">
      <w:pPr>
        <w:tabs>
          <w:tab w:val="num" w:pos="0"/>
          <w:tab w:val="left" w:pos="180"/>
          <w:tab w:val="left" w:pos="360"/>
          <w:tab w:val="left" w:pos="1267"/>
        </w:tabs>
        <w:spacing w:after="0" w:line="360" w:lineRule="auto"/>
        <w:ind w:left="709"/>
        <w:jc w:val="right"/>
        <w:rPr>
          <w:rFonts w:ascii="Times New Roman" w:hAnsi="Times New Roman" w:cs="Times New Roman"/>
          <w:bCs/>
          <w:color w:val="000000" w:themeColor="text1"/>
          <w:sz w:val="24"/>
          <w:szCs w:val="24"/>
          <w:lang w:eastAsia="ru-RU"/>
        </w:rPr>
      </w:pPr>
      <w:r w:rsidRPr="005A212B">
        <w:rPr>
          <w:rFonts w:ascii="Times New Roman" w:hAnsi="Times New Roman" w:cs="Times New Roman"/>
          <w:bCs/>
          <w:color w:val="000000" w:themeColor="text1"/>
          <w:sz w:val="24"/>
          <w:szCs w:val="24"/>
          <w:lang w:eastAsia="ru-RU"/>
        </w:rPr>
        <w:t xml:space="preserve">Таблица № </w:t>
      </w:r>
      <w:r w:rsidR="005A212B" w:rsidRPr="005A212B">
        <w:rPr>
          <w:rFonts w:ascii="Times New Roman" w:hAnsi="Times New Roman" w:cs="Times New Roman"/>
          <w:bCs/>
          <w:color w:val="000000" w:themeColor="text1"/>
          <w:sz w:val="24"/>
          <w:szCs w:val="24"/>
          <w:lang w:eastAsia="ru-RU"/>
        </w:rPr>
        <w:t>9</w:t>
      </w:r>
    </w:p>
    <w:p w:rsidR="00BF27B9" w:rsidRPr="001C3C4B" w:rsidRDefault="00BF27B9" w:rsidP="005A212B">
      <w:pPr>
        <w:tabs>
          <w:tab w:val="num" w:pos="0"/>
          <w:tab w:val="left" w:pos="180"/>
          <w:tab w:val="left" w:pos="360"/>
          <w:tab w:val="left" w:pos="1267"/>
        </w:tabs>
        <w:spacing w:after="0" w:line="276" w:lineRule="auto"/>
        <w:ind w:firstLine="567"/>
        <w:jc w:val="center"/>
        <w:rPr>
          <w:rFonts w:ascii="Times New Roman" w:hAnsi="Times New Roman" w:cs="Times New Roman"/>
          <w:b/>
          <w:bCs/>
          <w:sz w:val="24"/>
          <w:szCs w:val="24"/>
          <w:lang w:eastAsia="ru-RU"/>
        </w:rPr>
      </w:pPr>
      <w:r w:rsidRPr="001C3C4B">
        <w:rPr>
          <w:rFonts w:ascii="Times New Roman" w:hAnsi="Times New Roman" w:cs="Times New Roman"/>
          <w:b/>
          <w:bCs/>
          <w:sz w:val="24"/>
          <w:szCs w:val="24"/>
          <w:lang w:eastAsia="ru-RU"/>
        </w:rPr>
        <w:t xml:space="preserve">Сравнительная таблица по количеству </w:t>
      </w:r>
      <w:r w:rsidR="001C3C4B">
        <w:rPr>
          <w:rFonts w:ascii="Times New Roman" w:hAnsi="Times New Roman" w:cs="Times New Roman"/>
          <w:b/>
          <w:bCs/>
          <w:sz w:val="24"/>
          <w:szCs w:val="24"/>
          <w:lang w:eastAsia="ru-RU"/>
        </w:rPr>
        <w:t>общеобразовательных организаций</w:t>
      </w:r>
      <w:r w:rsidR="001C3C4B">
        <w:rPr>
          <w:rFonts w:ascii="Times New Roman" w:hAnsi="Times New Roman" w:cs="Times New Roman"/>
          <w:b/>
          <w:bCs/>
          <w:sz w:val="24"/>
          <w:szCs w:val="24"/>
          <w:lang w:eastAsia="ru-RU"/>
        </w:rPr>
        <w:br/>
      </w:r>
      <w:r w:rsidRPr="001C3C4B">
        <w:rPr>
          <w:rFonts w:ascii="Times New Roman" w:hAnsi="Times New Roman" w:cs="Times New Roman"/>
          <w:b/>
          <w:bCs/>
          <w:sz w:val="24"/>
          <w:szCs w:val="24"/>
          <w:lang w:eastAsia="ru-RU"/>
        </w:rPr>
        <w:t>и количеству обучающихся, при</w:t>
      </w:r>
      <w:r w:rsidR="001C3C4B">
        <w:rPr>
          <w:rFonts w:ascii="Times New Roman" w:hAnsi="Times New Roman" w:cs="Times New Roman"/>
          <w:b/>
          <w:bCs/>
          <w:sz w:val="24"/>
          <w:szCs w:val="24"/>
          <w:lang w:eastAsia="ru-RU"/>
        </w:rPr>
        <w:t>нявших участие в школьном этапе</w:t>
      </w:r>
      <w:r w:rsidR="001C3C4B">
        <w:rPr>
          <w:rFonts w:ascii="Times New Roman" w:hAnsi="Times New Roman" w:cs="Times New Roman"/>
          <w:b/>
          <w:bCs/>
          <w:sz w:val="24"/>
          <w:szCs w:val="24"/>
          <w:lang w:eastAsia="ru-RU"/>
        </w:rPr>
        <w:br/>
      </w:r>
      <w:r w:rsidRPr="001C3C4B">
        <w:rPr>
          <w:rFonts w:ascii="Times New Roman" w:hAnsi="Times New Roman" w:cs="Times New Roman"/>
          <w:b/>
          <w:bCs/>
          <w:sz w:val="24"/>
          <w:szCs w:val="24"/>
          <w:lang w:eastAsia="ru-RU"/>
        </w:rPr>
        <w:t>Президентских состязаний в 2019</w:t>
      </w:r>
      <w:r w:rsidR="001C3C4B" w:rsidRPr="001C3C4B">
        <w:rPr>
          <w:rFonts w:ascii="Times New Roman" w:hAnsi="Times New Roman" w:cs="Times New Roman"/>
          <w:b/>
          <w:bCs/>
          <w:sz w:val="24"/>
          <w:szCs w:val="24"/>
          <w:lang w:eastAsia="ru-RU"/>
        </w:rPr>
        <w:t>-2020 и 2020-2021 учебных годах</w:t>
      </w:r>
    </w:p>
    <w:tbl>
      <w:tblPr>
        <w:tblW w:w="10036" w:type="dxa"/>
        <w:jc w:val="center"/>
        <w:tblLayout w:type="fixed"/>
        <w:tblLook w:val="04A0" w:firstRow="1" w:lastRow="0" w:firstColumn="1" w:lastColumn="0" w:noHBand="0" w:noVBand="1"/>
      </w:tblPr>
      <w:tblGrid>
        <w:gridCol w:w="530"/>
        <w:gridCol w:w="1993"/>
        <w:gridCol w:w="851"/>
        <w:gridCol w:w="1016"/>
        <w:gridCol w:w="1110"/>
        <w:gridCol w:w="1016"/>
        <w:gridCol w:w="968"/>
        <w:gridCol w:w="993"/>
        <w:gridCol w:w="708"/>
        <w:gridCol w:w="851"/>
      </w:tblGrid>
      <w:tr w:rsidR="00BF27B9" w:rsidRPr="001C3C4B" w:rsidTr="001C3C4B">
        <w:trPr>
          <w:trHeight w:val="482"/>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BF27B9" w:rsidRPr="001C3C4B" w:rsidRDefault="00BF27B9" w:rsidP="001C3C4B">
            <w:pPr>
              <w:pStyle w:val="a3"/>
              <w:jc w:val="center"/>
              <w:rPr>
                <w:rFonts w:ascii="Times New Roman" w:hAnsi="Times New Roman" w:cs="Times New Roman"/>
                <w:lang w:eastAsia="ru-RU"/>
              </w:rPr>
            </w:pPr>
          </w:p>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 п\п</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Наименование субъекта Российской Федерации</w:t>
            </w:r>
          </w:p>
        </w:tc>
        <w:tc>
          <w:tcPr>
            <w:tcW w:w="1867" w:type="dxa"/>
            <w:gridSpan w:val="2"/>
            <w:tcBorders>
              <w:top w:val="single" w:sz="4" w:space="0" w:color="auto"/>
              <w:left w:val="nil"/>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2019-2020 учебный год</w:t>
            </w:r>
          </w:p>
        </w:tc>
        <w:tc>
          <w:tcPr>
            <w:tcW w:w="2126" w:type="dxa"/>
            <w:gridSpan w:val="2"/>
            <w:tcBorders>
              <w:top w:val="single" w:sz="4" w:space="0" w:color="auto"/>
              <w:left w:val="nil"/>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2020-2021 учебный год</w:t>
            </w:r>
          </w:p>
        </w:tc>
        <w:tc>
          <w:tcPr>
            <w:tcW w:w="3520" w:type="dxa"/>
            <w:gridSpan w:val="4"/>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Динамика изменений</w:t>
            </w:r>
          </w:p>
        </w:tc>
      </w:tr>
      <w:tr w:rsidR="00BF27B9" w:rsidRPr="001C3C4B" w:rsidTr="001C3C4B">
        <w:trPr>
          <w:trHeight w:val="1390"/>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количество общеобразовательных организаций, принявших участие в школьном этапе</w:t>
            </w:r>
          </w:p>
        </w:tc>
        <w:tc>
          <w:tcPr>
            <w:tcW w:w="10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количество обучающихся, принявших участие в школьном этапе</w:t>
            </w:r>
          </w:p>
        </w:tc>
        <w:tc>
          <w:tcPr>
            <w:tcW w:w="11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количество общеобразовательных организаций, принявших участие в школьном этапе</w:t>
            </w:r>
          </w:p>
        </w:tc>
        <w:tc>
          <w:tcPr>
            <w:tcW w:w="10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количество обучающихся, принявших участие в школьном этапе</w:t>
            </w:r>
          </w:p>
        </w:tc>
        <w:tc>
          <w:tcPr>
            <w:tcW w:w="96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количества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процента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количества обучающихся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27B9" w:rsidRPr="001C3C4B" w:rsidRDefault="00BF27B9" w:rsidP="001C3C4B">
            <w:pPr>
              <w:pStyle w:val="a3"/>
              <w:jc w:val="center"/>
              <w:rPr>
                <w:rFonts w:ascii="Times New Roman" w:hAnsi="Times New Roman" w:cs="Times New Roman"/>
                <w:bCs/>
                <w:lang w:eastAsia="ru-RU"/>
              </w:rPr>
            </w:pPr>
            <w:r w:rsidRPr="001C3C4B">
              <w:rPr>
                <w:rFonts w:ascii="Times New Roman" w:hAnsi="Times New Roman" w:cs="Times New Roman"/>
                <w:bCs/>
                <w:lang w:eastAsia="ru-RU"/>
              </w:rPr>
              <w:t>процента обучающихся</w:t>
            </w:r>
          </w:p>
        </w:tc>
      </w:tr>
      <w:tr w:rsidR="00BF27B9" w:rsidRPr="001C3C4B" w:rsidTr="001C3C4B">
        <w:trPr>
          <w:trHeight w:val="824"/>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r>
      <w:tr w:rsidR="00BF27B9" w:rsidRPr="001C3C4B" w:rsidTr="001C3C4B">
        <w:trPr>
          <w:trHeight w:val="824"/>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r>
      <w:tr w:rsidR="00BF27B9" w:rsidRPr="001C3C4B" w:rsidTr="001C3C4B">
        <w:trPr>
          <w:trHeight w:val="1221"/>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27B9" w:rsidRPr="001C3C4B" w:rsidRDefault="00BF27B9" w:rsidP="001C3C4B">
            <w:pPr>
              <w:pStyle w:val="a3"/>
              <w:jc w:val="center"/>
              <w:rPr>
                <w:rFonts w:ascii="Times New Roman" w:hAnsi="Times New Roman" w:cs="Times New Roman"/>
                <w:bCs/>
                <w:lang w:eastAsia="ru-RU"/>
              </w:rPr>
            </w:pPr>
          </w:p>
        </w:tc>
      </w:tr>
      <w:tr w:rsidR="00BF27B9" w:rsidRPr="001C3C4B" w:rsidTr="001C3C4B">
        <w:trPr>
          <w:trHeight w:val="304"/>
          <w:jc w:val="center"/>
        </w:trPr>
        <w:tc>
          <w:tcPr>
            <w:tcW w:w="530" w:type="dxa"/>
            <w:tcBorders>
              <w:top w:val="single" w:sz="4" w:space="0" w:color="auto"/>
              <w:left w:val="single" w:sz="4" w:space="0" w:color="auto"/>
              <w:bottom w:val="single" w:sz="4" w:space="0" w:color="auto"/>
              <w:right w:val="single" w:sz="4" w:space="0" w:color="auto"/>
            </w:tcBorders>
            <w:noWrap/>
            <w:vAlign w:val="center"/>
            <w:hideMark/>
          </w:tcPr>
          <w:p w:rsidR="00BF27B9" w:rsidRPr="001C3C4B" w:rsidRDefault="00204A68" w:rsidP="001C3C4B">
            <w:pPr>
              <w:pStyle w:val="a3"/>
              <w:jc w:val="center"/>
              <w:rPr>
                <w:rFonts w:ascii="Times New Roman" w:hAnsi="Times New Roman" w:cs="Times New Roman"/>
                <w:lang w:eastAsia="ru-RU"/>
              </w:rPr>
            </w:pPr>
            <w:r>
              <w:rPr>
                <w:rFonts w:ascii="Times New Roman" w:hAnsi="Times New Roman" w:cs="Times New Roman"/>
                <w:lang w:eastAsia="ru-RU"/>
              </w:rPr>
              <w:t>1</w:t>
            </w:r>
          </w:p>
        </w:tc>
        <w:tc>
          <w:tcPr>
            <w:tcW w:w="1993"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Ивановская область</w:t>
            </w:r>
          </w:p>
        </w:tc>
        <w:tc>
          <w:tcPr>
            <w:tcW w:w="851"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226</w:t>
            </w:r>
          </w:p>
        </w:tc>
        <w:tc>
          <w:tcPr>
            <w:tcW w:w="1016"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80771</w:t>
            </w:r>
          </w:p>
        </w:tc>
        <w:tc>
          <w:tcPr>
            <w:tcW w:w="1110"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210</w:t>
            </w:r>
          </w:p>
        </w:tc>
        <w:tc>
          <w:tcPr>
            <w:tcW w:w="1016"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59484</w:t>
            </w:r>
          </w:p>
        </w:tc>
        <w:tc>
          <w:tcPr>
            <w:tcW w:w="968"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-16</w:t>
            </w:r>
          </w:p>
        </w:tc>
        <w:tc>
          <w:tcPr>
            <w:tcW w:w="993"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-7,08</w:t>
            </w:r>
          </w:p>
        </w:tc>
        <w:tc>
          <w:tcPr>
            <w:tcW w:w="708"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-21287</w:t>
            </w:r>
          </w:p>
        </w:tc>
        <w:tc>
          <w:tcPr>
            <w:tcW w:w="851" w:type="dxa"/>
            <w:tcBorders>
              <w:top w:val="single" w:sz="4" w:space="0" w:color="auto"/>
              <w:left w:val="nil"/>
              <w:bottom w:val="single" w:sz="4" w:space="0" w:color="auto"/>
              <w:right w:val="single" w:sz="4" w:space="0" w:color="auto"/>
            </w:tcBorders>
            <w:noWrap/>
            <w:vAlign w:val="center"/>
            <w:hideMark/>
          </w:tcPr>
          <w:p w:rsidR="00BF27B9" w:rsidRPr="001C3C4B" w:rsidRDefault="00BF27B9" w:rsidP="001C3C4B">
            <w:pPr>
              <w:pStyle w:val="a3"/>
              <w:jc w:val="center"/>
              <w:rPr>
                <w:rFonts w:ascii="Times New Roman" w:hAnsi="Times New Roman" w:cs="Times New Roman"/>
                <w:lang w:eastAsia="ru-RU"/>
              </w:rPr>
            </w:pPr>
            <w:r w:rsidRPr="001C3C4B">
              <w:rPr>
                <w:rFonts w:ascii="Times New Roman" w:hAnsi="Times New Roman" w:cs="Times New Roman"/>
                <w:lang w:eastAsia="ru-RU"/>
              </w:rPr>
              <w:t>-26,35</w:t>
            </w:r>
          </w:p>
        </w:tc>
      </w:tr>
    </w:tbl>
    <w:p w:rsidR="001C3C4B" w:rsidRDefault="001C3C4B" w:rsidP="007F5776">
      <w:pPr>
        <w:spacing w:after="0" w:line="360" w:lineRule="auto"/>
        <w:jc w:val="center"/>
        <w:rPr>
          <w:rFonts w:ascii="Times New Roman" w:hAnsi="Times New Roman" w:cs="Times New Roman"/>
          <w:bCs/>
          <w:i/>
          <w:color w:val="000000"/>
          <w:sz w:val="24"/>
          <w:szCs w:val="24"/>
          <w:lang w:eastAsia="ru-RU"/>
        </w:rPr>
      </w:pPr>
    </w:p>
    <w:p w:rsidR="001C3C4B" w:rsidRPr="005A212B" w:rsidRDefault="001C3C4B" w:rsidP="001C3C4B">
      <w:pPr>
        <w:tabs>
          <w:tab w:val="num" w:pos="0"/>
          <w:tab w:val="left" w:pos="180"/>
          <w:tab w:val="left" w:pos="360"/>
          <w:tab w:val="left" w:pos="1267"/>
        </w:tabs>
        <w:spacing w:after="0" w:line="360" w:lineRule="auto"/>
        <w:ind w:left="709"/>
        <w:jc w:val="right"/>
        <w:rPr>
          <w:rFonts w:ascii="Times New Roman" w:hAnsi="Times New Roman" w:cs="Times New Roman"/>
          <w:bCs/>
          <w:color w:val="000000" w:themeColor="text1"/>
          <w:sz w:val="24"/>
          <w:szCs w:val="24"/>
          <w:lang w:eastAsia="ru-RU"/>
        </w:rPr>
      </w:pPr>
      <w:r w:rsidRPr="005A212B">
        <w:rPr>
          <w:rFonts w:ascii="Times New Roman" w:hAnsi="Times New Roman" w:cs="Times New Roman"/>
          <w:bCs/>
          <w:color w:val="000000" w:themeColor="text1"/>
          <w:sz w:val="24"/>
          <w:szCs w:val="24"/>
          <w:lang w:eastAsia="ru-RU"/>
        </w:rPr>
        <w:t xml:space="preserve">Таблица № </w:t>
      </w:r>
      <w:r w:rsidR="005A212B" w:rsidRPr="005A212B">
        <w:rPr>
          <w:rFonts w:ascii="Times New Roman" w:hAnsi="Times New Roman" w:cs="Times New Roman"/>
          <w:bCs/>
          <w:color w:val="000000" w:themeColor="text1"/>
          <w:sz w:val="24"/>
          <w:szCs w:val="24"/>
          <w:lang w:eastAsia="ru-RU"/>
        </w:rPr>
        <w:t>10</w:t>
      </w:r>
    </w:p>
    <w:p w:rsidR="00BF27B9" w:rsidRDefault="00BF27B9" w:rsidP="005A212B">
      <w:pPr>
        <w:spacing w:after="0" w:line="276" w:lineRule="auto"/>
        <w:jc w:val="center"/>
        <w:rPr>
          <w:rFonts w:ascii="Times New Roman" w:hAnsi="Times New Roman" w:cs="Times New Roman"/>
          <w:b/>
          <w:bCs/>
          <w:color w:val="000000"/>
          <w:sz w:val="24"/>
          <w:szCs w:val="24"/>
          <w:lang w:eastAsia="ru-RU"/>
        </w:rPr>
      </w:pPr>
      <w:r w:rsidRPr="001C3C4B">
        <w:rPr>
          <w:rFonts w:ascii="Times New Roman" w:hAnsi="Times New Roman" w:cs="Times New Roman"/>
          <w:b/>
          <w:bCs/>
          <w:color w:val="000000"/>
          <w:sz w:val="24"/>
          <w:szCs w:val="24"/>
          <w:lang w:eastAsia="ru-RU"/>
        </w:rPr>
        <w:t>Сравнение количества и показателя проц</w:t>
      </w:r>
      <w:r w:rsidR="001C3C4B">
        <w:rPr>
          <w:rFonts w:ascii="Times New Roman" w:hAnsi="Times New Roman" w:cs="Times New Roman"/>
          <w:b/>
          <w:bCs/>
          <w:color w:val="000000"/>
          <w:sz w:val="24"/>
          <w:szCs w:val="24"/>
          <w:lang w:eastAsia="ru-RU"/>
        </w:rPr>
        <w:t>ента муниципальных образований,</w:t>
      </w:r>
      <w:r w:rsidR="001C3C4B">
        <w:rPr>
          <w:rFonts w:ascii="Times New Roman" w:hAnsi="Times New Roman" w:cs="Times New Roman"/>
          <w:b/>
          <w:bCs/>
          <w:color w:val="000000"/>
          <w:sz w:val="24"/>
          <w:szCs w:val="24"/>
          <w:lang w:eastAsia="ru-RU"/>
        </w:rPr>
        <w:br/>
      </w:r>
      <w:r w:rsidRPr="001C3C4B">
        <w:rPr>
          <w:rFonts w:ascii="Times New Roman" w:hAnsi="Times New Roman" w:cs="Times New Roman"/>
          <w:b/>
          <w:bCs/>
          <w:color w:val="000000"/>
          <w:sz w:val="24"/>
          <w:szCs w:val="24"/>
          <w:lang w:eastAsia="ru-RU"/>
        </w:rPr>
        <w:t>принявших участие в муниципальном</w:t>
      </w:r>
      <w:r w:rsidR="001C3C4B">
        <w:rPr>
          <w:rFonts w:ascii="Times New Roman" w:hAnsi="Times New Roman" w:cs="Times New Roman"/>
          <w:b/>
          <w:bCs/>
          <w:color w:val="000000"/>
          <w:sz w:val="24"/>
          <w:szCs w:val="24"/>
          <w:lang w:eastAsia="ru-RU"/>
        </w:rPr>
        <w:t xml:space="preserve"> этапе Президентских состязаний</w:t>
      </w:r>
      <w:r w:rsidR="001C3C4B">
        <w:rPr>
          <w:rFonts w:ascii="Times New Roman" w:hAnsi="Times New Roman" w:cs="Times New Roman"/>
          <w:b/>
          <w:bCs/>
          <w:color w:val="000000"/>
          <w:sz w:val="24"/>
          <w:szCs w:val="24"/>
          <w:lang w:eastAsia="ru-RU"/>
        </w:rPr>
        <w:br/>
      </w:r>
      <w:r w:rsidRPr="001C3C4B">
        <w:rPr>
          <w:rFonts w:ascii="Times New Roman" w:hAnsi="Times New Roman" w:cs="Times New Roman"/>
          <w:b/>
          <w:bCs/>
          <w:color w:val="000000"/>
          <w:sz w:val="24"/>
          <w:szCs w:val="24"/>
          <w:lang w:eastAsia="ru-RU"/>
        </w:rPr>
        <w:t xml:space="preserve">в 2018-2019 и 2020-2021 учебных годах </w:t>
      </w:r>
    </w:p>
    <w:tbl>
      <w:tblPr>
        <w:tblW w:w="10036" w:type="dxa"/>
        <w:jc w:val="center"/>
        <w:tblLayout w:type="fixed"/>
        <w:tblLook w:val="04A0" w:firstRow="1" w:lastRow="0" w:firstColumn="1" w:lastColumn="0" w:noHBand="0" w:noVBand="1"/>
      </w:tblPr>
      <w:tblGrid>
        <w:gridCol w:w="530"/>
        <w:gridCol w:w="2300"/>
        <w:gridCol w:w="851"/>
        <w:gridCol w:w="992"/>
        <w:gridCol w:w="851"/>
        <w:gridCol w:w="8"/>
        <w:gridCol w:w="842"/>
        <w:gridCol w:w="992"/>
        <w:gridCol w:w="851"/>
        <w:gridCol w:w="992"/>
        <w:gridCol w:w="827"/>
      </w:tblGrid>
      <w:tr w:rsidR="00D74F75" w:rsidRPr="001C3C4B" w:rsidTr="00204A68">
        <w:trPr>
          <w:trHeight w:val="482"/>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D74F75" w:rsidRPr="001C3C4B" w:rsidRDefault="00D74F75" w:rsidP="00D74F75">
            <w:pPr>
              <w:pStyle w:val="a3"/>
              <w:jc w:val="center"/>
              <w:rPr>
                <w:rFonts w:ascii="Times New Roman" w:hAnsi="Times New Roman" w:cs="Times New Roman"/>
                <w:lang w:eastAsia="ru-RU"/>
              </w:rPr>
            </w:pPr>
          </w:p>
          <w:p w:rsidR="00D74F75" w:rsidRPr="001C3C4B" w:rsidRDefault="00D74F75" w:rsidP="00D74F75">
            <w:pPr>
              <w:pStyle w:val="a3"/>
              <w:jc w:val="center"/>
              <w:rPr>
                <w:rFonts w:ascii="Times New Roman" w:hAnsi="Times New Roman" w:cs="Times New Roman"/>
                <w:lang w:eastAsia="ru-RU"/>
              </w:rPr>
            </w:pPr>
            <w:r w:rsidRPr="001C3C4B">
              <w:rPr>
                <w:rFonts w:ascii="Times New Roman" w:hAnsi="Times New Roman" w:cs="Times New Roman"/>
                <w:lang w:eastAsia="ru-RU"/>
              </w:rPr>
              <w:t>№ п\п</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lang w:eastAsia="ru-RU"/>
              </w:rPr>
              <w:t>Наименование субъекта Российской Федерации</w:t>
            </w:r>
          </w:p>
        </w:tc>
        <w:tc>
          <w:tcPr>
            <w:tcW w:w="2694" w:type="dxa"/>
            <w:gridSpan w:val="3"/>
            <w:tcBorders>
              <w:top w:val="single" w:sz="4" w:space="0" w:color="auto"/>
              <w:left w:val="nil"/>
              <w:bottom w:val="single" w:sz="4" w:space="0" w:color="auto"/>
              <w:right w:val="single" w:sz="4" w:space="0" w:color="auto"/>
            </w:tcBorders>
            <w:vAlign w:val="center"/>
            <w:hideMark/>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lang w:eastAsia="ru-RU"/>
              </w:rPr>
              <w:t>2019-2020 учебный год</w:t>
            </w:r>
          </w:p>
        </w:tc>
        <w:tc>
          <w:tcPr>
            <w:tcW w:w="2693" w:type="dxa"/>
            <w:gridSpan w:val="4"/>
            <w:tcBorders>
              <w:top w:val="single" w:sz="4" w:space="0" w:color="auto"/>
              <w:left w:val="nil"/>
              <w:bottom w:val="single" w:sz="4" w:space="0" w:color="auto"/>
              <w:right w:val="single" w:sz="4" w:space="0" w:color="auto"/>
            </w:tcBorders>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lang w:eastAsia="ru-RU"/>
              </w:rPr>
              <w:t>2020-2021 учебный год</w:t>
            </w:r>
          </w:p>
        </w:tc>
        <w:tc>
          <w:tcPr>
            <w:tcW w:w="1819" w:type="dxa"/>
            <w:gridSpan w:val="2"/>
            <w:tcBorders>
              <w:top w:val="single" w:sz="4" w:space="0" w:color="auto"/>
              <w:left w:val="nil"/>
              <w:bottom w:val="single" w:sz="4" w:space="0" w:color="auto"/>
              <w:right w:val="single" w:sz="4" w:space="0" w:color="auto"/>
            </w:tcBorders>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lang w:eastAsia="ru-RU"/>
              </w:rPr>
              <w:t>Динамика изменений</w:t>
            </w:r>
          </w:p>
        </w:tc>
      </w:tr>
      <w:tr w:rsidR="00204A68" w:rsidRPr="001C3C4B" w:rsidTr="00204A68">
        <w:trPr>
          <w:trHeight w:val="1390"/>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D74F75">
            <w:pPr>
              <w:pStyle w:val="a3"/>
              <w:jc w:val="center"/>
              <w:rPr>
                <w:rFonts w:ascii="Times New Roman" w:hAnsi="Times New Roman" w:cs="Times New Roman"/>
                <w:lang w:eastAsia="ru-RU"/>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D74F75">
            <w:pPr>
              <w:pStyle w:val="a3"/>
              <w:jc w:val="center"/>
              <w:rPr>
                <w:rFonts w:ascii="Times New Roman" w:hAnsi="Times New Roman" w:cs="Times New Roman"/>
                <w:bCs/>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sz w:val="24"/>
                <w:szCs w:val="24"/>
                <w:lang w:eastAsia="ru-RU"/>
              </w:rPr>
              <w:t>всего МО</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sz w:val="24"/>
                <w:szCs w:val="24"/>
                <w:lang w:eastAsia="ru-RU"/>
              </w:rPr>
              <w:t>Приняли участие</w:t>
            </w:r>
          </w:p>
        </w:tc>
        <w:tc>
          <w:tcPr>
            <w:tcW w:w="85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color w:val="000000"/>
                <w:sz w:val="24"/>
                <w:szCs w:val="24"/>
                <w:lang w:eastAsia="ru-RU"/>
              </w:rPr>
              <w:t>% участия</w:t>
            </w:r>
          </w:p>
        </w:tc>
        <w:tc>
          <w:tcPr>
            <w:tcW w:w="8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sz w:val="24"/>
                <w:szCs w:val="24"/>
                <w:lang w:eastAsia="ru-RU"/>
              </w:rPr>
              <w:t>всего МО</w:t>
            </w:r>
          </w:p>
        </w:tc>
        <w:tc>
          <w:tcPr>
            <w:tcW w:w="992"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sz w:val="24"/>
                <w:szCs w:val="24"/>
                <w:lang w:eastAsia="ru-RU"/>
              </w:rPr>
              <w:t>Приняли участие</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color w:val="000000"/>
                <w:sz w:val="24"/>
                <w:szCs w:val="24"/>
                <w:lang w:eastAsia="ru-RU"/>
              </w:rPr>
              <w:t>% участия</w:t>
            </w:r>
          </w:p>
        </w:tc>
        <w:tc>
          <w:tcPr>
            <w:tcW w:w="992"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color w:val="000000"/>
                <w:sz w:val="24"/>
                <w:szCs w:val="24"/>
                <w:lang w:eastAsia="ru-RU"/>
              </w:rPr>
              <w:t>количество МО</w:t>
            </w:r>
          </w:p>
        </w:tc>
        <w:tc>
          <w:tcPr>
            <w:tcW w:w="82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74F75" w:rsidRPr="001C3C4B" w:rsidRDefault="00D74F75" w:rsidP="00D74F75">
            <w:pPr>
              <w:pStyle w:val="a3"/>
              <w:jc w:val="center"/>
              <w:rPr>
                <w:rFonts w:ascii="Times New Roman" w:hAnsi="Times New Roman" w:cs="Times New Roman"/>
                <w:bCs/>
                <w:lang w:eastAsia="ru-RU"/>
              </w:rPr>
            </w:pPr>
            <w:r w:rsidRPr="001C3C4B">
              <w:rPr>
                <w:rFonts w:ascii="Times New Roman" w:hAnsi="Times New Roman" w:cs="Times New Roman"/>
                <w:bCs/>
                <w:color w:val="000000"/>
                <w:sz w:val="24"/>
                <w:szCs w:val="24"/>
                <w:lang w:eastAsia="ru-RU"/>
              </w:rPr>
              <w:t>% участия</w:t>
            </w:r>
          </w:p>
        </w:tc>
      </w:tr>
      <w:tr w:rsidR="00204A68" w:rsidRPr="001C3C4B" w:rsidTr="00204A68">
        <w:trPr>
          <w:trHeight w:val="824"/>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C93B0D">
            <w:pPr>
              <w:pStyle w:val="a3"/>
              <w:jc w:val="center"/>
              <w:rPr>
                <w:rFonts w:ascii="Times New Roman" w:hAnsi="Times New Roman" w:cs="Times New Roman"/>
                <w:lang w:eastAsia="ru-RU"/>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C93B0D">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59" w:type="dxa"/>
            <w:gridSpan w:val="2"/>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r>
      <w:tr w:rsidR="00204A68" w:rsidRPr="001C3C4B" w:rsidTr="00204A68">
        <w:trPr>
          <w:trHeight w:val="824"/>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C93B0D">
            <w:pPr>
              <w:pStyle w:val="a3"/>
              <w:jc w:val="center"/>
              <w:rPr>
                <w:rFonts w:ascii="Times New Roman" w:hAnsi="Times New Roman" w:cs="Times New Roman"/>
                <w:lang w:eastAsia="ru-RU"/>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C93B0D">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59" w:type="dxa"/>
            <w:gridSpan w:val="2"/>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r>
      <w:tr w:rsidR="00204A68" w:rsidRPr="001C3C4B" w:rsidTr="000A5FD2">
        <w:trPr>
          <w:trHeight w:val="450"/>
          <w:jc w:val="center"/>
        </w:trPr>
        <w:tc>
          <w:tcPr>
            <w:tcW w:w="53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C93B0D">
            <w:pPr>
              <w:pStyle w:val="a3"/>
              <w:jc w:val="center"/>
              <w:rPr>
                <w:rFonts w:ascii="Times New Roman" w:hAnsi="Times New Roman" w:cs="Times New Roman"/>
                <w:lang w:eastAsia="ru-RU"/>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74F75" w:rsidRPr="001C3C4B" w:rsidRDefault="00D74F75" w:rsidP="00C93B0D">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59" w:type="dxa"/>
            <w:gridSpan w:val="2"/>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D74F75" w:rsidRPr="001C3C4B" w:rsidRDefault="00D74F75" w:rsidP="00C93B0D">
            <w:pPr>
              <w:pStyle w:val="a3"/>
              <w:jc w:val="center"/>
              <w:rPr>
                <w:rFonts w:ascii="Times New Roman" w:hAnsi="Times New Roman" w:cs="Times New Roman"/>
                <w:bCs/>
                <w:lang w:eastAsia="ru-RU"/>
              </w:rPr>
            </w:pPr>
          </w:p>
        </w:tc>
      </w:tr>
      <w:tr w:rsidR="00204A68" w:rsidRPr="001C3C4B" w:rsidTr="00204A68">
        <w:trPr>
          <w:trHeight w:val="614"/>
          <w:jc w:val="center"/>
        </w:trPr>
        <w:tc>
          <w:tcPr>
            <w:tcW w:w="530" w:type="dxa"/>
            <w:tcBorders>
              <w:top w:val="single" w:sz="4" w:space="0" w:color="auto"/>
              <w:left w:val="single" w:sz="4" w:space="0" w:color="auto"/>
              <w:bottom w:val="single" w:sz="4" w:space="0" w:color="auto"/>
              <w:right w:val="single" w:sz="4" w:space="0" w:color="auto"/>
            </w:tcBorders>
            <w:noWrap/>
            <w:vAlign w:val="center"/>
            <w:hideMark/>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1</w:t>
            </w:r>
          </w:p>
        </w:tc>
        <w:tc>
          <w:tcPr>
            <w:tcW w:w="2300" w:type="dxa"/>
            <w:tcBorders>
              <w:top w:val="single" w:sz="4" w:space="0" w:color="auto"/>
              <w:left w:val="nil"/>
              <w:bottom w:val="single" w:sz="4" w:space="0" w:color="auto"/>
              <w:right w:val="single" w:sz="4" w:space="0" w:color="auto"/>
            </w:tcBorders>
            <w:noWrap/>
            <w:vAlign w:val="center"/>
            <w:hideMark/>
          </w:tcPr>
          <w:p w:rsidR="00D74F75" w:rsidRPr="001C3C4B" w:rsidRDefault="00D74F75" w:rsidP="00C93B0D">
            <w:pPr>
              <w:pStyle w:val="a3"/>
              <w:jc w:val="center"/>
              <w:rPr>
                <w:rFonts w:ascii="Times New Roman" w:hAnsi="Times New Roman" w:cs="Times New Roman"/>
                <w:lang w:eastAsia="ru-RU"/>
              </w:rPr>
            </w:pPr>
            <w:r w:rsidRPr="001C3C4B">
              <w:rPr>
                <w:rFonts w:ascii="Times New Roman" w:eastAsia="Calibri" w:hAnsi="Times New Roman" w:cs="Times New Roman"/>
                <w:color w:val="000000"/>
                <w:sz w:val="24"/>
                <w:szCs w:val="24"/>
              </w:rPr>
              <w:t>Ивановская область</w:t>
            </w:r>
          </w:p>
        </w:tc>
        <w:tc>
          <w:tcPr>
            <w:tcW w:w="851" w:type="dxa"/>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30</w:t>
            </w:r>
          </w:p>
        </w:tc>
        <w:tc>
          <w:tcPr>
            <w:tcW w:w="992" w:type="dxa"/>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30</w:t>
            </w:r>
          </w:p>
        </w:tc>
        <w:tc>
          <w:tcPr>
            <w:tcW w:w="851" w:type="dxa"/>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100</w:t>
            </w:r>
          </w:p>
        </w:tc>
        <w:tc>
          <w:tcPr>
            <w:tcW w:w="850" w:type="dxa"/>
            <w:gridSpan w:val="2"/>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23</w:t>
            </w:r>
          </w:p>
        </w:tc>
        <w:tc>
          <w:tcPr>
            <w:tcW w:w="851" w:type="dxa"/>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29</w:t>
            </w:r>
          </w:p>
        </w:tc>
        <w:tc>
          <w:tcPr>
            <w:tcW w:w="992" w:type="dxa"/>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-7</w:t>
            </w:r>
          </w:p>
        </w:tc>
        <w:tc>
          <w:tcPr>
            <w:tcW w:w="827" w:type="dxa"/>
            <w:tcBorders>
              <w:top w:val="single" w:sz="4" w:space="0" w:color="auto"/>
              <w:left w:val="nil"/>
              <w:bottom w:val="single" w:sz="4" w:space="0" w:color="auto"/>
              <w:right w:val="single" w:sz="4" w:space="0" w:color="auto"/>
            </w:tcBorders>
            <w:noWrap/>
            <w:vAlign w:val="center"/>
          </w:tcPr>
          <w:p w:rsidR="00D74F75" w:rsidRPr="001C3C4B" w:rsidRDefault="00D74F75" w:rsidP="00C93B0D">
            <w:pPr>
              <w:pStyle w:val="a3"/>
              <w:jc w:val="center"/>
              <w:rPr>
                <w:rFonts w:ascii="Times New Roman" w:hAnsi="Times New Roman" w:cs="Times New Roman"/>
                <w:lang w:eastAsia="ru-RU"/>
              </w:rPr>
            </w:pPr>
            <w:r>
              <w:rPr>
                <w:rFonts w:ascii="Times New Roman" w:hAnsi="Times New Roman" w:cs="Times New Roman"/>
                <w:lang w:eastAsia="ru-RU"/>
              </w:rPr>
              <w:t>-8</w:t>
            </w:r>
          </w:p>
        </w:tc>
      </w:tr>
    </w:tbl>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По сравнению с прошлым годом уменьшилось количество общеобразовательных организаций и обучающихся, принявших участие в школьном этапе, участие </w:t>
      </w:r>
      <w:r w:rsidR="00D801AA" w:rsidRPr="007F5776">
        <w:rPr>
          <w:rFonts w:ascii="Times New Roman" w:hAnsi="Times New Roman" w:cs="Times New Roman"/>
          <w:bCs/>
          <w:sz w:val="24"/>
          <w:szCs w:val="24"/>
          <w:lang w:eastAsia="ru-RU"/>
        </w:rPr>
        <w:t>учреждений</w:t>
      </w:r>
      <w:r w:rsidR="00D801AA"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муниципальном этапе Президентских сос</w:t>
      </w:r>
      <w:r w:rsidR="00D801AA" w:rsidRPr="007F5776">
        <w:rPr>
          <w:rFonts w:ascii="Times New Roman" w:hAnsi="Times New Roman" w:cs="Times New Roman"/>
          <w:bCs/>
          <w:sz w:val="24"/>
          <w:szCs w:val="24"/>
          <w:lang w:eastAsia="ru-RU"/>
        </w:rPr>
        <w:t xml:space="preserve">тязаний сохранилось на уровне </w:t>
      </w:r>
      <w:r w:rsidRPr="007F5776">
        <w:rPr>
          <w:rFonts w:ascii="Times New Roman" w:hAnsi="Times New Roman" w:cs="Times New Roman"/>
          <w:bCs/>
          <w:sz w:val="24"/>
          <w:szCs w:val="24"/>
          <w:lang w:eastAsia="ru-RU"/>
        </w:rPr>
        <w:t>2020-2021 учебного года.</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color w:val="FF0000"/>
          <w:sz w:val="24"/>
          <w:szCs w:val="24"/>
          <w:lang w:eastAsia="ru-RU"/>
        </w:rPr>
      </w:pPr>
      <w:r w:rsidRPr="007F5776">
        <w:rPr>
          <w:rFonts w:ascii="Times New Roman" w:hAnsi="Times New Roman" w:cs="Times New Roman"/>
          <w:bCs/>
          <w:sz w:val="24"/>
          <w:szCs w:val="24"/>
          <w:lang w:eastAsia="ru-RU"/>
        </w:rPr>
        <w:t>•</w:t>
      </w:r>
      <w:r w:rsidRPr="007F5776">
        <w:rPr>
          <w:rFonts w:ascii="Times New Roman" w:hAnsi="Times New Roman" w:cs="Times New Roman"/>
          <w:bCs/>
          <w:color w:val="FF0000"/>
          <w:sz w:val="24"/>
          <w:szCs w:val="24"/>
          <w:lang w:eastAsia="ru-RU"/>
        </w:rPr>
        <w:t xml:space="preserve"> </w:t>
      </w:r>
      <w:r w:rsidRPr="007F5776">
        <w:rPr>
          <w:rFonts w:ascii="Times New Roman" w:hAnsi="Times New Roman" w:cs="Times New Roman"/>
          <w:bCs/>
          <w:sz w:val="24"/>
          <w:szCs w:val="24"/>
          <w:lang w:eastAsia="ru-RU"/>
        </w:rPr>
        <w:t xml:space="preserve">стабильно высоким (более </w:t>
      </w:r>
      <w:r w:rsidRPr="00134F37">
        <w:rPr>
          <w:rFonts w:ascii="Times New Roman" w:hAnsi="Times New Roman" w:cs="Times New Roman"/>
          <w:b/>
          <w:bCs/>
          <w:sz w:val="24"/>
          <w:szCs w:val="24"/>
          <w:lang w:eastAsia="ru-RU"/>
        </w:rPr>
        <w:t xml:space="preserve">10000 </w:t>
      </w:r>
      <w:r w:rsidRPr="007F5776">
        <w:rPr>
          <w:rFonts w:ascii="Times New Roman" w:hAnsi="Times New Roman" w:cs="Times New Roman"/>
          <w:bCs/>
          <w:sz w:val="24"/>
          <w:szCs w:val="24"/>
          <w:lang w:eastAsia="ru-RU"/>
        </w:rPr>
        <w:t>детей) сохра</w:t>
      </w:r>
      <w:r w:rsidR="00D801AA" w:rsidRPr="007F5776">
        <w:rPr>
          <w:rFonts w:ascii="Times New Roman" w:hAnsi="Times New Roman" w:cs="Times New Roman"/>
          <w:bCs/>
          <w:sz w:val="24"/>
          <w:szCs w:val="24"/>
          <w:lang w:eastAsia="ru-RU"/>
        </w:rPr>
        <w:t>нился показатель «Участия детей</w:t>
      </w:r>
      <w:r w:rsidR="00D801AA"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массовых спортивных соревнованиях»: «Кросс нации», «Первомайская легкоатлетическая эстафета «Рабочий край», «Российский Азимут», «1000 шагов», полумарафон « Красная нить».</w:t>
      </w:r>
    </w:p>
    <w:p w:rsidR="00F77757" w:rsidRPr="00F77757" w:rsidRDefault="00F77757" w:rsidP="00F77757">
      <w:pPr>
        <w:pStyle w:val="a3"/>
        <w:spacing w:line="360" w:lineRule="auto"/>
        <w:ind w:firstLine="709"/>
        <w:jc w:val="both"/>
        <w:rPr>
          <w:rFonts w:ascii="Times New Roman" w:hAnsi="Times New Roman" w:cs="Times New Roman"/>
          <w:sz w:val="24"/>
          <w:szCs w:val="24"/>
        </w:rPr>
      </w:pPr>
      <w:r w:rsidRPr="00F77757">
        <w:rPr>
          <w:rFonts w:ascii="Times New Roman" w:hAnsi="Times New Roman" w:cs="Times New Roman"/>
          <w:sz w:val="24"/>
          <w:szCs w:val="24"/>
        </w:rPr>
        <w:t xml:space="preserve">Для популяризации комплекса ГТО и пропаганды ЗОЖ совместно Комитетом молодежной политики, физической культуры и спорта при участии муниципального центра </w:t>
      </w:r>
      <w:r w:rsidRPr="00F77757">
        <w:rPr>
          <w:rFonts w:ascii="Times New Roman" w:hAnsi="Times New Roman" w:cs="Times New Roman"/>
          <w:sz w:val="24"/>
          <w:szCs w:val="24"/>
        </w:rPr>
        <w:lastRenderedPageBreak/>
        <w:t>тестирования ВФСК ГТО города Иванова были организованы «Фестиваль ГТО», сдача норм ГТО обучающимися.</w:t>
      </w:r>
    </w:p>
    <w:p w:rsidR="00F77757" w:rsidRPr="00F77757" w:rsidRDefault="00F77757" w:rsidP="00F77757">
      <w:pPr>
        <w:pStyle w:val="a3"/>
        <w:spacing w:line="360" w:lineRule="auto"/>
        <w:ind w:firstLine="709"/>
        <w:jc w:val="both"/>
        <w:rPr>
          <w:rFonts w:ascii="Times New Roman" w:hAnsi="Times New Roman" w:cs="Times New Roman"/>
          <w:sz w:val="24"/>
          <w:szCs w:val="24"/>
        </w:rPr>
      </w:pPr>
      <w:r w:rsidRPr="00134F37">
        <w:rPr>
          <w:rFonts w:ascii="Times New Roman" w:hAnsi="Times New Roman" w:cs="Times New Roman"/>
          <w:b/>
          <w:sz w:val="24"/>
          <w:szCs w:val="24"/>
        </w:rPr>
        <w:t>17,38%</w:t>
      </w:r>
      <w:r w:rsidRPr="00F77757">
        <w:rPr>
          <w:rFonts w:ascii="Times New Roman" w:hAnsi="Times New Roman" w:cs="Times New Roman"/>
          <w:sz w:val="24"/>
          <w:szCs w:val="24"/>
        </w:rPr>
        <w:t xml:space="preserve"> (7 4</w:t>
      </w:r>
      <w:r>
        <w:rPr>
          <w:rFonts w:ascii="Times New Roman" w:hAnsi="Times New Roman" w:cs="Times New Roman"/>
          <w:sz w:val="24"/>
          <w:szCs w:val="24"/>
        </w:rPr>
        <w:t xml:space="preserve">40 школьников) приняли участие </w:t>
      </w:r>
      <w:r w:rsidRPr="00F77757">
        <w:rPr>
          <w:rFonts w:ascii="Times New Roman" w:hAnsi="Times New Roman" w:cs="Times New Roman"/>
          <w:sz w:val="24"/>
          <w:szCs w:val="24"/>
        </w:rPr>
        <w:t>в испыт</w:t>
      </w:r>
      <w:r>
        <w:rPr>
          <w:rFonts w:ascii="Times New Roman" w:hAnsi="Times New Roman" w:cs="Times New Roman"/>
          <w:sz w:val="24"/>
          <w:szCs w:val="24"/>
        </w:rPr>
        <w:t>аниях в выполнении нормативов (</w:t>
      </w:r>
      <w:r w:rsidRPr="00F77757">
        <w:rPr>
          <w:rFonts w:ascii="Times New Roman" w:hAnsi="Times New Roman" w:cs="Times New Roman"/>
          <w:sz w:val="24"/>
          <w:szCs w:val="24"/>
        </w:rPr>
        <w:t>тестов) комплекса ГТО. </w:t>
      </w:r>
    </w:p>
    <w:p w:rsidR="00F77757" w:rsidRPr="00F77757" w:rsidRDefault="00F77757" w:rsidP="00F7775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число </w:t>
      </w:r>
      <w:r w:rsidRPr="00134F37">
        <w:rPr>
          <w:rFonts w:ascii="Times New Roman" w:hAnsi="Times New Roman" w:cs="Times New Roman"/>
          <w:b/>
          <w:sz w:val="24"/>
          <w:szCs w:val="24"/>
        </w:rPr>
        <w:t>10-т</w:t>
      </w:r>
      <w:r>
        <w:rPr>
          <w:rFonts w:ascii="Times New Roman" w:hAnsi="Times New Roman" w:cs="Times New Roman"/>
          <w:sz w:val="24"/>
          <w:szCs w:val="24"/>
        </w:rPr>
        <w:t xml:space="preserve">и </w:t>
      </w:r>
      <w:r w:rsidRPr="00F77757">
        <w:rPr>
          <w:rFonts w:ascii="Times New Roman" w:hAnsi="Times New Roman" w:cs="Times New Roman"/>
          <w:sz w:val="24"/>
          <w:szCs w:val="24"/>
        </w:rPr>
        <w:t xml:space="preserve">лучших учреждений по реализации ВФСК «Готов к труду и </w:t>
      </w:r>
      <w:r>
        <w:rPr>
          <w:rFonts w:ascii="Times New Roman" w:hAnsi="Times New Roman" w:cs="Times New Roman"/>
          <w:sz w:val="24"/>
          <w:szCs w:val="24"/>
        </w:rPr>
        <w:t>обороне»</w:t>
      </w:r>
      <w:r>
        <w:rPr>
          <w:rFonts w:ascii="Times New Roman" w:hAnsi="Times New Roman" w:cs="Times New Roman"/>
          <w:sz w:val="24"/>
          <w:szCs w:val="24"/>
        </w:rPr>
        <w:br/>
      </w:r>
      <w:r w:rsidRPr="00F77757">
        <w:rPr>
          <w:rFonts w:ascii="Times New Roman" w:hAnsi="Times New Roman" w:cs="Times New Roman"/>
          <w:sz w:val="24"/>
          <w:szCs w:val="24"/>
        </w:rPr>
        <w:t>в 2021-2022 учебном году стали учреждения: № 66,6</w:t>
      </w:r>
      <w:r>
        <w:rPr>
          <w:rFonts w:ascii="Times New Roman" w:hAnsi="Times New Roman" w:cs="Times New Roman"/>
          <w:sz w:val="24"/>
          <w:szCs w:val="24"/>
        </w:rPr>
        <w:t>2,33,6,21,58,39,64,41,20,67,5.4</w:t>
      </w:r>
      <w:r w:rsidRPr="00F77757">
        <w:rPr>
          <w:rFonts w:ascii="Times New Roman" w:hAnsi="Times New Roman" w:cs="Times New Roman"/>
          <w:sz w:val="24"/>
          <w:szCs w:val="24"/>
        </w:rPr>
        <w:t>)</w:t>
      </w:r>
      <w:r>
        <w:rPr>
          <w:rFonts w:ascii="Times New Roman" w:hAnsi="Times New Roman" w:cs="Times New Roman"/>
          <w:sz w:val="24"/>
          <w:szCs w:val="24"/>
        </w:rPr>
        <w:t>.</w:t>
      </w:r>
    </w:p>
    <w:p w:rsidR="00BF27B9" w:rsidRPr="007F5776" w:rsidRDefault="00F77757"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w:t>
      </w:r>
      <w:r w:rsidR="00BF27B9" w:rsidRPr="007F5776">
        <w:rPr>
          <w:rFonts w:ascii="Times New Roman" w:hAnsi="Times New Roman" w:cs="Times New Roman"/>
          <w:bCs/>
          <w:sz w:val="24"/>
          <w:szCs w:val="24"/>
          <w:lang w:eastAsia="ru-RU"/>
        </w:rPr>
        <w:t xml:space="preserve"> целях организации досуговой занятости детей и организации отдыха детей</w:t>
      </w:r>
      <w:r w:rsidR="00D801AA" w:rsidRPr="007F5776">
        <w:rPr>
          <w:rFonts w:ascii="Times New Roman" w:hAnsi="Times New Roman" w:cs="Times New Roman"/>
          <w:bCs/>
          <w:sz w:val="24"/>
          <w:szCs w:val="24"/>
          <w:lang w:eastAsia="ru-RU"/>
        </w:rPr>
        <w:br/>
        <w:t xml:space="preserve">и подростков </w:t>
      </w:r>
      <w:r w:rsidR="00BF27B9" w:rsidRPr="007F5776">
        <w:rPr>
          <w:rFonts w:ascii="Times New Roman" w:hAnsi="Times New Roman" w:cs="Times New Roman"/>
          <w:bCs/>
          <w:sz w:val="24"/>
          <w:szCs w:val="24"/>
          <w:lang w:eastAsia="ru-RU"/>
        </w:rPr>
        <w:t xml:space="preserve">в каждый каникулярный </w:t>
      </w:r>
      <w:r w:rsidR="00D801AA" w:rsidRPr="007F5776">
        <w:rPr>
          <w:rFonts w:ascii="Times New Roman" w:hAnsi="Times New Roman" w:cs="Times New Roman"/>
          <w:bCs/>
          <w:sz w:val="24"/>
          <w:szCs w:val="24"/>
          <w:lang w:eastAsia="ru-RU"/>
        </w:rPr>
        <w:t>период.</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w:t>
      </w:r>
      <w:r w:rsidR="00D801A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организованы лагеря с дневным пребыванием и лагерях труда и отдыха в летний</w:t>
      </w:r>
      <w:r w:rsidR="00D801AA" w:rsidRPr="007F5776">
        <w:rPr>
          <w:rFonts w:ascii="Times New Roman" w:hAnsi="Times New Roman" w:cs="Times New Roman"/>
          <w:bCs/>
          <w:sz w:val="24"/>
          <w:szCs w:val="24"/>
          <w:lang w:eastAsia="ru-RU"/>
        </w:rPr>
        <w:t xml:space="preserve"> период на базе </w:t>
      </w:r>
      <w:r w:rsidR="00D801AA" w:rsidRPr="00134F37">
        <w:rPr>
          <w:rFonts w:ascii="Times New Roman" w:hAnsi="Times New Roman" w:cs="Times New Roman"/>
          <w:b/>
          <w:bCs/>
          <w:sz w:val="24"/>
          <w:szCs w:val="24"/>
          <w:lang w:eastAsia="ru-RU"/>
        </w:rPr>
        <w:t xml:space="preserve">49 </w:t>
      </w:r>
      <w:r w:rsidR="00D801AA" w:rsidRPr="007F5776">
        <w:rPr>
          <w:rFonts w:ascii="Times New Roman" w:hAnsi="Times New Roman" w:cs="Times New Roman"/>
          <w:bCs/>
          <w:sz w:val="24"/>
          <w:szCs w:val="24"/>
          <w:lang w:eastAsia="ru-RU"/>
        </w:rPr>
        <w:t xml:space="preserve">школ (все </w:t>
      </w:r>
      <w:r w:rsidRPr="007F5776">
        <w:rPr>
          <w:rFonts w:ascii="Times New Roman" w:hAnsi="Times New Roman" w:cs="Times New Roman"/>
          <w:bCs/>
          <w:sz w:val="24"/>
          <w:szCs w:val="24"/>
          <w:lang w:eastAsia="ru-RU"/>
        </w:rPr>
        <w:t xml:space="preserve">школы) и </w:t>
      </w:r>
      <w:r w:rsidRPr="00134F37">
        <w:rPr>
          <w:rFonts w:ascii="Times New Roman" w:hAnsi="Times New Roman" w:cs="Times New Roman"/>
          <w:b/>
          <w:bCs/>
          <w:sz w:val="24"/>
          <w:szCs w:val="24"/>
          <w:lang w:eastAsia="ru-RU"/>
        </w:rPr>
        <w:t>8</w:t>
      </w:r>
      <w:r w:rsidRPr="007F5776">
        <w:rPr>
          <w:rFonts w:ascii="Times New Roman" w:hAnsi="Times New Roman" w:cs="Times New Roman"/>
          <w:bCs/>
          <w:sz w:val="24"/>
          <w:szCs w:val="24"/>
          <w:lang w:eastAsia="ru-RU"/>
        </w:rPr>
        <w:t xml:space="preserve"> учреждений дополнитель</w:t>
      </w:r>
      <w:r w:rsidR="00D801AA" w:rsidRPr="007F5776">
        <w:rPr>
          <w:rFonts w:ascii="Times New Roman" w:hAnsi="Times New Roman" w:cs="Times New Roman"/>
          <w:bCs/>
          <w:sz w:val="24"/>
          <w:szCs w:val="24"/>
          <w:lang w:eastAsia="ru-RU"/>
        </w:rPr>
        <w:t xml:space="preserve">ного образования, лагерей труда и отдыха </w:t>
      </w:r>
      <w:r w:rsidRPr="007F5776">
        <w:rPr>
          <w:rFonts w:ascii="Times New Roman" w:hAnsi="Times New Roman" w:cs="Times New Roman"/>
          <w:bCs/>
          <w:sz w:val="24"/>
          <w:szCs w:val="24"/>
          <w:lang w:eastAsia="ru-RU"/>
        </w:rPr>
        <w:t xml:space="preserve">- на базе </w:t>
      </w:r>
      <w:r w:rsidRPr="00134F37">
        <w:rPr>
          <w:rFonts w:ascii="Times New Roman" w:hAnsi="Times New Roman" w:cs="Times New Roman"/>
          <w:b/>
          <w:bCs/>
          <w:sz w:val="24"/>
          <w:szCs w:val="24"/>
          <w:lang w:eastAsia="ru-RU"/>
        </w:rPr>
        <w:t>30</w:t>
      </w:r>
      <w:r w:rsidRPr="007F5776">
        <w:rPr>
          <w:rFonts w:ascii="Times New Roman" w:hAnsi="Times New Roman" w:cs="Times New Roman"/>
          <w:bCs/>
          <w:sz w:val="24"/>
          <w:szCs w:val="24"/>
          <w:lang w:eastAsia="ru-RU"/>
        </w:rPr>
        <w:t xml:space="preserve"> школ. Это об</w:t>
      </w:r>
      <w:r w:rsidR="00D801AA" w:rsidRPr="007F5776">
        <w:rPr>
          <w:rFonts w:ascii="Times New Roman" w:hAnsi="Times New Roman" w:cs="Times New Roman"/>
          <w:bCs/>
          <w:sz w:val="24"/>
          <w:szCs w:val="24"/>
          <w:lang w:eastAsia="ru-RU"/>
        </w:rPr>
        <w:t xml:space="preserve">еспечило отдых для </w:t>
      </w:r>
      <w:r w:rsidRPr="007F5776">
        <w:rPr>
          <w:rFonts w:ascii="Times New Roman" w:hAnsi="Times New Roman" w:cs="Times New Roman"/>
          <w:bCs/>
          <w:sz w:val="24"/>
          <w:szCs w:val="24"/>
          <w:lang w:eastAsia="ru-RU"/>
        </w:rPr>
        <w:t>6274 детей, в том числе 310 детей</w:t>
      </w:r>
      <w:r w:rsidR="00D801A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w:t>
      </w:r>
      <w:r w:rsidR="00D801A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сирот и детей, находящих</w:t>
      </w:r>
      <w:r w:rsidR="00D801AA" w:rsidRPr="007F5776">
        <w:rPr>
          <w:rFonts w:ascii="Times New Roman" w:hAnsi="Times New Roman" w:cs="Times New Roman"/>
          <w:bCs/>
          <w:sz w:val="24"/>
          <w:szCs w:val="24"/>
          <w:lang w:eastAsia="ru-RU"/>
        </w:rPr>
        <w:t>ся в трудной жизненной ситуации</w:t>
      </w:r>
      <w:r w:rsidRPr="007F5776">
        <w:rPr>
          <w:rFonts w:ascii="Times New Roman" w:hAnsi="Times New Roman" w:cs="Times New Roman"/>
          <w:bCs/>
          <w:sz w:val="24"/>
          <w:szCs w:val="24"/>
          <w:lang w:eastAsia="ru-RU"/>
        </w:rPr>
        <w:t>;</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организованы мероприятия различных форм и направленностей в рамках проекта «Активные каникулы»:</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в период зимних </w:t>
      </w:r>
      <w:r w:rsidR="00D801AA" w:rsidRPr="007F5776">
        <w:rPr>
          <w:rFonts w:ascii="Times New Roman" w:hAnsi="Times New Roman" w:cs="Times New Roman"/>
          <w:bCs/>
          <w:sz w:val="24"/>
          <w:szCs w:val="24"/>
          <w:lang w:eastAsia="ru-RU"/>
        </w:rPr>
        <w:t>каникул -</w:t>
      </w:r>
      <w:r w:rsidRPr="007F5776">
        <w:rPr>
          <w:rFonts w:ascii="Times New Roman" w:hAnsi="Times New Roman" w:cs="Times New Roman"/>
          <w:bCs/>
          <w:sz w:val="24"/>
          <w:szCs w:val="24"/>
          <w:lang w:eastAsia="ru-RU"/>
        </w:rPr>
        <w:t xml:space="preserve"> 81 мероприятие</w:t>
      </w:r>
      <w:r w:rsidR="00D801A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 1568 несовершеннолетних; </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в период весенних каникул - 62 мероприятия</w:t>
      </w:r>
      <w:r w:rsidR="00D801A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1410 несовершеннолетних;</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в период летних каникул в июне</w:t>
      </w:r>
      <w:r w:rsidR="00D801A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w:t>
      </w:r>
      <w:r w:rsidR="00D801AA"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июле - 146 мероприятий</w:t>
      </w:r>
      <w:r w:rsidR="00D801AA" w:rsidRPr="007F5776">
        <w:rPr>
          <w:rFonts w:ascii="Times New Roman" w:hAnsi="Times New Roman" w:cs="Times New Roman"/>
          <w:bCs/>
          <w:sz w:val="24"/>
          <w:szCs w:val="24"/>
          <w:lang w:eastAsia="ru-RU"/>
        </w:rPr>
        <w:t xml:space="preserve"> /4643</w:t>
      </w:r>
      <w:r w:rsidRPr="007F5776">
        <w:rPr>
          <w:rFonts w:ascii="Times New Roman" w:hAnsi="Times New Roman" w:cs="Times New Roman"/>
          <w:bCs/>
          <w:sz w:val="24"/>
          <w:szCs w:val="24"/>
          <w:lang w:eastAsia="ru-RU"/>
        </w:rPr>
        <w:t xml:space="preserve"> несовершеннолетних.</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С 2019 учебного года Дворцом творчества реализуется городской проект «До</w:t>
      </w:r>
      <w:r w:rsidR="00D801AA" w:rsidRPr="007F5776">
        <w:rPr>
          <w:rFonts w:ascii="Times New Roman" w:hAnsi="Times New Roman" w:cs="Times New Roman"/>
          <w:bCs/>
          <w:sz w:val="24"/>
          <w:szCs w:val="24"/>
          <w:lang w:eastAsia="ru-RU"/>
        </w:rPr>
        <w:t>рога</w:t>
      </w:r>
      <w:r w:rsidR="00D801AA" w:rsidRPr="007F5776">
        <w:rPr>
          <w:rFonts w:ascii="Times New Roman" w:hAnsi="Times New Roman" w:cs="Times New Roman"/>
          <w:bCs/>
          <w:sz w:val="24"/>
          <w:szCs w:val="24"/>
          <w:lang w:eastAsia="ru-RU"/>
        </w:rPr>
        <w:br/>
        <w:t xml:space="preserve">в Шахматное </w:t>
      </w:r>
      <w:r w:rsidRPr="007F5776">
        <w:rPr>
          <w:rFonts w:ascii="Times New Roman" w:hAnsi="Times New Roman" w:cs="Times New Roman"/>
          <w:bCs/>
          <w:sz w:val="24"/>
          <w:szCs w:val="24"/>
          <w:lang w:eastAsia="ru-RU"/>
        </w:rPr>
        <w:t xml:space="preserve">королевство», который </w:t>
      </w:r>
      <w:r w:rsidR="00D801AA" w:rsidRPr="007F5776">
        <w:rPr>
          <w:rFonts w:ascii="Times New Roman" w:hAnsi="Times New Roman" w:cs="Times New Roman"/>
          <w:bCs/>
          <w:sz w:val="24"/>
          <w:szCs w:val="24"/>
          <w:lang w:eastAsia="ru-RU"/>
        </w:rPr>
        <w:t>создаёт единое образовательное поле обучения игре</w:t>
      </w:r>
      <w:r w:rsidR="00D801AA"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шахматы на базах школ города, вовлекая школьников в соревновательный процесс, оказывая помощь руководителям школьных шахматных кружков в освоении онлайн-форма</w:t>
      </w:r>
      <w:r w:rsidR="00D801AA" w:rsidRPr="007F5776">
        <w:rPr>
          <w:rFonts w:ascii="Times New Roman" w:hAnsi="Times New Roman" w:cs="Times New Roman"/>
          <w:bCs/>
          <w:sz w:val="24"/>
          <w:szCs w:val="24"/>
          <w:lang w:eastAsia="ru-RU"/>
        </w:rPr>
        <w:t xml:space="preserve">та </w:t>
      </w:r>
      <w:r w:rsidRPr="007F5776">
        <w:rPr>
          <w:rFonts w:ascii="Times New Roman" w:hAnsi="Times New Roman" w:cs="Times New Roman"/>
          <w:bCs/>
          <w:sz w:val="24"/>
          <w:szCs w:val="24"/>
          <w:lang w:eastAsia="ru-RU"/>
        </w:rPr>
        <w:t xml:space="preserve">турниров. </w:t>
      </w:r>
    </w:p>
    <w:p w:rsidR="00BF27B9" w:rsidRPr="007F5776" w:rsidRDefault="00D801AA" w:rsidP="007F5776">
      <w:pPr>
        <w:tabs>
          <w:tab w:val="num" w:pos="0"/>
          <w:tab w:val="left" w:pos="180"/>
          <w:tab w:val="left" w:pos="360"/>
          <w:tab w:val="left" w:pos="1267"/>
        </w:tabs>
        <w:spacing w:after="0" w:line="360" w:lineRule="auto"/>
        <w:ind w:firstLine="567"/>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2021-2022 учебном году</w:t>
      </w:r>
      <w:r w:rsidR="00BF27B9" w:rsidRPr="007F5776">
        <w:rPr>
          <w:rFonts w:ascii="Times New Roman" w:hAnsi="Times New Roman" w:cs="Times New Roman"/>
          <w:bCs/>
          <w:sz w:val="24"/>
          <w:szCs w:val="24"/>
          <w:lang w:eastAsia="ru-RU"/>
        </w:rPr>
        <w:t xml:space="preserve"> проведены </w:t>
      </w:r>
      <w:r w:rsidR="00BF27B9" w:rsidRPr="00134F37">
        <w:rPr>
          <w:rFonts w:ascii="Times New Roman" w:hAnsi="Times New Roman" w:cs="Times New Roman"/>
          <w:b/>
          <w:bCs/>
          <w:sz w:val="24"/>
          <w:szCs w:val="24"/>
          <w:lang w:eastAsia="ru-RU"/>
        </w:rPr>
        <w:t>5</w:t>
      </w:r>
      <w:r w:rsidR="00BF27B9" w:rsidRPr="007F5776">
        <w:rPr>
          <w:rFonts w:ascii="Times New Roman" w:hAnsi="Times New Roman" w:cs="Times New Roman"/>
          <w:bCs/>
          <w:sz w:val="24"/>
          <w:szCs w:val="24"/>
          <w:lang w:eastAsia="ru-RU"/>
        </w:rPr>
        <w:t xml:space="preserve"> ме</w:t>
      </w:r>
      <w:r w:rsidRPr="007F5776">
        <w:rPr>
          <w:rFonts w:ascii="Times New Roman" w:hAnsi="Times New Roman" w:cs="Times New Roman"/>
          <w:bCs/>
          <w:sz w:val="24"/>
          <w:szCs w:val="24"/>
          <w:lang w:eastAsia="ru-RU"/>
        </w:rPr>
        <w:t>роприятий: праздник «Посвящение</w:t>
      </w:r>
      <w:r w:rsidRPr="007F5776">
        <w:rPr>
          <w:rFonts w:ascii="Times New Roman" w:hAnsi="Times New Roman" w:cs="Times New Roman"/>
          <w:bCs/>
          <w:sz w:val="24"/>
          <w:szCs w:val="24"/>
          <w:lang w:eastAsia="ru-RU"/>
        </w:rPr>
        <w:br/>
      </w:r>
      <w:r w:rsidR="00BF27B9" w:rsidRPr="007F5776">
        <w:rPr>
          <w:rFonts w:ascii="Times New Roman" w:hAnsi="Times New Roman" w:cs="Times New Roman"/>
          <w:bCs/>
          <w:sz w:val="24"/>
          <w:szCs w:val="24"/>
          <w:lang w:eastAsia="ru-RU"/>
        </w:rPr>
        <w:t>в шахматисты» и 4 ставших традиционными турнира: «Малая Белая ладья», «Конек-Горбунок» (для младших школьников и дошкольников), «День Победы», муниципальный этап Всероссийского турнира «Белая ладья». В них приняли учас</w:t>
      </w:r>
      <w:r w:rsidR="007F5776">
        <w:rPr>
          <w:rFonts w:ascii="Times New Roman" w:hAnsi="Times New Roman" w:cs="Times New Roman"/>
          <w:bCs/>
          <w:sz w:val="24"/>
          <w:szCs w:val="24"/>
          <w:lang w:eastAsia="ru-RU"/>
        </w:rPr>
        <w:t>тие 286 человек (в 2020-2021 учебном</w:t>
      </w:r>
      <w:r w:rsidR="00BF27B9" w:rsidRPr="007F5776">
        <w:rPr>
          <w:rFonts w:ascii="Times New Roman" w:hAnsi="Times New Roman" w:cs="Times New Roman"/>
          <w:bCs/>
          <w:sz w:val="24"/>
          <w:szCs w:val="24"/>
          <w:lang w:eastAsia="ru-RU"/>
        </w:rPr>
        <w:t xml:space="preserve"> году 271). Количество школ-участниц мероприятий остается стабильным. Второй год шахматисты активно осваивали интернет-пространство.</w:t>
      </w:r>
    </w:p>
    <w:p w:rsidR="00BF27B9" w:rsidRPr="007F5776" w:rsidRDefault="00D801AA"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Самые активные участники </w:t>
      </w:r>
      <w:r w:rsidR="00BF27B9" w:rsidRPr="007F5776">
        <w:rPr>
          <w:rFonts w:ascii="Times New Roman" w:hAnsi="Times New Roman" w:cs="Times New Roman"/>
          <w:bCs/>
          <w:sz w:val="24"/>
          <w:szCs w:val="24"/>
          <w:lang w:eastAsia="ru-RU"/>
        </w:rPr>
        <w:t>приобщения дет</w:t>
      </w:r>
      <w:r w:rsidRPr="007F5776">
        <w:rPr>
          <w:rFonts w:ascii="Times New Roman" w:hAnsi="Times New Roman" w:cs="Times New Roman"/>
          <w:bCs/>
          <w:sz w:val="24"/>
          <w:szCs w:val="24"/>
          <w:lang w:eastAsia="ru-RU"/>
        </w:rPr>
        <w:t>ей к игре в шахматы - лицеи № 33</w:t>
      </w:r>
      <w:r w:rsidRPr="007F5776">
        <w:rPr>
          <w:rFonts w:ascii="Times New Roman" w:hAnsi="Times New Roman" w:cs="Times New Roman"/>
          <w:bCs/>
          <w:sz w:val="24"/>
          <w:szCs w:val="24"/>
          <w:lang w:eastAsia="ru-RU"/>
        </w:rPr>
        <w:br/>
      </w:r>
      <w:r w:rsidR="00BF27B9" w:rsidRPr="007F5776">
        <w:rPr>
          <w:rFonts w:ascii="Times New Roman" w:hAnsi="Times New Roman" w:cs="Times New Roman"/>
          <w:bCs/>
          <w:sz w:val="24"/>
          <w:szCs w:val="24"/>
          <w:lang w:eastAsia="ru-RU"/>
        </w:rPr>
        <w:t>и 67</w:t>
      </w:r>
      <w:r w:rsidR="00F75B5B" w:rsidRPr="007F5776">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(педагог Кудина И.Н.), гимназия №36</w:t>
      </w:r>
      <w:r w:rsidR="00F75B5B" w:rsidRPr="007F5776">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(педагог</w:t>
      </w:r>
      <w:r w:rsidR="00F75B5B" w:rsidRPr="007F5776">
        <w:rPr>
          <w:rFonts w:ascii="Times New Roman" w:hAnsi="Times New Roman" w:cs="Times New Roman"/>
          <w:bCs/>
          <w:sz w:val="24"/>
          <w:szCs w:val="24"/>
          <w:lang w:eastAsia="ru-RU"/>
        </w:rPr>
        <w:t xml:space="preserve"> Головкин А.В.), где в процесс </w:t>
      </w:r>
      <w:r w:rsidR="00BF27B9" w:rsidRPr="007F5776">
        <w:rPr>
          <w:rFonts w:ascii="Times New Roman" w:hAnsi="Times New Roman" w:cs="Times New Roman"/>
          <w:bCs/>
          <w:sz w:val="24"/>
          <w:szCs w:val="24"/>
          <w:lang w:eastAsia="ru-RU"/>
        </w:rPr>
        <w:t>включены все - от руководителей до учеников и родителей.</w:t>
      </w:r>
    </w:p>
    <w:p w:rsidR="00276663" w:rsidRDefault="00BF27B9" w:rsidP="00227F09">
      <w:pPr>
        <w:tabs>
          <w:tab w:val="num" w:pos="0"/>
          <w:tab w:val="left" w:pos="180"/>
          <w:tab w:val="left" w:pos="360"/>
          <w:tab w:val="left" w:pos="1267"/>
        </w:tabs>
        <w:spacing w:after="0" w:line="360" w:lineRule="auto"/>
        <w:ind w:firstLine="709"/>
        <w:jc w:val="both"/>
        <w:rPr>
          <w:rFonts w:ascii="Times New Roman" w:hAnsi="Times New Roman" w:cs="Times New Roman"/>
          <w:b/>
          <w:bCs/>
          <w:i/>
          <w:sz w:val="24"/>
          <w:szCs w:val="24"/>
          <w:lang w:eastAsia="ru-RU"/>
        </w:rPr>
      </w:pPr>
      <w:r w:rsidRPr="007F5776">
        <w:rPr>
          <w:rFonts w:ascii="Times New Roman" w:hAnsi="Times New Roman" w:cs="Times New Roman"/>
          <w:bCs/>
          <w:sz w:val="24"/>
          <w:szCs w:val="24"/>
          <w:lang w:eastAsia="ru-RU"/>
        </w:rPr>
        <w:t>В муниципальном этапе Всероссийского турнира «Белая ладья» участвовали юные шахматисты</w:t>
      </w:r>
      <w:r w:rsidR="00F75B5B" w:rsidRPr="007F5776">
        <w:rPr>
          <w:rFonts w:ascii="Times New Roman" w:hAnsi="Times New Roman" w:cs="Times New Roman"/>
          <w:bCs/>
          <w:sz w:val="24"/>
          <w:szCs w:val="24"/>
          <w:lang w:eastAsia="ru-RU"/>
        </w:rPr>
        <w:t xml:space="preserve"> из 11 </w:t>
      </w:r>
      <w:r w:rsidRPr="007F5776">
        <w:rPr>
          <w:rFonts w:ascii="Times New Roman" w:hAnsi="Times New Roman" w:cs="Times New Roman"/>
          <w:bCs/>
          <w:sz w:val="24"/>
          <w:szCs w:val="24"/>
          <w:lang w:eastAsia="ru-RU"/>
        </w:rPr>
        <w:t>школ: 1, 20,21, 22,23, 30,32,33, 36, 56,</w:t>
      </w:r>
      <w:r w:rsidR="00F75B5B"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67. Победи</w:t>
      </w:r>
      <w:r w:rsidR="00F75B5B" w:rsidRPr="007F5776">
        <w:rPr>
          <w:rFonts w:ascii="Times New Roman" w:hAnsi="Times New Roman" w:cs="Times New Roman"/>
          <w:bCs/>
          <w:sz w:val="24"/>
          <w:szCs w:val="24"/>
          <w:lang w:eastAsia="ru-RU"/>
        </w:rPr>
        <w:t xml:space="preserve">телем стала команда лицея № 67, </w:t>
      </w:r>
      <w:r w:rsidRPr="007F5776">
        <w:rPr>
          <w:rFonts w:ascii="Times New Roman" w:hAnsi="Times New Roman" w:cs="Times New Roman"/>
          <w:bCs/>
          <w:sz w:val="24"/>
          <w:szCs w:val="24"/>
          <w:lang w:eastAsia="ru-RU"/>
        </w:rPr>
        <w:t>призёрами – команды лицеев №</w:t>
      </w:r>
      <w:r w:rsidR="00F75B5B"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22 и 33. Команда 33-го лицея стала победительницей областного этапа.</w:t>
      </w:r>
    </w:p>
    <w:p w:rsidR="00BF27B9" w:rsidRPr="005A212B" w:rsidRDefault="00C93B0D" w:rsidP="007F5776">
      <w:pPr>
        <w:tabs>
          <w:tab w:val="num" w:pos="0"/>
          <w:tab w:val="left" w:pos="180"/>
          <w:tab w:val="left" w:pos="360"/>
          <w:tab w:val="left" w:pos="1267"/>
        </w:tabs>
        <w:spacing w:after="0" w:line="360" w:lineRule="auto"/>
        <w:ind w:firstLine="567"/>
        <w:jc w:val="center"/>
        <w:rPr>
          <w:rFonts w:ascii="Times New Roman" w:hAnsi="Times New Roman" w:cs="Times New Roman"/>
          <w:b/>
          <w:bCs/>
          <w:i/>
          <w:sz w:val="28"/>
          <w:szCs w:val="24"/>
          <w:lang w:eastAsia="ru-RU"/>
        </w:rPr>
      </w:pPr>
      <w:r>
        <w:rPr>
          <w:rFonts w:ascii="Times New Roman" w:hAnsi="Times New Roman" w:cs="Times New Roman"/>
          <w:b/>
          <w:bCs/>
          <w:i/>
          <w:sz w:val="28"/>
          <w:szCs w:val="24"/>
          <w:lang w:eastAsia="ru-RU"/>
        </w:rPr>
        <w:t>3.2</w:t>
      </w:r>
      <w:r w:rsidR="005A212B" w:rsidRPr="005A212B">
        <w:rPr>
          <w:rFonts w:ascii="Times New Roman" w:hAnsi="Times New Roman" w:cs="Times New Roman"/>
          <w:b/>
          <w:bCs/>
          <w:i/>
          <w:sz w:val="28"/>
          <w:szCs w:val="24"/>
          <w:lang w:eastAsia="ru-RU"/>
        </w:rPr>
        <w:t>.6</w:t>
      </w:r>
      <w:r w:rsidR="00BF27B9" w:rsidRPr="005A212B">
        <w:rPr>
          <w:rFonts w:ascii="Times New Roman" w:hAnsi="Times New Roman" w:cs="Times New Roman"/>
          <w:b/>
          <w:bCs/>
          <w:i/>
          <w:sz w:val="28"/>
          <w:szCs w:val="24"/>
          <w:lang w:eastAsia="ru-RU"/>
        </w:rPr>
        <w:t>. Социальное – педагогическое направление</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lastRenderedPageBreak/>
        <w:t>В текущем учебном год</w:t>
      </w:r>
      <w:r w:rsidR="00FE0FE2" w:rsidRPr="007F5776">
        <w:rPr>
          <w:rFonts w:ascii="Times New Roman" w:hAnsi="Times New Roman" w:cs="Times New Roman"/>
          <w:bCs/>
          <w:sz w:val="24"/>
          <w:szCs w:val="24"/>
          <w:lang w:eastAsia="ru-RU"/>
        </w:rPr>
        <w:t xml:space="preserve">у социально - педагогическое </w:t>
      </w:r>
      <w:r w:rsidRPr="007F5776">
        <w:rPr>
          <w:rFonts w:ascii="Times New Roman" w:hAnsi="Times New Roman" w:cs="Times New Roman"/>
          <w:bCs/>
          <w:sz w:val="24"/>
          <w:szCs w:val="24"/>
          <w:lang w:eastAsia="ru-RU"/>
        </w:rPr>
        <w:t xml:space="preserve">направление реализуется в каждом общеобразовательном учреждении, является модулем </w:t>
      </w:r>
      <w:r w:rsidR="00FE0FE2" w:rsidRPr="007F5776">
        <w:rPr>
          <w:rFonts w:ascii="Times New Roman" w:hAnsi="Times New Roman" w:cs="Times New Roman"/>
          <w:bCs/>
          <w:sz w:val="24"/>
          <w:szCs w:val="24"/>
          <w:lang w:eastAsia="ru-RU"/>
        </w:rPr>
        <w:t xml:space="preserve">«Профилактика» </w:t>
      </w:r>
      <w:r w:rsidRPr="007F5776">
        <w:rPr>
          <w:rFonts w:ascii="Times New Roman" w:hAnsi="Times New Roman" w:cs="Times New Roman"/>
          <w:bCs/>
          <w:sz w:val="24"/>
          <w:szCs w:val="24"/>
          <w:lang w:eastAsia="ru-RU"/>
        </w:rPr>
        <w:t>рабочей</w:t>
      </w:r>
      <w:r w:rsidR="00FE0FE2" w:rsidRPr="007F5776">
        <w:rPr>
          <w:rFonts w:ascii="Times New Roman" w:hAnsi="Times New Roman" w:cs="Times New Roman"/>
          <w:bCs/>
          <w:sz w:val="24"/>
          <w:szCs w:val="24"/>
          <w:lang w:eastAsia="ru-RU"/>
        </w:rPr>
        <w:t xml:space="preserve"> программы воспитания, а также </w:t>
      </w:r>
      <w:r w:rsidRPr="007F5776">
        <w:rPr>
          <w:rFonts w:ascii="Times New Roman" w:hAnsi="Times New Roman" w:cs="Times New Roman"/>
          <w:bCs/>
          <w:sz w:val="24"/>
          <w:szCs w:val="24"/>
          <w:lang w:eastAsia="ru-RU"/>
        </w:rPr>
        <w:t>представлено работой объеди</w:t>
      </w:r>
      <w:r w:rsidR="00FE0FE2" w:rsidRPr="007F5776">
        <w:rPr>
          <w:rFonts w:ascii="Times New Roman" w:hAnsi="Times New Roman" w:cs="Times New Roman"/>
          <w:bCs/>
          <w:sz w:val="24"/>
          <w:szCs w:val="24"/>
          <w:lang w:eastAsia="ru-RU"/>
        </w:rPr>
        <w:t>нений социальной направленности</w:t>
      </w:r>
      <w:r w:rsidR="00FE0FE2"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в учреждениях дополнительного образования, сетевыми проектами и городскими мероприятиями.</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Организация работы по профилактике правонарушений предполагает мероприятия</w:t>
      </w:r>
      <w:r w:rsidR="00FE0FE2" w:rsidRPr="007F5776">
        <w:rPr>
          <w:rFonts w:ascii="Times New Roman" w:hAnsi="Times New Roman" w:cs="Times New Roman"/>
          <w:bCs/>
          <w:sz w:val="24"/>
          <w:szCs w:val="24"/>
          <w:lang w:eastAsia="ru-RU"/>
        </w:rPr>
        <w:br/>
        <w:t xml:space="preserve">с </w:t>
      </w:r>
      <w:r w:rsidRPr="007F5776">
        <w:rPr>
          <w:rFonts w:ascii="Times New Roman" w:hAnsi="Times New Roman" w:cs="Times New Roman"/>
          <w:bCs/>
          <w:sz w:val="24"/>
          <w:szCs w:val="24"/>
          <w:lang w:eastAsia="ru-RU"/>
        </w:rPr>
        <w:t>детьми, р</w:t>
      </w:r>
      <w:r w:rsidR="00FE0FE2" w:rsidRPr="007F5776">
        <w:rPr>
          <w:rFonts w:ascii="Times New Roman" w:hAnsi="Times New Roman" w:cs="Times New Roman"/>
          <w:bCs/>
          <w:sz w:val="24"/>
          <w:szCs w:val="24"/>
          <w:lang w:eastAsia="ru-RU"/>
        </w:rPr>
        <w:t xml:space="preserve">одителями, педагогами, а также </w:t>
      </w:r>
      <w:r w:rsidRPr="007F5776">
        <w:rPr>
          <w:rFonts w:ascii="Times New Roman" w:hAnsi="Times New Roman" w:cs="Times New Roman"/>
          <w:bCs/>
          <w:sz w:val="24"/>
          <w:szCs w:val="24"/>
          <w:lang w:eastAsia="ru-RU"/>
        </w:rPr>
        <w:t>с участием субъектов профилактики. Данные мероприятия организуются в рамках операции «Несовершеннолетние» (пять этапов), антинаркотических месячников, Единых дней профилактики, иных городских профилактических мероприятий, а также в рамках планов работы школ:</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проведено два городских родительских собраний: «Профилактика употребления ПАВ</w:t>
      </w:r>
      <w:r w:rsidR="00FE0FE2"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 xml:space="preserve"> обучающимися образовательных учреждений. С</w:t>
      </w:r>
      <w:r w:rsidR="00FE0FE2" w:rsidRPr="007F5776">
        <w:rPr>
          <w:rFonts w:ascii="Times New Roman" w:hAnsi="Times New Roman" w:cs="Times New Roman"/>
          <w:bCs/>
          <w:sz w:val="24"/>
          <w:szCs w:val="24"/>
          <w:lang w:eastAsia="ru-RU"/>
        </w:rPr>
        <w:t>отрудничество родителей и школы</w:t>
      </w:r>
      <w:r w:rsidR="00FE0FE2"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по вопросам профилактики употребления психо-активных веществ подростками с участием специалиста ОБУЗ «Ивановский областной наркологический диспансер», сотрудника ОДН УМВД России по Ивановской области и педагога-психолога МБУ ДО Ц</w:t>
      </w:r>
      <w:r w:rsidR="00FE0FE2" w:rsidRPr="007F5776">
        <w:rPr>
          <w:rFonts w:ascii="Times New Roman" w:hAnsi="Times New Roman" w:cs="Times New Roman"/>
          <w:bCs/>
          <w:sz w:val="24"/>
          <w:szCs w:val="24"/>
          <w:lang w:eastAsia="ru-RU"/>
        </w:rPr>
        <w:t xml:space="preserve">ПР «Перспектива» (март 2022) и </w:t>
      </w:r>
      <w:r w:rsidRPr="007F5776">
        <w:rPr>
          <w:rFonts w:ascii="Times New Roman" w:hAnsi="Times New Roman" w:cs="Times New Roman"/>
          <w:bCs/>
          <w:sz w:val="24"/>
          <w:szCs w:val="24"/>
          <w:lang w:eastAsia="ru-RU"/>
        </w:rPr>
        <w:t>по вопросам безопасности детей в летний каникулярный период «Безопасные каникулы» с участием сотрудников правоохранительных органов (полиция, ГИБДД), специалиста ОБУЗ «Ивановский областной наркологический диспансер», педагога-психолога МБУ ДО ЦПР «Перспектива» (май</w:t>
      </w:r>
      <w:r w:rsidR="00FE0FE2" w:rsidRPr="007F5776">
        <w:rPr>
          <w:rFonts w:ascii="Times New Roman" w:hAnsi="Times New Roman" w:cs="Times New Roman"/>
          <w:bCs/>
          <w:sz w:val="24"/>
          <w:szCs w:val="24"/>
          <w:lang w:eastAsia="ru-RU"/>
        </w:rPr>
        <w:t xml:space="preserve"> 2022</w:t>
      </w:r>
      <w:r w:rsidRPr="007F5776">
        <w:rPr>
          <w:rFonts w:ascii="Times New Roman" w:hAnsi="Times New Roman" w:cs="Times New Roman"/>
          <w:bCs/>
          <w:sz w:val="24"/>
          <w:szCs w:val="24"/>
          <w:lang w:eastAsia="ru-RU"/>
        </w:rPr>
        <w:t>);</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проведены специалистами МБУ ДО ЦПР «Перспектива» </w:t>
      </w:r>
      <w:r w:rsidR="00FE0FE2" w:rsidRPr="007F5776">
        <w:rPr>
          <w:rFonts w:ascii="Times New Roman" w:hAnsi="Times New Roman" w:cs="Times New Roman"/>
          <w:bCs/>
          <w:sz w:val="24"/>
          <w:szCs w:val="24"/>
          <w:lang w:eastAsia="ru-RU"/>
        </w:rPr>
        <w:t>четыре мероприятия</w:t>
      </w:r>
      <w:r w:rsidR="00FE0FE2"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для родителей в рамках просветительского проекта «Территория доверия» (комплекс обучающих мероприятий, направленных на оказание грамотной помощи со стороны родителей детям и подросткам в преодолении актуальных проблем социализации) - занятия на темы: «Запреты в жизни ребенка: ставим границы, выстраиваем отношения» (январь</w:t>
      </w:r>
      <w:r w:rsidR="00FE0FE2" w:rsidRPr="007F5776">
        <w:rPr>
          <w:rFonts w:ascii="Times New Roman" w:hAnsi="Times New Roman" w:cs="Times New Roman"/>
          <w:bCs/>
          <w:sz w:val="24"/>
          <w:szCs w:val="24"/>
          <w:lang w:eastAsia="ru-RU"/>
        </w:rPr>
        <w:t xml:space="preserve"> 2022</w:t>
      </w:r>
      <w:r w:rsidRPr="007F5776">
        <w:rPr>
          <w:rFonts w:ascii="Times New Roman" w:hAnsi="Times New Roman" w:cs="Times New Roman"/>
          <w:bCs/>
          <w:sz w:val="24"/>
          <w:szCs w:val="24"/>
          <w:lang w:eastAsia="ru-RU"/>
        </w:rPr>
        <w:t>), «Профориентация</w:t>
      </w:r>
      <w:r w:rsidR="00FE0FE2" w:rsidRPr="007F5776">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 Важный разговор для подростков и родителей» (февраль</w:t>
      </w:r>
      <w:r w:rsidR="00FE0FE2" w:rsidRPr="007F5776">
        <w:rPr>
          <w:rFonts w:ascii="Times New Roman" w:hAnsi="Times New Roman" w:cs="Times New Roman"/>
          <w:bCs/>
          <w:sz w:val="24"/>
          <w:szCs w:val="24"/>
          <w:lang w:eastAsia="ru-RU"/>
        </w:rPr>
        <w:t xml:space="preserve"> 2022</w:t>
      </w:r>
      <w:r w:rsidRPr="007F5776">
        <w:rPr>
          <w:rFonts w:ascii="Times New Roman" w:hAnsi="Times New Roman" w:cs="Times New Roman"/>
          <w:bCs/>
          <w:sz w:val="24"/>
          <w:szCs w:val="24"/>
          <w:lang w:eastAsia="ru-RU"/>
        </w:rPr>
        <w:t>), «Возможности ребенка: родительские ожидания и реальность» (март</w:t>
      </w:r>
      <w:r w:rsidR="00FE0FE2" w:rsidRPr="007F5776">
        <w:rPr>
          <w:rFonts w:ascii="Times New Roman" w:hAnsi="Times New Roman" w:cs="Times New Roman"/>
          <w:bCs/>
          <w:sz w:val="24"/>
          <w:szCs w:val="24"/>
          <w:lang w:eastAsia="ru-RU"/>
        </w:rPr>
        <w:t xml:space="preserve"> 2022</w:t>
      </w:r>
      <w:r w:rsidRPr="007F5776">
        <w:rPr>
          <w:rFonts w:ascii="Times New Roman" w:hAnsi="Times New Roman" w:cs="Times New Roman"/>
          <w:bCs/>
          <w:sz w:val="24"/>
          <w:szCs w:val="24"/>
          <w:lang w:eastAsia="ru-RU"/>
        </w:rPr>
        <w:t>) и «Цифровой детокс: формируем правильное отношение к использованию цифровых устройств: компьютеров, смартфонов, планшетов и т.д.» (апрель</w:t>
      </w:r>
      <w:r w:rsidR="00FE0FE2" w:rsidRPr="007F5776">
        <w:rPr>
          <w:rFonts w:ascii="Times New Roman" w:hAnsi="Times New Roman" w:cs="Times New Roman"/>
          <w:bCs/>
          <w:sz w:val="24"/>
          <w:szCs w:val="24"/>
          <w:lang w:eastAsia="ru-RU"/>
        </w:rPr>
        <w:t xml:space="preserve"> 2022</w:t>
      </w:r>
      <w:r w:rsidRPr="007F5776">
        <w:rPr>
          <w:rFonts w:ascii="Times New Roman" w:hAnsi="Times New Roman" w:cs="Times New Roman"/>
          <w:bCs/>
          <w:sz w:val="24"/>
          <w:szCs w:val="24"/>
          <w:lang w:eastAsia="ru-RU"/>
        </w:rPr>
        <w:t xml:space="preserve">). Мероприятия состоялись в онлайн – режиме. Всего в мероприятиях приняло участие </w:t>
      </w:r>
      <w:r w:rsidRPr="00134F37">
        <w:rPr>
          <w:rFonts w:ascii="Times New Roman" w:hAnsi="Times New Roman" w:cs="Times New Roman"/>
          <w:b/>
          <w:bCs/>
          <w:sz w:val="24"/>
          <w:szCs w:val="24"/>
          <w:lang w:eastAsia="ru-RU"/>
        </w:rPr>
        <w:t>369</w:t>
      </w:r>
      <w:r w:rsidRPr="007F5776">
        <w:rPr>
          <w:rFonts w:ascii="Times New Roman" w:hAnsi="Times New Roman" w:cs="Times New Roman"/>
          <w:bCs/>
          <w:sz w:val="24"/>
          <w:szCs w:val="24"/>
          <w:lang w:eastAsia="ru-RU"/>
        </w:rPr>
        <w:t xml:space="preserve"> родителей;</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w:t>
      </w:r>
      <w:r w:rsidRPr="007F5776">
        <w:rPr>
          <w:rFonts w:ascii="Times New Roman" w:hAnsi="Times New Roman" w:cs="Times New Roman"/>
          <w:sz w:val="24"/>
          <w:szCs w:val="24"/>
        </w:rPr>
        <w:t xml:space="preserve"> организованы Сотрудниками ГППС (Перспектива) </w:t>
      </w:r>
      <w:r w:rsidRPr="007F5776">
        <w:rPr>
          <w:rFonts w:ascii="Times New Roman" w:hAnsi="Times New Roman" w:cs="Times New Roman"/>
          <w:bCs/>
          <w:sz w:val="24"/>
          <w:szCs w:val="24"/>
          <w:lang w:eastAsia="ru-RU"/>
        </w:rPr>
        <w:t>городские псих</w:t>
      </w:r>
      <w:r w:rsidR="00FE0FE2" w:rsidRPr="007F5776">
        <w:rPr>
          <w:rFonts w:ascii="Times New Roman" w:hAnsi="Times New Roman" w:cs="Times New Roman"/>
          <w:bCs/>
          <w:sz w:val="24"/>
          <w:szCs w:val="24"/>
          <w:lang w:eastAsia="ru-RU"/>
        </w:rPr>
        <w:t>ологические акции</w:t>
      </w:r>
      <w:r w:rsidR="00FE0FE2"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 xml:space="preserve">и групповые тренинги с подростками, требующими коррекции поведения, а также индивидуальные консультации несовершеннолетних и их родителей. </w:t>
      </w:r>
      <w:r w:rsidR="007F5776" w:rsidRPr="007F5776">
        <w:rPr>
          <w:rFonts w:ascii="Times New Roman" w:hAnsi="Times New Roman" w:cs="Times New Roman"/>
          <w:bCs/>
          <w:sz w:val="24"/>
          <w:szCs w:val="24"/>
          <w:lang w:eastAsia="ru-RU"/>
        </w:rPr>
        <w:t xml:space="preserve">За </w:t>
      </w:r>
      <w:r w:rsidRPr="007F5776">
        <w:rPr>
          <w:rFonts w:ascii="Times New Roman" w:hAnsi="Times New Roman" w:cs="Times New Roman"/>
          <w:bCs/>
          <w:sz w:val="24"/>
          <w:szCs w:val="24"/>
          <w:lang w:eastAsia="ru-RU"/>
        </w:rPr>
        <w:t>период 2021</w:t>
      </w:r>
      <w:r w:rsidR="007F5776" w:rsidRPr="007F5776">
        <w:rPr>
          <w:rFonts w:ascii="Times New Roman" w:hAnsi="Times New Roman" w:cs="Times New Roman"/>
          <w:bCs/>
          <w:sz w:val="24"/>
          <w:szCs w:val="24"/>
          <w:lang w:eastAsia="ru-RU"/>
        </w:rPr>
        <w:t>-2022 учебный год</w:t>
      </w:r>
      <w:r w:rsidRPr="007F5776">
        <w:rPr>
          <w:rFonts w:ascii="Times New Roman" w:hAnsi="Times New Roman" w:cs="Times New Roman"/>
          <w:bCs/>
          <w:sz w:val="24"/>
          <w:szCs w:val="24"/>
          <w:lang w:eastAsia="ru-RU"/>
        </w:rPr>
        <w:t xml:space="preserve"> педагогам</w:t>
      </w:r>
      <w:r w:rsidR="007F5776" w:rsidRPr="007F5776">
        <w:rPr>
          <w:rFonts w:ascii="Times New Roman" w:hAnsi="Times New Roman" w:cs="Times New Roman"/>
          <w:bCs/>
          <w:sz w:val="24"/>
          <w:szCs w:val="24"/>
          <w:lang w:eastAsia="ru-RU"/>
        </w:rPr>
        <w:t xml:space="preserve">и-психологами Центра проведено </w:t>
      </w:r>
      <w:r w:rsidR="007F5776" w:rsidRPr="00134F37">
        <w:rPr>
          <w:rFonts w:ascii="Times New Roman" w:hAnsi="Times New Roman" w:cs="Times New Roman"/>
          <w:b/>
          <w:bCs/>
          <w:sz w:val="24"/>
          <w:szCs w:val="24"/>
          <w:lang w:eastAsia="ru-RU"/>
        </w:rPr>
        <w:t>1069</w:t>
      </w:r>
      <w:r w:rsidR="007F5776" w:rsidRPr="007F5776">
        <w:rPr>
          <w:rFonts w:ascii="Times New Roman" w:hAnsi="Times New Roman" w:cs="Times New Roman"/>
          <w:bCs/>
          <w:sz w:val="24"/>
          <w:szCs w:val="24"/>
          <w:lang w:eastAsia="ru-RU"/>
        </w:rPr>
        <w:t xml:space="preserve"> консультаций, из них </w:t>
      </w:r>
      <w:r w:rsidRPr="007F5776">
        <w:rPr>
          <w:rFonts w:ascii="Times New Roman" w:hAnsi="Times New Roman" w:cs="Times New Roman"/>
          <w:bCs/>
          <w:sz w:val="24"/>
          <w:szCs w:val="24"/>
          <w:lang w:eastAsia="ru-RU"/>
        </w:rPr>
        <w:t>340 консультаций для родителей и 729 консультаций для детей;</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lastRenderedPageBreak/>
        <w:t>-</w:t>
      </w:r>
      <w:r w:rsidRPr="007F5776">
        <w:rPr>
          <w:rFonts w:ascii="Times New Roman" w:hAnsi="Times New Roman" w:cs="Times New Roman"/>
          <w:sz w:val="24"/>
          <w:szCs w:val="24"/>
        </w:rPr>
        <w:t xml:space="preserve"> </w:t>
      </w:r>
      <w:r w:rsidRPr="007F5776">
        <w:rPr>
          <w:rFonts w:ascii="Times New Roman" w:hAnsi="Times New Roman" w:cs="Times New Roman"/>
          <w:bCs/>
          <w:sz w:val="24"/>
          <w:szCs w:val="24"/>
          <w:lang w:eastAsia="ru-RU"/>
        </w:rPr>
        <w:t xml:space="preserve"> продолжена реализация проекта социализации детей и</w:t>
      </w:r>
      <w:r w:rsidR="007F5776" w:rsidRPr="007F5776">
        <w:rPr>
          <w:rFonts w:ascii="Times New Roman" w:hAnsi="Times New Roman" w:cs="Times New Roman"/>
          <w:bCs/>
          <w:sz w:val="24"/>
          <w:szCs w:val="24"/>
          <w:lang w:eastAsia="ru-RU"/>
        </w:rPr>
        <w:t xml:space="preserve"> подростков «Выбор за тобой!» (</w:t>
      </w:r>
      <w:r w:rsidRPr="007F5776">
        <w:rPr>
          <w:rFonts w:ascii="Times New Roman" w:hAnsi="Times New Roman" w:cs="Times New Roman"/>
          <w:bCs/>
          <w:sz w:val="24"/>
          <w:szCs w:val="24"/>
          <w:lang w:eastAsia="ru-RU"/>
        </w:rPr>
        <w:t>ДДТ №</w:t>
      </w:r>
      <w:r w:rsidR="007F5776"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w:t>
      </w:r>
      <w:r w:rsidR="007F5776" w:rsidRP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В отчетный период в проекте приняла участи</w:t>
      </w:r>
      <w:r w:rsidR="007F5776" w:rsidRPr="007F5776">
        <w:rPr>
          <w:rFonts w:ascii="Times New Roman" w:hAnsi="Times New Roman" w:cs="Times New Roman"/>
          <w:bCs/>
          <w:sz w:val="24"/>
          <w:szCs w:val="24"/>
          <w:lang w:eastAsia="ru-RU"/>
        </w:rPr>
        <w:t>е постоянная группа обучающихся</w:t>
      </w:r>
      <w:r w:rsidR="007F5776" w:rsidRP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из 5 общеобразовательных учреждений, в каждом из занятий принимало участие от 9 до 19 человек.</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w:t>
      </w:r>
      <w:r w:rsidRPr="007F5776">
        <w:rPr>
          <w:rFonts w:ascii="Times New Roman" w:hAnsi="Times New Roman" w:cs="Times New Roman"/>
          <w:sz w:val="24"/>
          <w:szCs w:val="24"/>
        </w:rPr>
        <w:t xml:space="preserve"> сформирована городская служба примирения</w:t>
      </w:r>
      <w:r w:rsidRPr="007F5776">
        <w:rPr>
          <w:rFonts w:ascii="Times New Roman" w:hAnsi="Times New Roman" w:cs="Times New Roman"/>
          <w:bCs/>
          <w:sz w:val="24"/>
          <w:szCs w:val="24"/>
          <w:lang w:eastAsia="ru-RU"/>
        </w:rPr>
        <w:t xml:space="preserve"> на базе МБУ ДО ЦПР «Перспектива». </w:t>
      </w:r>
    </w:p>
    <w:p w:rsidR="00BF27B9" w:rsidRPr="007F5776" w:rsidRDefault="007F5776" w:rsidP="007F5776">
      <w:pPr>
        <w:pStyle w:val="ac"/>
        <w:spacing w:line="360" w:lineRule="auto"/>
        <w:ind w:left="0"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 xml:space="preserve">функционирует </w:t>
      </w:r>
      <w:r w:rsidR="00BF27B9" w:rsidRPr="00134F37">
        <w:rPr>
          <w:rFonts w:ascii="Times New Roman" w:hAnsi="Times New Roman" w:cs="Times New Roman"/>
          <w:b/>
          <w:bCs/>
          <w:sz w:val="24"/>
          <w:szCs w:val="24"/>
          <w:lang w:eastAsia="ru-RU"/>
        </w:rPr>
        <w:t>25</w:t>
      </w:r>
      <w:r w:rsidR="00BF27B9" w:rsidRPr="007F5776">
        <w:rPr>
          <w:rFonts w:ascii="Times New Roman" w:hAnsi="Times New Roman" w:cs="Times New Roman"/>
          <w:bCs/>
          <w:sz w:val="24"/>
          <w:szCs w:val="24"/>
          <w:lang w:eastAsia="ru-RU"/>
        </w:rPr>
        <w:t xml:space="preserve"> служб медиации и примирения на базе </w:t>
      </w:r>
      <w:r w:rsidRPr="007F5776">
        <w:rPr>
          <w:rFonts w:ascii="Times New Roman" w:hAnsi="Times New Roman" w:cs="Times New Roman"/>
          <w:bCs/>
          <w:sz w:val="24"/>
          <w:szCs w:val="24"/>
          <w:lang w:eastAsia="ru-RU"/>
        </w:rPr>
        <w:t>общеобразовательных</w:t>
      </w:r>
      <w:r w:rsidR="00BF27B9" w:rsidRPr="007F5776">
        <w:rPr>
          <w:rFonts w:ascii="Times New Roman" w:hAnsi="Times New Roman" w:cs="Times New Roman"/>
          <w:bCs/>
          <w:sz w:val="24"/>
          <w:szCs w:val="24"/>
          <w:lang w:eastAsia="ru-RU"/>
        </w:rPr>
        <w:t xml:space="preserve"> учреждений</w:t>
      </w:r>
      <w:r>
        <w:rPr>
          <w:rFonts w:ascii="Times New Roman" w:hAnsi="Times New Roman" w:cs="Times New Roman"/>
          <w:bCs/>
          <w:sz w:val="24"/>
          <w:szCs w:val="24"/>
          <w:lang w:eastAsia="ru-RU"/>
        </w:rPr>
        <w:t>.</w:t>
      </w:r>
      <w:r w:rsidR="00BF27B9" w:rsidRPr="007F5776">
        <w:rPr>
          <w:rFonts w:ascii="Times New Roman" w:hAnsi="Times New Roman" w:cs="Times New Roman"/>
          <w:sz w:val="24"/>
          <w:szCs w:val="24"/>
        </w:rPr>
        <w:t xml:space="preserve"> За период 2020-2021 учебного года службами медиации (</w:t>
      </w:r>
      <w:r w:rsidRPr="007F5776">
        <w:rPr>
          <w:rFonts w:ascii="Times New Roman" w:hAnsi="Times New Roman" w:cs="Times New Roman"/>
          <w:sz w:val="24"/>
          <w:szCs w:val="24"/>
        </w:rPr>
        <w:t>примирения) в</w:t>
      </w:r>
      <w:r>
        <w:rPr>
          <w:rFonts w:ascii="Times New Roman" w:hAnsi="Times New Roman" w:cs="Times New Roman"/>
          <w:sz w:val="24"/>
          <w:szCs w:val="24"/>
        </w:rPr>
        <w:t xml:space="preserve"> школах</w:t>
      </w:r>
      <w:r>
        <w:rPr>
          <w:rFonts w:ascii="Times New Roman" w:hAnsi="Times New Roman" w:cs="Times New Roman"/>
          <w:sz w:val="24"/>
          <w:szCs w:val="24"/>
        </w:rPr>
        <w:br/>
      </w:r>
      <w:r w:rsidR="00BF27B9" w:rsidRPr="007F5776">
        <w:rPr>
          <w:rFonts w:ascii="Times New Roman" w:hAnsi="Times New Roman" w:cs="Times New Roman"/>
          <w:sz w:val="24"/>
          <w:szCs w:val="24"/>
        </w:rPr>
        <w:t xml:space="preserve">в отношении </w:t>
      </w:r>
      <w:r w:rsidR="00BF27B9" w:rsidRPr="00134F37">
        <w:rPr>
          <w:rFonts w:ascii="Times New Roman" w:hAnsi="Times New Roman" w:cs="Times New Roman"/>
          <w:b/>
          <w:sz w:val="24"/>
          <w:szCs w:val="24"/>
        </w:rPr>
        <w:t xml:space="preserve">56 </w:t>
      </w:r>
      <w:r w:rsidR="00BF27B9" w:rsidRPr="007F5776">
        <w:rPr>
          <w:rFonts w:ascii="Times New Roman" w:hAnsi="Times New Roman" w:cs="Times New Roman"/>
          <w:sz w:val="24"/>
          <w:szCs w:val="24"/>
        </w:rPr>
        <w:t>конфликтных случаев применен восстановительный подхо</w:t>
      </w:r>
      <w:r>
        <w:rPr>
          <w:rFonts w:ascii="Times New Roman" w:hAnsi="Times New Roman" w:cs="Times New Roman"/>
          <w:sz w:val="24"/>
          <w:szCs w:val="24"/>
        </w:rPr>
        <w:t xml:space="preserve">д, из них </w:t>
      </w:r>
      <w:r w:rsidR="00BF27B9" w:rsidRPr="007F5776">
        <w:rPr>
          <w:rFonts w:ascii="Times New Roman" w:hAnsi="Times New Roman" w:cs="Times New Roman"/>
          <w:sz w:val="24"/>
          <w:szCs w:val="24"/>
        </w:rPr>
        <w:t>53 случая разрешены.</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Индивидуальная профилактическая работа в общеобразовательных учреждениях осуществлялась в отношении </w:t>
      </w:r>
      <w:r w:rsidRPr="00134F37">
        <w:rPr>
          <w:rFonts w:ascii="Times New Roman" w:hAnsi="Times New Roman" w:cs="Times New Roman"/>
          <w:b/>
          <w:bCs/>
          <w:sz w:val="24"/>
          <w:szCs w:val="24"/>
          <w:lang w:eastAsia="ru-RU"/>
        </w:rPr>
        <w:t xml:space="preserve">326 </w:t>
      </w:r>
      <w:r w:rsidR="007F5776" w:rsidRPr="007F5776">
        <w:rPr>
          <w:rFonts w:ascii="Times New Roman" w:hAnsi="Times New Roman" w:cs="Times New Roman"/>
          <w:bCs/>
          <w:sz w:val="24"/>
          <w:szCs w:val="24"/>
          <w:lang w:eastAsia="ru-RU"/>
        </w:rPr>
        <w:t>чел.</w:t>
      </w:r>
      <w:r w:rsidRPr="007F5776">
        <w:rPr>
          <w:rFonts w:ascii="Times New Roman" w:hAnsi="Times New Roman" w:cs="Times New Roman"/>
          <w:bCs/>
          <w:sz w:val="24"/>
          <w:szCs w:val="24"/>
          <w:lang w:eastAsia="ru-RU"/>
        </w:rPr>
        <w:t>, в то</w:t>
      </w:r>
      <w:r w:rsidR="007F5776">
        <w:rPr>
          <w:rFonts w:ascii="Times New Roman" w:hAnsi="Times New Roman" w:cs="Times New Roman"/>
          <w:bCs/>
          <w:sz w:val="24"/>
          <w:szCs w:val="24"/>
          <w:lang w:eastAsia="ru-RU"/>
        </w:rPr>
        <w:t xml:space="preserve">м числе внутришкольной работе в отношении – 174 чел., </w:t>
      </w:r>
      <w:r w:rsidRPr="007F5776">
        <w:rPr>
          <w:rFonts w:ascii="Times New Roman" w:hAnsi="Times New Roman" w:cs="Times New Roman"/>
          <w:bCs/>
          <w:sz w:val="24"/>
          <w:szCs w:val="24"/>
          <w:lang w:eastAsia="ru-RU"/>
        </w:rPr>
        <w:t>на ве</w:t>
      </w:r>
      <w:r w:rsidR="007F5776">
        <w:rPr>
          <w:rFonts w:ascii="Times New Roman" w:hAnsi="Times New Roman" w:cs="Times New Roman"/>
          <w:bCs/>
          <w:sz w:val="24"/>
          <w:szCs w:val="24"/>
          <w:lang w:eastAsia="ru-RU"/>
        </w:rPr>
        <w:t xml:space="preserve">домственном взаимодействии - </w:t>
      </w:r>
      <w:r w:rsidRPr="007F5776">
        <w:rPr>
          <w:rFonts w:ascii="Times New Roman" w:hAnsi="Times New Roman" w:cs="Times New Roman"/>
          <w:bCs/>
          <w:sz w:val="24"/>
          <w:szCs w:val="24"/>
          <w:lang w:eastAsia="ru-RU"/>
        </w:rPr>
        <w:t xml:space="preserve">19 </w:t>
      </w:r>
      <w:r w:rsidR="007F5776">
        <w:rPr>
          <w:rFonts w:ascii="Times New Roman" w:hAnsi="Times New Roman" w:cs="Times New Roman"/>
          <w:bCs/>
          <w:sz w:val="24"/>
          <w:szCs w:val="24"/>
          <w:lang w:eastAsia="ru-RU"/>
        </w:rPr>
        <w:t xml:space="preserve">чел., на межведомственном – 133 </w:t>
      </w:r>
      <w:r w:rsidRPr="007F5776">
        <w:rPr>
          <w:rFonts w:ascii="Times New Roman" w:hAnsi="Times New Roman" w:cs="Times New Roman"/>
          <w:bCs/>
          <w:sz w:val="24"/>
          <w:szCs w:val="24"/>
          <w:lang w:eastAsia="ru-RU"/>
        </w:rPr>
        <w:t>чел</w:t>
      </w:r>
      <w:r w:rsidRPr="007F5776">
        <w:rPr>
          <w:rFonts w:ascii="Times New Roman" w:hAnsi="Times New Roman" w:cs="Times New Roman"/>
          <w:bCs/>
          <w:color w:val="FF0000"/>
          <w:sz w:val="24"/>
          <w:szCs w:val="24"/>
          <w:lang w:eastAsia="ru-RU"/>
        </w:rPr>
        <w:t>.</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В 2021-2022 учебном году продолжалась работа в сотрудничестве с отделом пропаганды УМВД ГИБДД по Ивановской </w:t>
      </w:r>
      <w:r w:rsidR="007F5776" w:rsidRPr="007F5776">
        <w:rPr>
          <w:rFonts w:ascii="Times New Roman" w:hAnsi="Times New Roman" w:cs="Times New Roman"/>
          <w:bCs/>
          <w:sz w:val="24"/>
          <w:szCs w:val="24"/>
          <w:lang w:eastAsia="ru-RU"/>
        </w:rPr>
        <w:t>области и</w:t>
      </w:r>
      <w:r w:rsidR="007F5776">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 xml:space="preserve">по вовлечению </w:t>
      </w:r>
      <w:r w:rsidR="007F5776">
        <w:rPr>
          <w:rFonts w:ascii="Times New Roman" w:hAnsi="Times New Roman" w:cs="Times New Roman"/>
          <w:bCs/>
          <w:sz w:val="24"/>
          <w:szCs w:val="24"/>
          <w:lang w:eastAsia="ru-RU"/>
        </w:rPr>
        <w:t>детей и молодежи в деятельность</w:t>
      </w:r>
      <w:r w:rsidR="007F5776">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по профилактике дорожно-транспортного травматизма.</w:t>
      </w:r>
    </w:p>
    <w:p w:rsidR="00BF27B9" w:rsidRPr="007F5776" w:rsidRDefault="007F5776"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Проведены месячники «</w:t>
      </w:r>
      <w:r w:rsidR="00BF27B9" w:rsidRPr="007F5776">
        <w:rPr>
          <w:rFonts w:ascii="Times New Roman" w:hAnsi="Times New Roman" w:cs="Times New Roman"/>
          <w:bCs/>
          <w:sz w:val="24"/>
          <w:szCs w:val="24"/>
          <w:lang w:eastAsia="ru-RU"/>
        </w:rPr>
        <w:t>Дорога железная – не для игры!», «Безопасную железную дорогу детям!»,</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Осторожность, внимательность и знания – залог б</w:t>
      </w:r>
      <w:r>
        <w:rPr>
          <w:rFonts w:ascii="Times New Roman" w:hAnsi="Times New Roman" w:cs="Times New Roman"/>
          <w:bCs/>
          <w:sz w:val="24"/>
          <w:szCs w:val="24"/>
          <w:lang w:eastAsia="ru-RU"/>
        </w:rPr>
        <w:t>езопасности на железной дороге!».</w:t>
      </w:r>
      <w:r w:rsidR="00BF27B9" w:rsidRPr="007F5776">
        <w:rPr>
          <w:rFonts w:ascii="Times New Roman" w:hAnsi="Times New Roman" w:cs="Times New Roman"/>
          <w:bCs/>
          <w:sz w:val="24"/>
          <w:szCs w:val="24"/>
          <w:lang w:eastAsia="ru-RU"/>
        </w:rPr>
        <w:t xml:space="preserve"> </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В </w:t>
      </w:r>
      <w:r w:rsidRPr="00134F37">
        <w:rPr>
          <w:rFonts w:ascii="Times New Roman" w:hAnsi="Times New Roman" w:cs="Times New Roman"/>
          <w:b/>
          <w:bCs/>
          <w:sz w:val="24"/>
          <w:szCs w:val="24"/>
          <w:lang w:eastAsia="ru-RU"/>
        </w:rPr>
        <w:t>6</w:t>
      </w:r>
      <w:r w:rsidRPr="007F5776">
        <w:rPr>
          <w:rFonts w:ascii="Times New Roman" w:hAnsi="Times New Roman" w:cs="Times New Roman"/>
          <w:bCs/>
          <w:sz w:val="24"/>
          <w:szCs w:val="24"/>
          <w:lang w:eastAsia="ru-RU"/>
        </w:rPr>
        <w:t xml:space="preserve"> дошкольных учреждениях (МБДОУ «Детский сад № 10», МБДОУ «Детский сад общеразвивающего вида № 11», МБДОУ «Детский сад общеразвивающего вида № 23», МБДОУ «Детский сад комбинированного вида № 67», МБДОУ детский сад № 77, МБДОУ «Детский сад комбинированного вида № 162»,) устан</w:t>
      </w:r>
      <w:r w:rsidR="00276663">
        <w:rPr>
          <w:rFonts w:ascii="Times New Roman" w:hAnsi="Times New Roman" w:cs="Times New Roman"/>
          <w:bCs/>
          <w:sz w:val="24"/>
          <w:szCs w:val="24"/>
          <w:lang w:eastAsia="ru-RU"/>
        </w:rPr>
        <w:t>овлены и функционируют площадки</w:t>
      </w:r>
      <w:r w:rsidR="00276663">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для проведения практических занятий по правилам безопасно</w:t>
      </w:r>
      <w:r w:rsidR="00276663">
        <w:rPr>
          <w:rFonts w:ascii="Times New Roman" w:hAnsi="Times New Roman" w:cs="Times New Roman"/>
          <w:bCs/>
          <w:sz w:val="24"/>
          <w:szCs w:val="24"/>
          <w:lang w:eastAsia="ru-RU"/>
        </w:rPr>
        <w:t>го участия в дорожном движении.</w:t>
      </w:r>
    </w:p>
    <w:p w:rsidR="00BF27B9" w:rsidRPr="007F5776" w:rsidRDefault="00276663"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Pr>
          <w:rFonts w:ascii="Times New Roman" w:hAnsi="Times New Roman" w:cs="Times New Roman"/>
          <w:b/>
          <w:bCs/>
          <w:i/>
          <w:sz w:val="24"/>
          <w:szCs w:val="24"/>
          <w:lang w:eastAsia="ru-RU"/>
        </w:rPr>
        <w:t xml:space="preserve">• </w:t>
      </w:r>
      <w:r>
        <w:rPr>
          <w:rFonts w:ascii="Times New Roman" w:hAnsi="Times New Roman" w:cs="Times New Roman"/>
          <w:bCs/>
          <w:sz w:val="24"/>
          <w:szCs w:val="24"/>
          <w:lang w:eastAsia="ru-RU"/>
        </w:rPr>
        <w:t>О</w:t>
      </w:r>
      <w:r w:rsidR="00BF27B9" w:rsidRPr="007F5776">
        <w:rPr>
          <w:rFonts w:ascii="Times New Roman" w:hAnsi="Times New Roman" w:cs="Times New Roman"/>
          <w:bCs/>
          <w:sz w:val="24"/>
          <w:szCs w:val="24"/>
          <w:lang w:eastAsia="ru-RU"/>
        </w:rPr>
        <w:t>рганизованы интерактивные обучающие занятия по ПДД и фигурному вождению велосипеда;</w:t>
      </w:r>
    </w:p>
    <w:p w:rsidR="00BF27B9" w:rsidRPr="007F5776" w:rsidRDefault="00276663"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Проведены городские мероприятия</w:t>
      </w:r>
      <w:r w:rsidR="00BF27B9" w:rsidRPr="007F5776">
        <w:rPr>
          <w:rFonts w:ascii="Times New Roman" w:hAnsi="Times New Roman" w:cs="Times New Roman"/>
          <w:bCs/>
          <w:sz w:val="24"/>
          <w:szCs w:val="24"/>
          <w:lang w:eastAsia="ru-RU"/>
        </w:rPr>
        <w:t>: муниципальный этап областного конкурса «Безопасное колесо», муниципальный этап областного конкурса агитбригад отрядов ЮИД «Светофор», муниципальный этап областного творческого конкурса по безопасности дорожного движения «Добрая дорога детства»; слет отрядов ЮИД, «Праздник безопасности»;</w:t>
      </w:r>
    </w:p>
    <w:p w:rsidR="00BF27B9" w:rsidRPr="007F5776" w:rsidRDefault="00276663"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Создана муниципальная база данных в помощь ЮИДовцам, объединяющая методические материалы, медиаресурсы, полезные в деятельности отряда (https://o-mega.top/for_parents/projects/uid/).</w:t>
      </w:r>
    </w:p>
    <w:p w:rsidR="00BF27B9" w:rsidRPr="007F5776" w:rsidRDefault="00276663"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Количество отрядов ЮИД – </w:t>
      </w:r>
      <w:r w:rsidRPr="00134F37">
        <w:rPr>
          <w:rFonts w:ascii="Times New Roman" w:hAnsi="Times New Roman" w:cs="Times New Roman"/>
          <w:b/>
          <w:bCs/>
          <w:sz w:val="24"/>
          <w:szCs w:val="24"/>
          <w:lang w:eastAsia="ru-RU"/>
        </w:rPr>
        <w:t>20</w:t>
      </w:r>
      <w:r>
        <w:rPr>
          <w:rFonts w:ascii="Times New Roman" w:hAnsi="Times New Roman" w:cs="Times New Roman"/>
          <w:bCs/>
          <w:sz w:val="24"/>
          <w:szCs w:val="24"/>
          <w:lang w:eastAsia="ru-RU"/>
        </w:rPr>
        <w:t>.</w:t>
      </w:r>
      <w:r w:rsidR="00BF27B9" w:rsidRPr="007F5776">
        <w:rPr>
          <w:rFonts w:ascii="Times New Roman" w:hAnsi="Times New Roman" w:cs="Times New Roman"/>
          <w:bCs/>
          <w:sz w:val="24"/>
          <w:szCs w:val="24"/>
          <w:lang w:eastAsia="ru-RU"/>
        </w:rPr>
        <w:t xml:space="preserve"> (МБОУ «СШ №1», МБОУ «СШ №2», МБОУ «СШ №3», МБОУ «СШ №5», МБОУ «СШ №11», МБОУ «СШ №18», МБОУ «Гимназия №23», МБОУ «СШ №26», МБОУ «Гимназия №36», МБОУ «СШ №41», МБОУ «СШ №42», МБОУ «СШ №43», </w:t>
      </w:r>
      <w:r w:rsidR="00BF27B9" w:rsidRPr="007F5776">
        <w:rPr>
          <w:rFonts w:ascii="Times New Roman" w:hAnsi="Times New Roman" w:cs="Times New Roman"/>
          <w:bCs/>
          <w:sz w:val="24"/>
          <w:szCs w:val="24"/>
          <w:lang w:eastAsia="ru-RU"/>
        </w:rPr>
        <w:lastRenderedPageBreak/>
        <w:t>МБОУ «СШ №50», МБОУ «СШ №53», МБОУ «СШ №54», МБОУ «СШ №56», МБОУ «СШ №64», МБОУ «СШ №66», МБОУ «СШ №68», МБУ ДО ЦДТ №4).</w:t>
      </w:r>
    </w:p>
    <w:p w:rsidR="00BF27B9" w:rsidRPr="005A212B" w:rsidRDefault="00C93B0D" w:rsidP="00276663">
      <w:pPr>
        <w:tabs>
          <w:tab w:val="num" w:pos="0"/>
          <w:tab w:val="left" w:pos="180"/>
          <w:tab w:val="left" w:pos="360"/>
          <w:tab w:val="left" w:pos="1267"/>
        </w:tabs>
        <w:spacing w:after="0" w:line="360" w:lineRule="auto"/>
        <w:ind w:firstLine="567"/>
        <w:jc w:val="center"/>
        <w:rPr>
          <w:rFonts w:ascii="Times New Roman" w:hAnsi="Times New Roman" w:cs="Times New Roman"/>
          <w:b/>
          <w:bCs/>
          <w:i/>
          <w:sz w:val="28"/>
          <w:szCs w:val="24"/>
          <w:lang w:eastAsia="ru-RU"/>
        </w:rPr>
      </w:pPr>
      <w:r>
        <w:rPr>
          <w:rFonts w:ascii="Times New Roman" w:hAnsi="Times New Roman" w:cs="Times New Roman"/>
          <w:b/>
          <w:bCs/>
          <w:i/>
          <w:sz w:val="28"/>
          <w:szCs w:val="24"/>
          <w:lang w:eastAsia="ru-RU"/>
        </w:rPr>
        <w:t>3.2</w:t>
      </w:r>
      <w:r w:rsidR="005A212B" w:rsidRPr="005A212B">
        <w:rPr>
          <w:rFonts w:ascii="Times New Roman" w:hAnsi="Times New Roman" w:cs="Times New Roman"/>
          <w:b/>
          <w:bCs/>
          <w:i/>
          <w:sz w:val="28"/>
          <w:szCs w:val="24"/>
          <w:lang w:eastAsia="ru-RU"/>
        </w:rPr>
        <w:t>.7</w:t>
      </w:r>
      <w:r w:rsidR="00BF27B9" w:rsidRPr="005A212B">
        <w:rPr>
          <w:rFonts w:ascii="Times New Roman" w:hAnsi="Times New Roman" w:cs="Times New Roman"/>
          <w:b/>
          <w:bCs/>
          <w:i/>
          <w:sz w:val="28"/>
          <w:szCs w:val="24"/>
          <w:lang w:eastAsia="ru-RU"/>
        </w:rPr>
        <w:t>. Профориентационное направление</w:t>
      </w:r>
    </w:p>
    <w:p w:rsidR="00BF27B9" w:rsidRPr="007F5776" w:rsidRDefault="00BF27B9" w:rsidP="007F5776">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рамках реализации профориентационного проекта «Перспективное поколение»</w:t>
      </w:r>
      <w:r w:rsidR="00276663">
        <w:rPr>
          <w:rFonts w:ascii="Times New Roman" w:hAnsi="Times New Roman" w:cs="Times New Roman"/>
          <w:bCs/>
          <w:sz w:val="24"/>
          <w:szCs w:val="24"/>
          <w:lang w:eastAsia="ru-RU"/>
        </w:rPr>
        <w:t>:</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проведены информационные встречи как по вопросам трудоустройства в летний период, так и по вопро</w:t>
      </w:r>
      <w:r w:rsidR="00276663">
        <w:rPr>
          <w:rFonts w:ascii="Times New Roman" w:hAnsi="Times New Roman" w:cs="Times New Roman"/>
          <w:bCs/>
          <w:sz w:val="24"/>
          <w:szCs w:val="24"/>
          <w:lang w:eastAsia="ru-RU"/>
        </w:rPr>
        <w:t>сам профориентации;</w:t>
      </w:r>
    </w:p>
    <w:p w:rsidR="00BF27B9" w:rsidRPr="007F5776" w:rsidRDefault="00BF27B9" w:rsidP="007F5776">
      <w:pPr>
        <w:tabs>
          <w:tab w:val="num" w:pos="0"/>
          <w:tab w:val="left" w:pos="180"/>
          <w:tab w:val="left" w:pos="360"/>
          <w:tab w:val="left" w:pos="1267"/>
        </w:tabs>
        <w:spacing w:after="0" w:line="360" w:lineRule="auto"/>
        <w:ind w:firstLine="851"/>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участие </w:t>
      </w:r>
      <w:r w:rsidR="00276663" w:rsidRPr="007F5776">
        <w:rPr>
          <w:rFonts w:ascii="Times New Roman" w:hAnsi="Times New Roman" w:cs="Times New Roman"/>
          <w:bCs/>
          <w:sz w:val="24"/>
          <w:szCs w:val="24"/>
          <w:lang w:eastAsia="ru-RU"/>
        </w:rPr>
        <w:t>школьников</w:t>
      </w:r>
      <w:r w:rsidRPr="007F5776">
        <w:rPr>
          <w:rFonts w:ascii="Times New Roman" w:hAnsi="Times New Roman" w:cs="Times New Roman"/>
          <w:bCs/>
          <w:sz w:val="24"/>
          <w:szCs w:val="24"/>
          <w:lang w:eastAsia="ru-RU"/>
        </w:rPr>
        <w:t xml:space="preserve"> в открытых онлайн-уроках в рамках всероссийского проекта «Проектория» (</w:t>
      </w:r>
      <w:r w:rsidRPr="0042600D">
        <w:rPr>
          <w:rFonts w:ascii="Times New Roman" w:hAnsi="Times New Roman" w:cs="Times New Roman"/>
          <w:b/>
          <w:bCs/>
          <w:sz w:val="24"/>
          <w:szCs w:val="24"/>
          <w:lang w:eastAsia="ru-RU"/>
        </w:rPr>
        <w:t>9282</w:t>
      </w:r>
      <w:r w:rsidRPr="007F5776">
        <w:rPr>
          <w:rFonts w:ascii="Times New Roman" w:hAnsi="Times New Roman" w:cs="Times New Roman"/>
          <w:bCs/>
          <w:sz w:val="24"/>
          <w:szCs w:val="24"/>
          <w:lang w:eastAsia="ru-RU"/>
        </w:rPr>
        <w:t xml:space="preserve"> участников);</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участие в Едином городском уроке проф</w:t>
      </w:r>
      <w:r w:rsidR="00276663">
        <w:rPr>
          <w:rFonts w:ascii="Times New Roman" w:hAnsi="Times New Roman" w:cs="Times New Roman"/>
          <w:bCs/>
          <w:sz w:val="24"/>
          <w:szCs w:val="24"/>
          <w:lang w:eastAsia="ru-RU"/>
        </w:rPr>
        <w:t>ориентации «Вектор успеха – 37»</w:t>
      </w:r>
      <w:r w:rsidR="00276663">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(по повышению информированности обучающихся о пре</w:t>
      </w:r>
      <w:r w:rsidR="00276663">
        <w:rPr>
          <w:rFonts w:ascii="Times New Roman" w:hAnsi="Times New Roman" w:cs="Times New Roman"/>
          <w:bCs/>
          <w:sz w:val="24"/>
          <w:szCs w:val="24"/>
          <w:lang w:eastAsia="ru-RU"/>
        </w:rPr>
        <w:t>дприятиях и организациях города</w:t>
      </w:r>
      <w:r w:rsidR="00276663">
        <w:rPr>
          <w:rFonts w:ascii="Times New Roman" w:hAnsi="Times New Roman" w:cs="Times New Roman"/>
          <w:bCs/>
          <w:sz w:val="24"/>
          <w:szCs w:val="24"/>
          <w:lang w:eastAsia="ru-RU"/>
        </w:rPr>
        <w:br/>
        <w:t>и</w:t>
      </w:r>
      <w:r w:rsidRPr="007F5776">
        <w:rPr>
          <w:rFonts w:ascii="Times New Roman" w:hAnsi="Times New Roman" w:cs="Times New Roman"/>
          <w:bCs/>
          <w:sz w:val="24"/>
          <w:szCs w:val="24"/>
          <w:lang w:eastAsia="ru-RU"/>
        </w:rPr>
        <w:t xml:space="preserve"> готовности учащихся к выбор</w:t>
      </w:r>
      <w:r w:rsidR="00276663">
        <w:rPr>
          <w:rFonts w:ascii="Times New Roman" w:hAnsi="Times New Roman" w:cs="Times New Roman"/>
          <w:bCs/>
          <w:sz w:val="24"/>
          <w:szCs w:val="24"/>
          <w:lang w:eastAsia="ru-RU"/>
        </w:rPr>
        <w:t>у профессиональной траектории (участников - 855 учащихся</w:t>
      </w:r>
      <w:r w:rsidR="00276663">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8 классов из 14 образовательных учреждений города ( №</w:t>
      </w:r>
      <w:r w:rsidR="00276663">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3, 4, 5, 9, 17, 18,</w:t>
      </w:r>
      <w:r w:rsidR="00276663">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24,</w:t>
      </w:r>
      <w:r w:rsidR="00276663">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35, 37, 39, 41 42, 54,63);</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 участие </w:t>
      </w:r>
      <w:r w:rsidR="00276663" w:rsidRPr="007F5776">
        <w:rPr>
          <w:rFonts w:ascii="Times New Roman" w:hAnsi="Times New Roman" w:cs="Times New Roman"/>
          <w:bCs/>
          <w:sz w:val="24"/>
          <w:szCs w:val="24"/>
          <w:lang w:eastAsia="ru-RU"/>
        </w:rPr>
        <w:t>в федеральном проекте</w:t>
      </w:r>
      <w:r w:rsidRPr="007F5776">
        <w:rPr>
          <w:rFonts w:ascii="Times New Roman" w:hAnsi="Times New Roman" w:cs="Times New Roman"/>
          <w:bCs/>
          <w:sz w:val="24"/>
          <w:szCs w:val="24"/>
          <w:lang w:eastAsia="ru-RU"/>
        </w:rPr>
        <w:t xml:space="preserve"> ранней профориентации «Билет в будущее» (участие </w:t>
      </w:r>
      <w:r w:rsidR="00276663">
        <w:rPr>
          <w:rFonts w:ascii="Times New Roman" w:hAnsi="Times New Roman" w:cs="Times New Roman"/>
          <w:bCs/>
          <w:sz w:val="24"/>
          <w:szCs w:val="24"/>
          <w:lang w:eastAsia="ru-RU"/>
        </w:rPr>
        <w:t xml:space="preserve">приняли </w:t>
      </w:r>
      <w:r w:rsidRPr="0042600D">
        <w:rPr>
          <w:rFonts w:ascii="Times New Roman" w:hAnsi="Times New Roman" w:cs="Times New Roman"/>
          <w:b/>
          <w:bCs/>
          <w:sz w:val="24"/>
          <w:szCs w:val="24"/>
          <w:lang w:eastAsia="ru-RU"/>
        </w:rPr>
        <w:t>866</w:t>
      </w:r>
      <w:r w:rsidRPr="007F5776">
        <w:rPr>
          <w:rFonts w:ascii="Times New Roman" w:hAnsi="Times New Roman" w:cs="Times New Roman"/>
          <w:bCs/>
          <w:sz w:val="24"/>
          <w:szCs w:val="24"/>
          <w:lang w:eastAsia="ru-RU"/>
        </w:rPr>
        <w:t xml:space="preserve"> учащи</w:t>
      </w:r>
      <w:r w:rsidR="00276663">
        <w:rPr>
          <w:rFonts w:ascii="Times New Roman" w:hAnsi="Times New Roman" w:cs="Times New Roman"/>
          <w:bCs/>
          <w:sz w:val="24"/>
          <w:szCs w:val="24"/>
          <w:lang w:eastAsia="ru-RU"/>
        </w:rPr>
        <w:t>хся 8-х классов из 15 общеобразовательных учреждений</w:t>
      </w:r>
      <w:r w:rsidRPr="007F5776">
        <w:rPr>
          <w:rFonts w:ascii="Times New Roman" w:hAnsi="Times New Roman" w:cs="Times New Roman"/>
          <w:bCs/>
          <w:sz w:val="24"/>
          <w:szCs w:val="24"/>
          <w:lang w:eastAsia="ru-RU"/>
        </w:rPr>
        <w:t xml:space="preserve"> города (№</w:t>
      </w:r>
      <w:r w:rsidR="00276663">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15, 17, 54, 58, 19, 39, 18, 36, 33, 63, 7, 50, 5, 42, 41). В рамках проекта учащиеся прошли профтестирование на портале и приняли участие в профессиональных пробах учреждений СПО.</w:t>
      </w:r>
    </w:p>
    <w:p w:rsidR="00BF27B9" w:rsidRPr="007F5776" w:rsidRDefault="00276663"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 xml:space="preserve">городские </w:t>
      </w:r>
      <w:r>
        <w:rPr>
          <w:rFonts w:ascii="Times New Roman" w:hAnsi="Times New Roman" w:cs="Times New Roman"/>
          <w:bCs/>
          <w:sz w:val="24"/>
          <w:szCs w:val="24"/>
          <w:lang w:eastAsia="ru-RU"/>
        </w:rPr>
        <w:t>профориентационные</w:t>
      </w:r>
      <w:r w:rsidR="00BF27B9" w:rsidRPr="007F5776">
        <w:rPr>
          <w:rFonts w:ascii="Times New Roman" w:hAnsi="Times New Roman" w:cs="Times New Roman"/>
          <w:bCs/>
          <w:sz w:val="24"/>
          <w:szCs w:val="24"/>
          <w:lang w:eastAsia="ru-RU"/>
        </w:rPr>
        <w:t xml:space="preserve"> конкурсы и ме</w:t>
      </w:r>
      <w:r>
        <w:rPr>
          <w:rFonts w:ascii="Times New Roman" w:hAnsi="Times New Roman" w:cs="Times New Roman"/>
          <w:bCs/>
          <w:sz w:val="24"/>
          <w:szCs w:val="24"/>
          <w:lang w:eastAsia="ru-RU"/>
        </w:rPr>
        <w:t>роприятия:</w:t>
      </w:r>
    </w:p>
    <w:p w:rsidR="00BF27B9" w:rsidRPr="007F5776" w:rsidRDefault="00276663" w:rsidP="00276663">
      <w:pPr>
        <w:tabs>
          <w:tab w:val="num" w:pos="0"/>
          <w:tab w:val="left" w:pos="180"/>
          <w:tab w:val="left" w:pos="360"/>
          <w:tab w:val="left" w:pos="1267"/>
        </w:tabs>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конкурсе агитбригад «Есть такая профессия» (</w:t>
      </w:r>
      <w:r w:rsidR="00BF27B9" w:rsidRPr="0042600D">
        <w:rPr>
          <w:rFonts w:ascii="Times New Roman" w:hAnsi="Times New Roman" w:cs="Times New Roman"/>
          <w:b/>
          <w:bCs/>
          <w:sz w:val="24"/>
          <w:szCs w:val="24"/>
          <w:lang w:eastAsia="ru-RU"/>
        </w:rPr>
        <w:t>45</w:t>
      </w:r>
      <w:r w:rsidR="00BF27B9" w:rsidRPr="007F5776">
        <w:rPr>
          <w:rFonts w:ascii="Times New Roman" w:hAnsi="Times New Roman" w:cs="Times New Roman"/>
          <w:bCs/>
          <w:sz w:val="24"/>
          <w:szCs w:val="24"/>
          <w:lang w:eastAsia="ru-RU"/>
        </w:rPr>
        <w:t xml:space="preserve"> участников из 9 школ).</w:t>
      </w:r>
      <w:r w:rsidR="00BF27B9" w:rsidRPr="007F5776">
        <w:rPr>
          <w:rFonts w:ascii="Times New Roman" w:hAnsi="Times New Roman" w:cs="Times New Roman"/>
          <w:sz w:val="24"/>
          <w:szCs w:val="24"/>
        </w:rPr>
        <w:t xml:space="preserve"> </w:t>
      </w:r>
    </w:p>
    <w:p w:rsidR="00BF27B9" w:rsidRPr="007F5776" w:rsidRDefault="00276663" w:rsidP="00276663">
      <w:pPr>
        <w:tabs>
          <w:tab w:val="num" w:pos="0"/>
          <w:tab w:val="left" w:pos="180"/>
          <w:tab w:val="left" w:pos="360"/>
          <w:tab w:val="left" w:pos="1267"/>
        </w:tabs>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bCs/>
          <w:sz w:val="24"/>
          <w:szCs w:val="24"/>
          <w:lang w:eastAsia="ru-RU"/>
        </w:rPr>
        <w:t>Игровую площадку</w:t>
      </w:r>
      <w:r>
        <w:rPr>
          <w:rFonts w:ascii="Times New Roman" w:hAnsi="Times New Roman" w:cs="Times New Roman"/>
          <w:bCs/>
          <w:sz w:val="24"/>
          <w:szCs w:val="24"/>
          <w:lang w:eastAsia="ru-RU"/>
        </w:rPr>
        <w:t xml:space="preserve"> «Мастерград» посетили </w:t>
      </w:r>
      <w:r w:rsidRPr="0042600D">
        <w:rPr>
          <w:rFonts w:ascii="Times New Roman" w:hAnsi="Times New Roman" w:cs="Times New Roman"/>
          <w:b/>
          <w:bCs/>
          <w:sz w:val="24"/>
          <w:szCs w:val="24"/>
          <w:lang w:eastAsia="ru-RU"/>
        </w:rPr>
        <w:t>3077</w:t>
      </w:r>
      <w:r w:rsidRPr="007F5776">
        <w:rPr>
          <w:rFonts w:ascii="Times New Roman" w:hAnsi="Times New Roman" w:cs="Times New Roman"/>
          <w:bCs/>
          <w:sz w:val="24"/>
          <w:szCs w:val="24"/>
          <w:lang w:eastAsia="ru-RU"/>
        </w:rPr>
        <w:t xml:space="preserve"> обучающихся</w:t>
      </w:r>
      <w:r>
        <w:rPr>
          <w:rFonts w:ascii="Times New Roman" w:hAnsi="Times New Roman" w:cs="Times New Roman"/>
          <w:bCs/>
          <w:sz w:val="24"/>
          <w:szCs w:val="24"/>
          <w:lang w:eastAsia="ru-RU"/>
        </w:rPr>
        <w:t xml:space="preserve"> из 25 школ города</w:t>
      </w:r>
      <w:r>
        <w:rPr>
          <w:rFonts w:ascii="Times New Roman" w:hAnsi="Times New Roman" w:cs="Times New Roman"/>
          <w:bCs/>
          <w:sz w:val="24"/>
          <w:szCs w:val="24"/>
          <w:lang w:eastAsia="ru-RU"/>
        </w:rPr>
        <w:br/>
        <w:t>(№</w:t>
      </w:r>
      <w:r w:rsidR="00BF27B9" w:rsidRPr="007F5776">
        <w:rPr>
          <w:rFonts w:ascii="Times New Roman" w:hAnsi="Times New Roman" w:cs="Times New Roman"/>
          <w:bCs/>
          <w:sz w:val="24"/>
          <w:szCs w:val="24"/>
          <w:lang w:eastAsia="ru-RU"/>
        </w:rPr>
        <w:t xml:space="preserve"> 1,</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3, 4, 6, 7, 11,</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15, 17, 19, 22, 24, 28,</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30,</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33, 35,</w:t>
      </w:r>
      <w:r>
        <w:rPr>
          <w:rFonts w:ascii="Times New Roman" w:hAnsi="Times New Roman" w:cs="Times New Roman"/>
          <w:bCs/>
          <w:sz w:val="24"/>
          <w:szCs w:val="24"/>
          <w:lang w:eastAsia="ru-RU"/>
        </w:rPr>
        <w:t xml:space="preserve"> 39, </w:t>
      </w:r>
      <w:r w:rsidR="00BF27B9" w:rsidRPr="007F5776">
        <w:rPr>
          <w:rFonts w:ascii="Times New Roman" w:hAnsi="Times New Roman" w:cs="Times New Roman"/>
          <w:bCs/>
          <w:sz w:val="24"/>
          <w:szCs w:val="24"/>
          <w:lang w:eastAsia="ru-RU"/>
        </w:rPr>
        <w:t>41,</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42,</w:t>
      </w:r>
      <w:r>
        <w:rPr>
          <w:rFonts w:ascii="Times New Roman" w:hAnsi="Times New Roman" w:cs="Times New Roman"/>
          <w:bCs/>
          <w:sz w:val="24"/>
          <w:szCs w:val="24"/>
          <w:lang w:eastAsia="ru-RU"/>
        </w:rPr>
        <w:t xml:space="preserve"> 53, 56, 58, 63, </w:t>
      </w:r>
      <w:r w:rsidR="00BF27B9" w:rsidRPr="007F5776">
        <w:rPr>
          <w:rFonts w:ascii="Times New Roman" w:hAnsi="Times New Roman" w:cs="Times New Roman"/>
          <w:bCs/>
          <w:sz w:val="24"/>
          <w:szCs w:val="24"/>
          <w:lang w:eastAsia="ru-RU"/>
        </w:rPr>
        <w:t>64, 67,</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68). Это почти в два раза больше чем в предыдущем году (17</w:t>
      </w:r>
      <w:r>
        <w:rPr>
          <w:rFonts w:ascii="Times New Roman" w:hAnsi="Times New Roman" w:cs="Times New Roman"/>
          <w:bCs/>
          <w:sz w:val="24"/>
          <w:szCs w:val="24"/>
          <w:lang w:eastAsia="ru-RU"/>
        </w:rPr>
        <w:t>76 чел. в 2020-21 учебном году).</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Профи-класс «Твоя перспектива»</w:t>
      </w:r>
      <w:r w:rsidRPr="007F5776">
        <w:rPr>
          <w:rFonts w:ascii="Times New Roman" w:hAnsi="Times New Roman" w:cs="Times New Roman"/>
          <w:sz w:val="24"/>
          <w:szCs w:val="24"/>
        </w:rPr>
        <w:t xml:space="preserve"> -</w:t>
      </w:r>
      <w:r w:rsidR="00276663">
        <w:rPr>
          <w:rFonts w:ascii="Times New Roman" w:hAnsi="Times New Roman" w:cs="Times New Roman"/>
          <w:sz w:val="24"/>
          <w:szCs w:val="24"/>
        </w:rPr>
        <w:t xml:space="preserve"> </w:t>
      </w:r>
      <w:r w:rsidRPr="007F5776">
        <w:rPr>
          <w:rFonts w:ascii="Times New Roman" w:hAnsi="Times New Roman" w:cs="Times New Roman"/>
          <w:bCs/>
          <w:sz w:val="24"/>
          <w:szCs w:val="24"/>
          <w:lang w:eastAsia="ru-RU"/>
        </w:rPr>
        <w:t>комплексная система по определению индивидуального образовательного маршрута) и самореализации в пространстве старшей школы (</w:t>
      </w:r>
      <w:r w:rsidRPr="0042600D">
        <w:rPr>
          <w:rFonts w:ascii="Times New Roman" w:hAnsi="Times New Roman" w:cs="Times New Roman"/>
          <w:b/>
          <w:bCs/>
          <w:sz w:val="24"/>
          <w:szCs w:val="24"/>
          <w:lang w:eastAsia="ru-RU"/>
        </w:rPr>
        <w:t xml:space="preserve">257 </w:t>
      </w:r>
      <w:r w:rsidRPr="007F5776">
        <w:rPr>
          <w:rFonts w:ascii="Times New Roman" w:hAnsi="Times New Roman" w:cs="Times New Roman"/>
          <w:bCs/>
          <w:sz w:val="24"/>
          <w:szCs w:val="24"/>
          <w:lang w:eastAsia="ru-RU"/>
        </w:rPr>
        <w:t xml:space="preserve">участников). </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Класс труда «Профприкид» - практические уроки профориентации</w:t>
      </w:r>
      <w:r w:rsidR="00276663">
        <w:rPr>
          <w:rFonts w:ascii="Times New Roman" w:hAnsi="Times New Roman" w:cs="Times New Roman"/>
          <w:bCs/>
          <w:sz w:val="24"/>
          <w:szCs w:val="24"/>
          <w:lang w:eastAsia="ru-RU"/>
        </w:rPr>
        <w:t xml:space="preserve"> для обучающихся 5-7 классов (</w:t>
      </w:r>
      <w:r w:rsidRPr="007F5776">
        <w:rPr>
          <w:rFonts w:ascii="Times New Roman" w:hAnsi="Times New Roman" w:cs="Times New Roman"/>
          <w:bCs/>
          <w:sz w:val="24"/>
          <w:szCs w:val="24"/>
          <w:lang w:eastAsia="ru-RU"/>
        </w:rPr>
        <w:t xml:space="preserve">участников более </w:t>
      </w:r>
      <w:r w:rsidRPr="0042600D">
        <w:rPr>
          <w:rFonts w:ascii="Times New Roman" w:hAnsi="Times New Roman" w:cs="Times New Roman"/>
          <w:b/>
          <w:bCs/>
          <w:sz w:val="24"/>
          <w:szCs w:val="24"/>
          <w:lang w:eastAsia="ru-RU"/>
        </w:rPr>
        <w:t>600</w:t>
      </w:r>
      <w:r w:rsidRPr="007F5776">
        <w:rPr>
          <w:rFonts w:ascii="Times New Roman" w:hAnsi="Times New Roman" w:cs="Times New Roman"/>
          <w:bCs/>
          <w:sz w:val="24"/>
          <w:szCs w:val="24"/>
          <w:lang w:eastAsia="ru-RU"/>
        </w:rPr>
        <w:t xml:space="preserve"> человек в возрасте от 10 до 13 лет из 22</w:t>
      </w:r>
      <w:r w:rsidR="00276663">
        <w:rPr>
          <w:rFonts w:ascii="Times New Roman" w:hAnsi="Times New Roman" w:cs="Times New Roman"/>
          <w:bCs/>
          <w:sz w:val="24"/>
          <w:szCs w:val="24"/>
          <w:lang w:eastAsia="ru-RU"/>
        </w:rPr>
        <w:t>-х</w:t>
      </w:r>
      <w:r w:rsidRPr="007F5776">
        <w:rPr>
          <w:rFonts w:ascii="Times New Roman" w:hAnsi="Times New Roman" w:cs="Times New Roman"/>
          <w:bCs/>
          <w:sz w:val="24"/>
          <w:szCs w:val="24"/>
          <w:lang w:eastAsia="ru-RU"/>
        </w:rPr>
        <w:t xml:space="preserve"> общеобразовательных учреждений города).</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w:t>
      </w:r>
      <w:r w:rsidR="00276663">
        <w:rPr>
          <w:rFonts w:ascii="Times New Roman" w:hAnsi="Times New Roman" w:cs="Times New Roman"/>
          <w:bCs/>
          <w:sz w:val="24"/>
          <w:szCs w:val="24"/>
          <w:lang w:eastAsia="ru-RU"/>
        </w:rPr>
        <w:t xml:space="preserve"> работа трудового лагеря «Наше Д</w:t>
      </w:r>
      <w:r w:rsidRPr="007F5776">
        <w:rPr>
          <w:rFonts w:ascii="Times New Roman" w:hAnsi="Times New Roman" w:cs="Times New Roman"/>
          <w:bCs/>
          <w:sz w:val="24"/>
          <w:szCs w:val="24"/>
          <w:lang w:eastAsia="ru-RU"/>
        </w:rPr>
        <w:t xml:space="preserve">ело» (временно трудоустроено </w:t>
      </w:r>
      <w:r w:rsidRPr="0042600D">
        <w:rPr>
          <w:rFonts w:ascii="Times New Roman" w:hAnsi="Times New Roman" w:cs="Times New Roman"/>
          <w:b/>
          <w:bCs/>
          <w:sz w:val="24"/>
          <w:szCs w:val="24"/>
          <w:lang w:eastAsia="ru-RU"/>
        </w:rPr>
        <w:t>132</w:t>
      </w:r>
      <w:r w:rsidRPr="007F5776">
        <w:rPr>
          <w:rFonts w:ascii="Times New Roman" w:hAnsi="Times New Roman" w:cs="Times New Roman"/>
          <w:bCs/>
          <w:sz w:val="24"/>
          <w:szCs w:val="24"/>
          <w:lang w:eastAsia="ru-RU"/>
        </w:rPr>
        <w:t xml:space="preserve"> обучающихся муниципальных общеобразовательных учреждений в возрасте от 14 лет</w:t>
      </w:r>
      <w:r w:rsidR="00276663">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Совместно с социальными партнерами были реализованы:</w:t>
      </w:r>
    </w:p>
    <w:p w:rsidR="00BF27B9" w:rsidRPr="007F5776" w:rsidRDefault="00BF27B9" w:rsidP="00276663">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Городская олимпиада рабочих рук «</w:t>
      </w:r>
      <w:r w:rsidR="00276663" w:rsidRPr="00276663">
        <w:rPr>
          <w:rFonts w:ascii="Times New Roman" w:hAnsi="Times New Roman" w:cs="Times New Roman"/>
          <w:bCs/>
          <w:sz w:val="24"/>
          <w:szCs w:val="24"/>
          <w:lang w:eastAsia="ru-RU"/>
        </w:rPr>
        <w:t>BASICSKILLS</w:t>
      </w:r>
      <w:r w:rsidRPr="007F5776">
        <w:rPr>
          <w:rFonts w:ascii="Times New Roman" w:hAnsi="Times New Roman" w:cs="Times New Roman"/>
          <w:bCs/>
          <w:sz w:val="24"/>
          <w:szCs w:val="24"/>
          <w:lang w:eastAsia="ru-RU"/>
        </w:rPr>
        <w:t xml:space="preserve">», направленная на популяризацию рабочих профессий среди школьников города, являющаяся базой для подготовки юниорского чемпионата </w:t>
      </w:r>
      <w:proofErr w:type="spellStart"/>
      <w:r w:rsidRPr="007F5776">
        <w:rPr>
          <w:rFonts w:ascii="Times New Roman" w:hAnsi="Times New Roman" w:cs="Times New Roman"/>
          <w:bCs/>
          <w:sz w:val="24"/>
          <w:szCs w:val="24"/>
          <w:lang w:eastAsia="ru-RU"/>
        </w:rPr>
        <w:t>Junior</w:t>
      </w:r>
      <w:proofErr w:type="spellEnd"/>
      <w:r w:rsidRPr="007F5776">
        <w:rPr>
          <w:rFonts w:ascii="Times New Roman" w:hAnsi="Times New Roman" w:cs="Times New Roman"/>
          <w:bCs/>
          <w:sz w:val="24"/>
          <w:szCs w:val="24"/>
          <w:lang w:eastAsia="ru-RU"/>
        </w:rPr>
        <w:t xml:space="preserve"> </w:t>
      </w:r>
      <w:proofErr w:type="spellStart"/>
      <w:r w:rsidRPr="007F5776">
        <w:rPr>
          <w:rFonts w:ascii="Times New Roman" w:hAnsi="Times New Roman" w:cs="Times New Roman"/>
          <w:bCs/>
          <w:sz w:val="24"/>
          <w:szCs w:val="24"/>
          <w:lang w:eastAsia="ru-RU"/>
        </w:rPr>
        <w:t>Skills</w:t>
      </w:r>
      <w:proofErr w:type="spellEnd"/>
      <w:r w:rsidRPr="007F5776">
        <w:rPr>
          <w:rFonts w:ascii="Times New Roman" w:hAnsi="Times New Roman" w:cs="Times New Roman"/>
          <w:bCs/>
          <w:sz w:val="24"/>
          <w:szCs w:val="24"/>
          <w:lang w:eastAsia="ru-RU"/>
        </w:rPr>
        <w:t>. (В 2021-22 учебн</w:t>
      </w:r>
      <w:r w:rsidR="00C434F1">
        <w:rPr>
          <w:rFonts w:ascii="Times New Roman" w:hAnsi="Times New Roman" w:cs="Times New Roman"/>
          <w:bCs/>
          <w:sz w:val="24"/>
          <w:szCs w:val="24"/>
          <w:lang w:eastAsia="ru-RU"/>
        </w:rPr>
        <w:t>ом году участники соревновались</w:t>
      </w:r>
      <w:r w:rsidR="00C434F1">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lastRenderedPageBreak/>
        <w:t xml:space="preserve">по </w:t>
      </w:r>
      <w:r w:rsidRPr="0042600D">
        <w:rPr>
          <w:rFonts w:ascii="Times New Roman" w:hAnsi="Times New Roman" w:cs="Times New Roman"/>
          <w:bCs/>
          <w:i/>
          <w:sz w:val="24"/>
          <w:szCs w:val="24"/>
          <w:lang w:eastAsia="ru-RU"/>
        </w:rPr>
        <w:t>40</w:t>
      </w:r>
      <w:r w:rsidRPr="007F5776">
        <w:rPr>
          <w:rFonts w:ascii="Times New Roman" w:hAnsi="Times New Roman" w:cs="Times New Roman"/>
          <w:bCs/>
          <w:sz w:val="24"/>
          <w:szCs w:val="24"/>
          <w:lang w:eastAsia="ru-RU"/>
        </w:rPr>
        <w:t xml:space="preserve"> компетенциям: </w:t>
      </w:r>
      <w:r w:rsidRPr="0042600D">
        <w:rPr>
          <w:rFonts w:ascii="Times New Roman" w:hAnsi="Times New Roman" w:cs="Times New Roman"/>
          <w:b/>
          <w:bCs/>
          <w:sz w:val="24"/>
          <w:szCs w:val="24"/>
          <w:lang w:eastAsia="ru-RU"/>
        </w:rPr>
        <w:t>520</w:t>
      </w:r>
      <w:r w:rsidRPr="007F5776">
        <w:rPr>
          <w:rFonts w:ascii="Times New Roman" w:hAnsi="Times New Roman" w:cs="Times New Roman"/>
          <w:bCs/>
          <w:sz w:val="24"/>
          <w:szCs w:val="24"/>
          <w:lang w:eastAsia="ru-RU"/>
        </w:rPr>
        <w:t xml:space="preserve"> участников из 30 образовательных учреждений города и области. Одним из успешных нововведений чемпионата этого </w:t>
      </w:r>
      <w:r w:rsidR="00C434F1">
        <w:rPr>
          <w:rFonts w:ascii="Times New Roman" w:hAnsi="Times New Roman" w:cs="Times New Roman"/>
          <w:bCs/>
          <w:sz w:val="24"/>
          <w:szCs w:val="24"/>
          <w:lang w:eastAsia="ru-RU"/>
        </w:rPr>
        <w:t>года стала организация площадок</w:t>
      </w:r>
      <w:r w:rsidR="00C434F1">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 xml:space="preserve">для соревнования на базах колледжей и ВУЗов, предприятий города и привлечение специалистов данных учреждений для разработки заданий и экспертной оценки работ участников. </w:t>
      </w:r>
      <w:r w:rsidR="00C434F1">
        <w:rPr>
          <w:rFonts w:ascii="Times New Roman" w:hAnsi="Times New Roman" w:cs="Times New Roman"/>
          <w:bCs/>
          <w:sz w:val="24"/>
          <w:szCs w:val="24"/>
          <w:lang w:eastAsia="ru-RU"/>
        </w:rPr>
        <w:t xml:space="preserve">Благодаря этому почти в 2 раза </w:t>
      </w:r>
      <w:r w:rsidRPr="007F5776">
        <w:rPr>
          <w:rFonts w:ascii="Times New Roman" w:hAnsi="Times New Roman" w:cs="Times New Roman"/>
          <w:bCs/>
          <w:sz w:val="24"/>
          <w:szCs w:val="24"/>
          <w:lang w:eastAsia="ru-RU"/>
        </w:rPr>
        <w:t>увеличилось колич</w:t>
      </w:r>
      <w:r w:rsidR="00C434F1">
        <w:rPr>
          <w:rFonts w:ascii="Times New Roman" w:hAnsi="Times New Roman" w:cs="Times New Roman"/>
          <w:bCs/>
          <w:sz w:val="24"/>
          <w:szCs w:val="24"/>
          <w:lang w:eastAsia="ru-RU"/>
        </w:rPr>
        <w:t>ество компетенций (</w:t>
      </w:r>
      <w:r w:rsidRPr="007F5776">
        <w:rPr>
          <w:rFonts w:ascii="Times New Roman" w:hAnsi="Times New Roman" w:cs="Times New Roman"/>
          <w:bCs/>
          <w:sz w:val="24"/>
          <w:szCs w:val="24"/>
          <w:lang w:eastAsia="ru-RU"/>
        </w:rPr>
        <w:t>2020-</w:t>
      </w:r>
      <w:r w:rsidR="00C434F1">
        <w:rPr>
          <w:rFonts w:ascii="Times New Roman" w:hAnsi="Times New Roman" w:cs="Times New Roman"/>
          <w:bCs/>
          <w:sz w:val="24"/>
          <w:szCs w:val="24"/>
          <w:lang w:eastAsia="ru-RU"/>
        </w:rPr>
        <w:t>20</w:t>
      </w:r>
      <w:r w:rsidR="00D06ECC">
        <w:rPr>
          <w:rFonts w:ascii="Times New Roman" w:hAnsi="Times New Roman" w:cs="Times New Roman"/>
          <w:bCs/>
          <w:sz w:val="24"/>
          <w:szCs w:val="24"/>
          <w:lang w:eastAsia="ru-RU"/>
        </w:rPr>
        <w:t>21 учебном году -28</w:t>
      </w:r>
      <w:r w:rsidRPr="007F5776">
        <w:rPr>
          <w:rFonts w:ascii="Times New Roman" w:hAnsi="Times New Roman" w:cs="Times New Roman"/>
          <w:bCs/>
          <w:sz w:val="24"/>
          <w:szCs w:val="24"/>
          <w:lang w:eastAsia="ru-RU"/>
        </w:rPr>
        <w:t>) и качество организации соревнований.</w:t>
      </w:r>
    </w:p>
    <w:p w:rsidR="00BF27B9" w:rsidRPr="007F5776" w:rsidRDefault="00BF27B9" w:rsidP="00915185">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42600D">
        <w:rPr>
          <w:rFonts w:ascii="Times New Roman" w:hAnsi="Times New Roman" w:cs="Times New Roman"/>
          <w:b/>
          <w:bCs/>
          <w:sz w:val="24"/>
          <w:szCs w:val="24"/>
          <w:lang w:eastAsia="ru-RU"/>
        </w:rPr>
        <w:t>24</w:t>
      </w:r>
      <w:r w:rsidRPr="007F5776">
        <w:rPr>
          <w:rFonts w:ascii="Times New Roman" w:hAnsi="Times New Roman" w:cs="Times New Roman"/>
          <w:bCs/>
          <w:sz w:val="24"/>
          <w:szCs w:val="24"/>
          <w:lang w:eastAsia="ru-RU"/>
        </w:rPr>
        <w:t xml:space="preserve"> про</w:t>
      </w:r>
      <w:r w:rsidR="00CF55FC">
        <w:rPr>
          <w:rFonts w:ascii="Times New Roman" w:hAnsi="Times New Roman" w:cs="Times New Roman"/>
          <w:bCs/>
          <w:sz w:val="24"/>
          <w:szCs w:val="24"/>
          <w:lang w:eastAsia="ru-RU"/>
        </w:rPr>
        <w:t>екта технической направленности</w:t>
      </w:r>
      <w:r w:rsidR="00D06ECC">
        <w:rPr>
          <w:rFonts w:ascii="Times New Roman" w:hAnsi="Times New Roman" w:cs="Times New Roman"/>
          <w:bCs/>
          <w:sz w:val="24"/>
          <w:szCs w:val="24"/>
          <w:lang w:eastAsia="ru-RU"/>
        </w:rPr>
        <w:t xml:space="preserve"> были организованы с участием </w:t>
      </w:r>
      <w:r w:rsidRPr="007F5776">
        <w:rPr>
          <w:rFonts w:ascii="Times New Roman" w:hAnsi="Times New Roman" w:cs="Times New Roman"/>
          <w:bCs/>
          <w:sz w:val="24"/>
          <w:szCs w:val="24"/>
          <w:lang w:eastAsia="ru-RU"/>
        </w:rPr>
        <w:t>представителей би</w:t>
      </w:r>
      <w:r w:rsidR="00915185">
        <w:rPr>
          <w:rFonts w:ascii="Times New Roman" w:hAnsi="Times New Roman" w:cs="Times New Roman"/>
          <w:bCs/>
          <w:sz w:val="24"/>
          <w:szCs w:val="24"/>
          <w:lang w:eastAsia="ru-RU"/>
        </w:rPr>
        <w:t xml:space="preserve">знес-сообщества, выступающих в </w:t>
      </w:r>
      <w:r w:rsidRPr="007F5776">
        <w:rPr>
          <w:rFonts w:ascii="Times New Roman" w:hAnsi="Times New Roman" w:cs="Times New Roman"/>
          <w:bCs/>
          <w:sz w:val="24"/>
          <w:szCs w:val="24"/>
          <w:lang w:eastAsia="ru-RU"/>
        </w:rPr>
        <w:t>качестве экспертов и наставников.</w:t>
      </w:r>
    </w:p>
    <w:p w:rsidR="00BF27B9" w:rsidRPr="007F5776" w:rsidRDefault="00BF27B9" w:rsidP="00915185">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 xml:space="preserve">В летний период был организован проект «Стажировка», когда юные инженеры проходили практику на базе предприятий </w:t>
      </w:r>
      <w:r w:rsidR="00CF55FC">
        <w:rPr>
          <w:rFonts w:ascii="Times New Roman" w:hAnsi="Times New Roman" w:cs="Times New Roman"/>
          <w:bCs/>
          <w:sz w:val="24"/>
          <w:szCs w:val="24"/>
          <w:lang w:eastAsia="ru-RU"/>
        </w:rPr>
        <w:t>и IT-компаний города Иваново.</w:t>
      </w:r>
    </w:p>
    <w:p w:rsidR="00BF27B9" w:rsidRPr="007F5776" w:rsidRDefault="002B0B24" w:rsidP="002B0B24">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Городской исследовательский проект</w:t>
      </w:r>
      <w:r w:rsidR="00BF27B9" w:rsidRPr="007F5776">
        <w:rPr>
          <w:rFonts w:ascii="Times New Roman" w:hAnsi="Times New Roman" w:cs="Times New Roman"/>
          <w:bCs/>
          <w:sz w:val="24"/>
          <w:szCs w:val="24"/>
          <w:lang w:eastAsia="ru-RU"/>
        </w:rPr>
        <w:t xml:space="preserve"> «Разведка»</w:t>
      </w:r>
      <w:r w:rsidR="00BF27B9" w:rsidRPr="007F5776">
        <w:rPr>
          <w:rFonts w:ascii="Times New Roman" w:hAnsi="Times New Roman" w:cs="Times New Roman"/>
          <w:sz w:val="24"/>
          <w:szCs w:val="24"/>
        </w:rPr>
        <w:t xml:space="preserve"> </w:t>
      </w:r>
      <w:r w:rsidR="00BF27B9" w:rsidRPr="007F5776">
        <w:rPr>
          <w:rFonts w:ascii="Times New Roman" w:hAnsi="Times New Roman" w:cs="Times New Roman"/>
          <w:bCs/>
          <w:sz w:val="24"/>
          <w:szCs w:val="24"/>
          <w:lang w:eastAsia="ru-RU"/>
        </w:rPr>
        <w:t>совместно с партнерами Центра</w:t>
      </w:r>
      <w:r>
        <w:rPr>
          <w:rFonts w:ascii="Times New Roman" w:hAnsi="Times New Roman" w:cs="Times New Roman"/>
          <w:bCs/>
          <w:sz w:val="24"/>
          <w:szCs w:val="24"/>
          <w:lang w:eastAsia="ru-RU"/>
        </w:rPr>
        <w:t xml:space="preserve"> ИВГПУ и ИГХТУ, темой которого </w:t>
      </w:r>
      <w:r w:rsidR="00BF27B9" w:rsidRPr="007F5776">
        <w:rPr>
          <w:rFonts w:ascii="Times New Roman" w:hAnsi="Times New Roman" w:cs="Times New Roman"/>
          <w:bCs/>
          <w:sz w:val="24"/>
          <w:szCs w:val="24"/>
          <w:lang w:eastAsia="ru-RU"/>
        </w:rPr>
        <w:t>в 2021</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20</w:t>
      </w:r>
      <w:r w:rsidR="00BF27B9" w:rsidRPr="007F5776">
        <w:rPr>
          <w:rFonts w:ascii="Times New Roman" w:hAnsi="Times New Roman" w:cs="Times New Roman"/>
          <w:bCs/>
          <w:sz w:val="24"/>
          <w:szCs w:val="24"/>
          <w:lang w:eastAsia="ru-RU"/>
        </w:rPr>
        <w:t>22 у</w:t>
      </w:r>
      <w:r>
        <w:rPr>
          <w:rFonts w:ascii="Times New Roman" w:hAnsi="Times New Roman" w:cs="Times New Roman"/>
          <w:bCs/>
          <w:sz w:val="24"/>
          <w:szCs w:val="24"/>
          <w:lang w:eastAsia="ru-RU"/>
        </w:rPr>
        <w:t xml:space="preserve">чебном году была «Учусь в Иваново!» (участие </w:t>
      </w:r>
      <w:r w:rsidRPr="0042600D">
        <w:rPr>
          <w:rFonts w:ascii="Times New Roman" w:hAnsi="Times New Roman" w:cs="Times New Roman"/>
          <w:b/>
          <w:bCs/>
          <w:sz w:val="24"/>
          <w:szCs w:val="24"/>
          <w:lang w:eastAsia="ru-RU"/>
        </w:rPr>
        <w:t>21</w:t>
      </w:r>
      <w:r>
        <w:rPr>
          <w:rFonts w:ascii="Times New Roman" w:hAnsi="Times New Roman" w:cs="Times New Roman"/>
          <w:bCs/>
          <w:sz w:val="24"/>
          <w:szCs w:val="24"/>
          <w:lang w:eastAsia="ru-RU"/>
        </w:rPr>
        <w:t xml:space="preserve"> команда обучающихся из </w:t>
      </w:r>
      <w:r w:rsidR="00BF27B9" w:rsidRPr="007F5776">
        <w:rPr>
          <w:rFonts w:ascii="Times New Roman" w:hAnsi="Times New Roman" w:cs="Times New Roman"/>
          <w:bCs/>
          <w:sz w:val="24"/>
          <w:szCs w:val="24"/>
          <w:lang w:eastAsia="ru-RU"/>
        </w:rPr>
        <w:t>22 обр</w:t>
      </w:r>
      <w:r>
        <w:rPr>
          <w:rFonts w:ascii="Times New Roman" w:hAnsi="Times New Roman" w:cs="Times New Roman"/>
          <w:bCs/>
          <w:sz w:val="24"/>
          <w:szCs w:val="24"/>
          <w:lang w:eastAsia="ru-RU"/>
        </w:rPr>
        <w:t>азовательных организаций города</w:t>
      </w:r>
      <w:r w:rsidR="00BF27B9" w:rsidRPr="007F5776">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 xml:space="preserve">№ 36, 42, ЦВР </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 xml:space="preserve">2, 63, 23, 54, 3, 53, 68, 14, 49, 37, 55, ДДТ </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3, 50, 65, Перспектив</w:t>
      </w:r>
      <w:r>
        <w:rPr>
          <w:rFonts w:ascii="Times New Roman" w:hAnsi="Times New Roman" w:cs="Times New Roman"/>
          <w:bCs/>
          <w:sz w:val="24"/>
          <w:szCs w:val="24"/>
          <w:lang w:eastAsia="ru-RU"/>
        </w:rPr>
        <w:t>а, 56, 18, 37, 3). По сравнению</w:t>
      </w:r>
      <w:r>
        <w:rPr>
          <w:rFonts w:ascii="Times New Roman" w:hAnsi="Times New Roman" w:cs="Times New Roman"/>
          <w:bCs/>
          <w:sz w:val="24"/>
          <w:szCs w:val="24"/>
          <w:lang w:eastAsia="ru-RU"/>
        </w:rPr>
        <w:br/>
      </w:r>
      <w:r w:rsidR="00BF27B9" w:rsidRPr="007F5776">
        <w:rPr>
          <w:rFonts w:ascii="Times New Roman" w:hAnsi="Times New Roman" w:cs="Times New Roman"/>
          <w:bCs/>
          <w:sz w:val="24"/>
          <w:szCs w:val="24"/>
          <w:lang w:eastAsia="ru-RU"/>
        </w:rPr>
        <w:t>с предыдущим 2020</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20</w:t>
      </w:r>
      <w:r w:rsidR="00BF27B9" w:rsidRPr="007F5776">
        <w:rPr>
          <w:rFonts w:ascii="Times New Roman" w:hAnsi="Times New Roman" w:cs="Times New Roman"/>
          <w:bCs/>
          <w:sz w:val="24"/>
          <w:szCs w:val="24"/>
          <w:lang w:eastAsia="ru-RU"/>
        </w:rPr>
        <w:t xml:space="preserve">21 годом увеличился на </w:t>
      </w:r>
      <w:r w:rsidR="00BF27B9" w:rsidRPr="0042600D">
        <w:rPr>
          <w:rFonts w:ascii="Times New Roman" w:hAnsi="Times New Roman" w:cs="Times New Roman"/>
          <w:b/>
          <w:bCs/>
          <w:sz w:val="24"/>
          <w:szCs w:val="24"/>
          <w:lang w:eastAsia="ru-RU"/>
        </w:rPr>
        <w:t>66,6 %</w:t>
      </w:r>
      <w:r w:rsidR="00BF27B9" w:rsidRPr="007F5776">
        <w:rPr>
          <w:rFonts w:ascii="Times New Roman" w:hAnsi="Times New Roman" w:cs="Times New Roman"/>
          <w:bCs/>
          <w:sz w:val="24"/>
          <w:szCs w:val="24"/>
          <w:lang w:eastAsia="ru-RU"/>
        </w:rPr>
        <w:t xml:space="preserve"> (14 команд в 2020</w:t>
      </w:r>
      <w:r>
        <w:rPr>
          <w:rFonts w:ascii="Times New Roman" w:hAnsi="Times New Roman" w:cs="Times New Roman"/>
          <w:bCs/>
          <w:sz w:val="24"/>
          <w:szCs w:val="24"/>
          <w:lang w:eastAsia="ru-RU"/>
        </w:rPr>
        <w:t xml:space="preserve"> </w:t>
      </w:r>
      <w:r w:rsidR="00BF27B9" w:rsidRPr="007F5776">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2021 учебном</w:t>
      </w:r>
      <w:r w:rsidR="00BF27B9" w:rsidRPr="007F5776">
        <w:rPr>
          <w:rFonts w:ascii="Times New Roman" w:hAnsi="Times New Roman" w:cs="Times New Roman"/>
          <w:bCs/>
          <w:sz w:val="24"/>
          <w:szCs w:val="24"/>
          <w:lang w:eastAsia="ru-RU"/>
        </w:rPr>
        <w:t xml:space="preserve"> году).</w:t>
      </w:r>
    </w:p>
    <w:p w:rsidR="00BF27B9" w:rsidRPr="007F5776" w:rsidRDefault="00BF27B9" w:rsidP="002B0B24">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В рамках Промышленного туризма ш</w:t>
      </w:r>
      <w:r w:rsidR="002B0B24">
        <w:rPr>
          <w:rFonts w:ascii="Times New Roman" w:hAnsi="Times New Roman" w:cs="Times New Roman"/>
          <w:bCs/>
          <w:sz w:val="24"/>
          <w:szCs w:val="24"/>
          <w:lang w:eastAsia="ru-RU"/>
        </w:rPr>
        <w:t>кольники города приняли участие:</w:t>
      </w:r>
    </w:p>
    <w:p w:rsidR="00BF27B9" w:rsidRPr="007F5776" w:rsidRDefault="00BF27B9" w:rsidP="002B0B24">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w:t>
      </w:r>
      <w:r w:rsidR="002B0B24">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во всероссийской акции «Неделя без турникетов» - выход на предприятия, ознакомление школьников и студентов с современными профессиями и специальностями, востребованными на рынке труда. (</w:t>
      </w:r>
      <w:r w:rsidRPr="0042600D">
        <w:rPr>
          <w:rFonts w:ascii="Times New Roman" w:hAnsi="Times New Roman" w:cs="Times New Roman"/>
          <w:b/>
          <w:bCs/>
          <w:sz w:val="24"/>
          <w:szCs w:val="24"/>
          <w:lang w:eastAsia="ru-RU"/>
        </w:rPr>
        <w:t>696</w:t>
      </w:r>
      <w:r w:rsidRPr="007F5776">
        <w:rPr>
          <w:rFonts w:ascii="Times New Roman" w:hAnsi="Times New Roman" w:cs="Times New Roman"/>
          <w:bCs/>
          <w:sz w:val="24"/>
          <w:szCs w:val="24"/>
          <w:lang w:eastAsia="ru-RU"/>
        </w:rPr>
        <w:t xml:space="preserve"> участников).</w:t>
      </w:r>
    </w:p>
    <w:p w:rsidR="00BF27B9" w:rsidRPr="007F5776" w:rsidRDefault="00BF27B9" w:rsidP="002B0B24">
      <w:pPr>
        <w:tabs>
          <w:tab w:val="num" w:pos="0"/>
          <w:tab w:val="left" w:pos="180"/>
          <w:tab w:val="left" w:pos="360"/>
          <w:tab w:val="left" w:pos="1267"/>
        </w:tabs>
        <w:spacing w:after="0" w:line="360" w:lineRule="auto"/>
        <w:ind w:firstLine="709"/>
        <w:jc w:val="both"/>
        <w:rPr>
          <w:rFonts w:ascii="Times New Roman" w:hAnsi="Times New Roman" w:cs="Times New Roman"/>
          <w:bCs/>
          <w:sz w:val="24"/>
          <w:szCs w:val="24"/>
          <w:lang w:eastAsia="ru-RU"/>
        </w:rPr>
      </w:pPr>
      <w:r w:rsidRPr="007F5776">
        <w:rPr>
          <w:rFonts w:ascii="Times New Roman" w:hAnsi="Times New Roman" w:cs="Times New Roman"/>
          <w:bCs/>
          <w:sz w:val="24"/>
          <w:szCs w:val="24"/>
          <w:lang w:eastAsia="ru-RU"/>
        </w:rPr>
        <w:t>-</w:t>
      </w:r>
      <w:r w:rsidR="002B0B24">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в Ярмарке образовательных услуг –</w:t>
      </w:r>
      <w:r w:rsidR="002B0B24">
        <w:rPr>
          <w:rFonts w:ascii="Times New Roman" w:hAnsi="Times New Roman" w:cs="Times New Roman"/>
          <w:bCs/>
          <w:sz w:val="24"/>
          <w:szCs w:val="24"/>
          <w:lang w:eastAsia="ru-RU"/>
        </w:rPr>
        <w:t xml:space="preserve"> (</w:t>
      </w:r>
      <w:r w:rsidRPr="007F5776">
        <w:rPr>
          <w:rFonts w:ascii="Times New Roman" w:hAnsi="Times New Roman" w:cs="Times New Roman"/>
          <w:bCs/>
          <w:sz w:val="24"/>
          <w:szCs w:val="24"/>
          <w:lang w:eastAsia="ru-RU"/>
        </w:rPr>
        <w:t>инф</w:t>
      </w:r>
      <w:r w:rsidR="002B0B24">
        <w:rPr>
          <w:rFonts w:ascii="Times New Roman" w:hAnsi="Times New Roman" w:cs="Times New Roman"/>
          <w:bCs/>
          <w:sz w:val="24"/>
          <w:szCs w:val="24"/>
          <w:lang w:eastAsia="ru-RU"/>
        </w:rPr>
        <w:t>ормационные встречи с учащимися</w:t>
      </w:r>
      <w:r w:rsidR="002B0B24">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и сотрудниками центра занятости, представителям СПО)</w:t>
      </w:r>
      <w:r w:rsidR="002B0B24">
        <w:rPr>
          <w:rFonts w:ascii="Times New Roman" w:hAnsi="Times New Roman" w:cs="Times New Roman"/>
          <w:bCs/>
          <w:sz w:val="24"/>
          <w:szCs w:val="24"/>
          <w:lang w:eastAsia="ru-RU"/>
        </w:rPr>
        <w:t xml:space="preserve">. Количество участников - </w:t>
      </w:r>
      <w:r w:rsidR="002B0B24" w:rsidRPr="0042600D">
        <w:rPr>
          <w:rFonts w:ascii="Times New Roman" w:hAnsi="Times New Roman" w:cs="Times New Roman"/>
          <w:b/>
          <w:bCs/>
          <w:sz w:val="24"/>
          <w:szCs w:val="24"/>
          <w:lang w:eastAsia="ru-RU"/>
        </w:rPr>
        <w:t xml:space="preserve">656 </w:t>
      </w:r>
      <w:r w:rsidR="002B0B24">
        <w:rPr>
          <w:rFonts w:ascii="Times New Roman" w:hAnsi="Times New Roman" w:cs="Times New Roman"/>
          <w:bCs/>
          <w:sz w:val="24"/>
          <w:szCs w:val="24"/>
          <w:lang w:eastAsia="ru-RU"/>
        </w:rPr>
        <w:t xml:space="preserve">человек </w:t>
      </w:r>
      <w:r w:rsidRPr="007F5776">
        <w:rPr>
          <w:rFonts w:ascii="Times New Roman" w:hAnsi="Times New Roman" w:cs="Times New Roman"/>
          <w:bCs/>
          <w:sz w:val="24"/>
          <w:szCs w:val="24"/>
          <w:lang w:eastAsia="ru-RU"/>
        </w:rPr>
        <w:t xml:space="preserve">из 11 школ города (№ 64, 63, 54, 42, 36, 23, 22, 20, 17, 9, </w:t>
      </w:r>
      <w:r w:rsidR="002B0B24">
        <w:rPr>
          <w:rFonts w:ascii="Times New Roman" w:hAnsi="Times New Roman" w:cs="Times New Roman"/>
          <w:bCs/>
          <w:sz w:val="24"/>
          <w:szCs w:val="24"/>
          <w:lang w:eastAsia="ru-RU"/>
        </w:rPr>
        <w:t>8). Увеличился охват участников</w:t>
      </w:r>
      <w:r w:rsidR="002B0B24">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по сравнению с прошлым годом (321 чел)</w:t>
      </w:r>
      <w:r w:rsidR="002B0B24">
        <w:rPr>
          <w:rFonts w:ascii="Times New Roman" w:hAnsi="Times New Roman" w:cs="Times New Roman"/>
          <w:bCs/>
          <w:sz w:val="24"/>
          <w:szCs w:val="24"/>
          <w:lang w:eastAsia="ru-RU"/>
        </w:rPr>
        <w:t>,</w:t>
      </w:r>
      <w:r w:rsidRPr="007F5776">
        <w:rPr>
          <w:rFonts w:ascii="Times New Roman" w:hAnsi="Times New Roman" w:cs="Times New Roman"/>
          <w:bCs/>
          <w:sz w:val="24"/>
          <w:szCs w:val="24"/>
          <w:lang w:eastAsia="ru-RU"/>
        </w:rPr>
        <w:t xml:space="preserve"> в связи с</w:t>
      </w:r>
      <w:r w:rsidR="002B0B24">
        <w:rPr>
          <w:rFonts w:ascii="Times New Roman" w:hAnsi="Times New Roman" w:cs="Times New Roman"/>
          <w:bCs/>
          <w:sz w:val="24"/>
          <w:szCs w:val="24"/>
          <w:lang w:eastAsia="ru-RU"/>
        </w:rPr>
        <w:t xml:space="preserve"> повышением интереса школьников</w:t>
      </w:r>
      <w:r w:rsidR="002B0B24">
        <w:rPr>
          <w:rFonts w:ascii="Times New Roman" w:hAnsi="Times New Roman" w:cs="Times New Roman"/>
          <w:bCs/>
          <w:sz w:val="24"/>
          <w:szCs w:val="24"/>
          <w:lang w:eastAsia="ru-RU"/>
        </w:rPr>
        <w:br/>
      </w:r>
      <w:r w:rsidRPr="007F5776">
        <w:rPr>
          <w:rFonts w:ascii="Times New Roman" w:hAnsi="Times New Roman" w:cs="Times New Roman"/>
          <w:bCs/>
          <w:sz w:val="24"/>
          <w:szCs w:val="24"/>
          <w:lang w:eastAsia="ru-RU"/>
        </w:rPr>
        <w:t>к получению среднего специального образования и пропагандой рабочих профессий.</w:t>
      </w:r>
    </w:p>
    <w:p w:rsidR="00BF27B9" w:rsidRPr="007F5776" w:rsidRDefault="00BF27B9" w:rsidP="002B0B24">
      <w:pPr>
        <w:spacing w:after="0" w:line="360" w:lineRule="auto"/>
        <w:ind w:firstLine="709"/>
        <w:jc w:val="both"/>
        <w:rPr>
          <w:rFonts w:ascii="Times New Roman" w:eastAsia="Calibri" w:hAnsi="Times New Roman" w:cs="Times New Roman"/>
          <w:sz w:val="24"/>
          <w:szCs w:val="24"/>
        </w:rPr>
      </w:pPr>
      <w:r w:rsidRPr="007F5776">
        <w:rPr>
          <w:rFonts w:ascii="Times New Roman" w:eastAsia="Calibri" w:hAnsi="Times New Roman" w:cs="Times New Roman"/>
          <w:sz w:val="24"/>
          <w:szCs w:val="24"/>
        </w:rPr>
        <w:t>Для решения задачи персонализации</w:t>
      </w:r>
      <w:r w:rsidR="00C72282">
        <w:rPr>
          <w:rFonts w:ascii="Times New Roman" w:eastAsia="Calibri" w:hAnsi="Times New Roman" w:cs="Times New Roman"/>
          <w:sz w:val="24"/>
          <w:szCs w:val="24"/>
        </w:rPr>
        <w:t xml:space="preserve"> профориентационых </w:t>
      </w:r>
      <w:r w:rsidRPr="007F5776">
        <w:rPr>
          <w:rFonts w:ascii="Times New Roman" w:eastAsia="Calibri" w:hAnsi="Times New Roman" w:cs="Times New Roman"/>
          <w:sz w:val="24"/>
          <w:szCs w:val="24"/>
        </w:rPr>
        <w:t>маршруто</w:t>
      </w:r>
      <w:r w:rsidR="00C72282">
        <w:rPr>
          <w:rFonts w:ascii="Times New Roman" w:eastAsia="Calibri" w:hAnsi="Times New Roman" w:cs="Times New Roman"/>
          <w:sz w:val="24"/>
          <w:szCs w:val="24"/>
        </w:rPr>
        <w:t xml:space="preserve">в старшеклассников психологами </w:t>
      </w:r>
      <w:r w:rsidRPr="007F5776">
        <w:rPr>
          <w:rFonts w:ascii="Times New Roman" w:eastAsia="Calibri" w:hAnsi="Times New Roman" w:cs="Times New Roman"/>
          <w:sz w:val="24"/>
          <w:szCs w:val="24"/>
        </w:rPr>
        <w:t>Центра профориен</w:t>
      </w:r>
      <w:r w:rsidR="00C72282">
        <w:rPr>
          <w:rFonts w:ascii="Times New Roman" w:eastAsia="Calibri" w:hAnsi="Times New Roman" w:cs="Times New Roman"/>
          <w:sz w:val="24"/>
          <w:szCs w:val="24"/>
        </w:rPr>
        <w:t xml:space="preserve">тации и развития «Перспектива» составлены комплексы профдиагностики школьников, что позволило учащимся 8-10 классов наметить свои профессиональные </w:t>
      </w:r>
      <w:r w:rsidRPr="007F5776">
        <w:rPr>
          <w:rFonts w:ascii="Times New Roman" w:eastAsia="Calibri" w:hAnsi="Times New Roman" w:cs="Times New Roman"/>
          <w:sz w:val="24"/>
          <w:szCs w:val="24"/>
        </w:rPr>
        <w:t xml:space="preserve">траектории (индивидуальное профконсультирование и профдиагностика). А также принять участие в групповых диагностиках и </w:t>
      </w:r>
      <w:r w:rsidR="00C72282" w:rsidRPr="007F5776">
        <w:rPr>
          <w:rFonts w:ascii="Times New Roman" w:eastAsia="Calibri" w:hAnsi="Times New Roman" w:cs="Times New Roman"/>
          <w:sz w:val="24"/>
          <w:szCs w:val="24"/>
        </w:rPr>
        <w:t>профориентационых</w:t>
      </w:r>
      <w:r w:rsidRPr="007F5776">
        <w:rPr>
          <w:rFonts w:ascii="Times New Roman" w:eastAsia="Calibri" w:hAnsi="Times New Roman" w:cs="Times New Roman"/>
          <w:sz w:val="24"/>
          <w:szCs w:val="24"/>
        </w:rPr>
        <w:t xml:space="preserve"> тренингах. </w:t>
      </w:r>
    </w:p>
    <w:p w:rsidR="00BF27B9" w:rsidRPr="007F5776" w:rsidRDefault="00C72282" w:rsidP="007F5776">
      <w:pPr>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Для родителей школьников</w:t>
      </w:r>
      <w:r w:rsidR="00BF27B9" w:rsidRPr="007F5776">
        <w:rPr>
          <w:rFonts w:ascii="Times New Roman" w:eastAsia="Calibri" w:hAnsi="Times New Roman" w:cs="Times New Roman"/>
          <w:sz w:val="24"/>
          <w:szCs w:val="24"/>
        </w:rPr>
        <w:t xml:space="preserve"> были</w:t>
      </w:r>
      <w:r>
        <w:rPr>
          <w:rFonts w:ascii="Times New Roman" w:eastAsia="Calibri" w:hAnsi="Times New Roman" w:cs="Times New Roman"/>
          <w:sz w:val="24"/>
          <w:szCs w:val="24"/>
        </w:rPr>
        <w:t xml:space="preserve"> организованы профконсультации</w:t>
      </w:r>
      <w:r>
        <w:rPr>
          <w:rFonts w:ascii="Times New Roman" w:eastAsia="Calibri" w:hAnsi="Times New Roman" w:cs="Times New Roman"/>
          <w:sz w:val="24"/>
          <w:szCs w:val="24"/>
        </w:rPr>
        <w:br/>
        <w:t xml:space="preserve">и профориентационные встречи </w:t>
      </w:r>
      <w:r w:rsidR="00BF27B9" w:rsidRPr="007F5776">
        <w:rPr>
          <w:rFonts w:ascii="Times New Roman" w:eastAsia="Calibri" w:hAnsi="Times New Roman" w:cs="Times New Roman"/>
          <w:sz w:val="24"/>
          <w:szCs w:val="24"/>
        </w:rPr>
        <w:t xml:space="preserve">на темы </w:t>
      </w:r>
      <w:r w:rsidR="00BF27B9" w:rsidRPr="007F5776">
        <w:rPr>
          <w:rFonts w:ascii="Times New Roman" w:eastAsia="Calibri" w:hAnsi="Times New Roman" w:cs="Times New Roman"/>
          <w:color w:val="000000" w:themeColor="text1"/>
          <w:sz w:val="24"/>
          <w:szCs w:val="24"/>
        </w:rPr>
        <w:t>«Профориентация</w:t>
      </w:r>
      <w:r>
        <w:rPr>
          <w:rFonts w:ascii="Times New Roman" w:eastAsia="Calibri" w:hAnsi="Times New Roman" w:cs="Times New Roman"/>
          <w:color w:val="000000" w:themeColor="text1"/>
          <w:sz w:val="24"/>
          <w:szCs w:val="24"/>
        </w:rPr>
        <w:t>»</w:t>
      </w:r>
      <w:r w:rsidR="00BF27B9" w:rsidRPr="007F5776">
        <w:rPr>
          <w:rFonts w:ascii="Times New Roman" w:eastAsia="Calibri" w:hAnsi="Times New Roman" w:cs="Times New Roman"/>
          <w:color w:val="000000" w:themeColor="text1"/>
          <w:sz w:val="24"/>
          <w:szCs w:val="24"/>
        </w:rPr>
        <w:t>. Важный разговор для подростков и родителей», «Родительские ожидания и реальность».</w:t>
      </w:r>
    </w:p>
    <w:p w:rsidR="00BF27B9" w:rsidRPr="000316F3" w:rsidRDefault="00BF27B9" w:rsidP="001C3C4B">
      <w:pPr>
        <w:tabs>
          <w:tab w:val="num" w:pos="0"/>
          <w:tab w:val="left" w:pos="180"/>
          <w:tab w:val="left" w:pos="360"/>
          <w:tab w:val="left" w:pos="1267"/>
        </w:tabs>
        <w:spacing w:after="0" w:line="360" w:lineRule="auto"/>
        <w:ind w:firstLine="709"/>
        <w:jc w:val="both"/>
        <w:rPr>
          <w:rFonts w:ascii="Times New Roman" w:hAnsi="Times New Roman" w:cs="Times New Roman"/>
          <w:bCs/>
          <w:color w:val="000000" w:themeColor="text1"/>
          <w:sz w:val="24"/>
          <w:szCs w:val="24"/>
          <w:lang w:eastAsia="ru-RU"/>
        </w:rPr>
      </w:pPr>
      <w:r w:rsidRPr="000316F3">
        <w:rPr>
          <w:rFonts w:ascii="Times New Roman" w:hAnsi="Times New Roman" w:cs="Times New Roman"/>
          <w:bCs/>
          <w:color w:val="000000" w:themeColor="text1"/>
          <w:sz w:val="24"/>
          <w:szCs w:val="24"/>
          <w:lang w:eastAsia="ru-RU"/>
        </w:rPr>
        <w:t>В то же время, в рамках данного направления сохраняются проблемы, требующие особого внимания:</w:t>
      </w:r>
    </w:p>
    <w:p w:rsidR="00BF27B9" w:rsidRPr="000316F3" w:rsidRDefault="001C3C4B" w:rsidP="001C3C4B">
      <w:pPr>
        <w:tabs>
          <w:tab w:val="num" w:pos="0"/>
          <w:tab w:val="left" w:pos="180"/>
          <w:tab w:val="left" w:pos="360"/>
          <w:tab w:val="left" w:pos="1267"/>
        </w:tabs>
        <w:spacing w:after="0" w:line="360" w:lineRule="auto"/>
        <w:ind w:firstLine="709"/>
        <w:jc w:val="both"/>
        <w:rPr>
          <w:rFonts w:ascii="Times New Roman" w:hAnsi="Times New Roman" w:cs="Times New Roman"/>
          <w:bCs/>
          <w:color w:val="000000" w:themeColor="text1"/>
          <w:sz w:val="24"/>
          <w:szCs w:val="24"/>
          <w:lang w:eastAsia="ru-RU"/>
        </w:rPr>
      </w:pPr>
      <w:r w:rsidRPr="000316F3">
        <w:rPr>
          <w:rFonts w:ascii="Times New Roman" w:hAnsi="Times New Roman" w:cs="Times New Roman"/>
          <w:bCs/>
          <w:color w:val="000000" w:themeColor="text1"/>
          <w:sz w:val="24"/>
          <w:szCs w:val="24"/>
          <w:lang w:eastAsia="ru-RU"/>
        </w:rPr>
        <w:lastRenderedPageBreak/>
        <w:t xml:space="preserve">• </w:t>
      </w:r>
      <w:r w:rsidR="00BF27B9" w:rsidRPr="000316F3">
        <w:rPr>
          <w:rFonts w:ascii="Times New Roman" w:hAnsi="Times New Roman" w:cs="Times New Roman"/>
          <w:bCs/>
          <w:color w:val="000000" w:themeColor="text1"/>
          <w:sz w:val="24"/>
          <w:szCs w:val="24"/>
          <w:lang w:eastAsia="ru-RU"/>
        </w:rPr>
        <w:t>ДТ</w:t>
      </w:r>
      <w:r w:rsidRPr="000316F3">
        <w:rPr>
          <w:rFonts w:ascii="Times New Roman" w:hAnsi="Times New Roman" w:cs="Times New Roman"/>
          <w:bCs/>
          <w:color w:val="000000" w:themeColor="text1"/>
          <w:sz w:val="24"/>
          <w:szCs w:val="24"/>
          <w:lang w:eastAsia="ru-RU"/>
        </w:rPr>
        <w:t xml:space="preserve">П по вине несовершеннолетних: </w:t>
      </w:r>
      <w:r w:rsidR="000316F3" w:rsidRPr="000316F3">
        <w:rPr>
          <w:rFonts w:ascii="Times New Roman" w:hAnsi="Times New Roman" w:cs="Times New Roman"/>
          <w:bCs/>
          <w:color w:val="000000" w:themeColor="text1"/>
          <w:sz w:val="24"/>
          <w:szCs w:val="24"/>
          <w:lang w:eastAsia="ru-RU"/>
        </w:rPr>
        <w:t xml:space="preserve">2021 – 2022 учебный год – </w:t>
      </w:r>
      <w:r w:rsidR="000316F3" w:rsidRPr="0042600D">
        <w:rPr>
          <w:rFonts w:ascii="Times New Roman" w:hAnsi="Times New Roman" w:cs="Times New Roman"/>
          <w:b/>
          <w:bCs/>
          <w:color w:val="000000" w:themeColor="text1"/>
          <w:sz w:val="24"/>
          <w:szCs w:val="24"/>
          <w:lang w:eastAsia="ru-RU"/>
        </w:rPr>
        <w:t>19</w:t>
      </w:r>
      <w:r w:rsidR="000316F3" w:rsidRPr="000316F3">
        <w:rPr>
          <w:rFonts w:ascii="Times New Roman" w:hAnsi="Times New Roman" w:cs="Times New Roman"/>
          <w:bCs/>
          <w:color w:val="000000" w:themeColor="text1"/>
          <w:sz w:val="24"/>
          <w:szCs w:val="24"/>
          <w:lang w:eastAsia="ru-RU"/>
        </w:rPr>
        <w:t xml:space="preserve"> случаев (</w:t>
      </w:r>
      <w:r w:rsidR="00BF27B9" w:rsidRPr="000316F3">
        <w:rPr>
          <w:rFonts w:ascii="Times New Roman" w:hAnsi="Times New Roman" w:cs="Times New Roman"/>
          <w:bCs/>
          <w:color w:val="000000" w:themeColor="text1"/>
          <w:sz w:val="24"/>
          <w:szCs w:val="24"/>
          <w:lang w:eastAsia="ru-RU"/>
        </w:rPr>
        <w:t>2018-2019 у</w:t>
      </w:r>
      <w:r w:rsidR="00DA69E7" w:rsidRPr="000316F3">
        <w:rPr>
          <w:rFonts w:ascii="Times New Roman" w:hAnsi="Times New Roman" w:cs="Times New Roman"/>
          <w:bCs/>
          <w:color w:val="000000" w:themeColor="text1"/>
          <w:sz w:val="24"/>
          <w:szCs w:val="24"/>
          <w:lang w:eastAsia="ru-RU"/>
        </w:rPr>
        <w:t xml:space="preserve">чебный год - </w:t>
      </w:r>
      <w:r w:rsidR="000316F3" w:rsidRPr="000316F3">
        <w:rPr>
          <w:rFonts w:ascii="Times New Roman" w:hAnsi="Times New Roman" w:cs="Times New Roman"/>
          <w:bCs/>
          <w:color w:val="000000" w:themeColor="text1"/>
          <w:sz w:val="24"/>
          <w:szCs w:val="24"/>
          <w:lang w:eastAsia="ru-RU"/>
        </w:rPr>
        <w:t>6 случаев).</w:t>
      </w:r>
    </w:p>
    <w:p w:rsidR="00BF27B9" w:rsidRPr="005A212B" w:rsidRDefault="00C93B0D" w:rsidP="005A212B">
      <w:pPr>
        <w:tabs>
          <w:tab w:val="num" w:pos="0"/>
          <w:tab w:val="left" w:pos="180"/>
          <w:tab w:val="left" w:pos="360"/>
          <w:tab w:val="left" w:pos="1267"/>
        </w:tabs>
        <w:spacing w:after="0" w:line="276" w:lineRule="auto"/>
        <w:ind w:firstLine="567"/>
        <w:jc w:val="center"/>
        <w:rPr>
          <w:rFonts w:ascii="Times New Roman" w:hAnsi="Times New Roman" w:cs="Times New Roman"/>
          <w:b/>
          <w:bCs/>
          <w:i/>
          <w:sz w:val="28"/>
          <w:szCs w:val="24"/>
          <w:lang w:eastAsia="ru-RU"/>
        </w:rPr>
      </w:pPr>
      <w:r>
        <w:rPr>
          <w:rFonts w:ascii="Times New Roman" w:hAnsi="Times New Roman" w:cs="Times New Roman"/>
          <w:b/>
          <w:bCs/>
          <w:i/>
          <w:sz w:val="28"/>
          <w:szCs w:val="24"/>
          <w:lang w:eastAsia="ru-RU"/>
        </w:rPr>
        <w:t>3.3.</w:t>
      </w:r>
      <w:r w:rsidR="00BF27B9" w:rsidRPr="005A212B">
        <w:rPr>
          <w:rFonts w:ascii="Times New Roman" w:hAnsi="Times New Roman" w:cs="Times New Roman"/>
          <w:b/>
          <w:bCs/>
          <w:i/>
          <w:sz w:val="28"/>
          <w:szCs w:val="24"/>
          <w:lang w:eastAsia="ru-RU"/>
        </w:rPr>
        <w:t xml:space="preserve"> Результаты мониторинга о</w:t>
      </w:r>
      <w:r w:rsidR="005A212B">
        <w:rPr>
          <w:rFonts w:ascii="Times New Roman" w:hAnsi="Times New Roman" w:cs="Times New Roman"/>
          <w:b/>
          <w:bCs/>
          <w:i/>
          <w:sz w:val="28"/>
          <w:szCs w:val="24"/>
          <w:lang w:eastAsia="ru-RU"/>
        </w:rPr>
        <w:t>ценки качества</w:t>
      </w:r>
      <w:r w:rsidR="005A212B">
        <w:rPr>
          <w:rFonts w:ascii="Times New Roman" w:hAnsi="Times New Roman" w:cs="Times New Roman"/>
          <w:b/>
          <w:bCs/>
          <w:i/>
          <w:sz w:val="28"/>
          <w:szCs w:val="24"/>
          <w:lang w:eastAsia="ru-RU"/>
        </w:rPr>
        <w:br/>
      </w:r>
      <w:r w:rsidR="00DA34CC" w:rsidRPr="005A212B">
        <w:rPr>
          <w:rFonts w:ascii="Times New Roman" w:hAnsi="Times New Roman" w:cs="Times New Roman"/>
          <w:b/>
          <w:bCs/>
          <w:i/>
          <w:sz w:val="28"/>
          <w:szCs w:val="24"/>
          <w:lang w:eastAsia="ru-RU"/>
        </w:rPr>
        <w:t xml:space="preserve">образовательной </w:t>
      </w:r>
      <w:r w:rsidR="00BF27B9" w:rsidRPr="005A212B">
        <w:rPr>
          <w:rFonts w:ascii="Times New Roman" w:hAnsi="Times New Roman" w:cs="Times New Roman"/>
          <w:b/>
          <w:bCs/>
          <w:i/>
          <w:sz w:val="28"/>
          <w:szCs w:val="24"/>
          <w:lang w:eastAsia="ru-RU"/>
        </w:rPr>
        <w:t>деятельности</w:t>
      </w:r>
    </w:p>
    <w:p w:rsidR="00BF27B9" w:rsidRPr="007F5776" w:rsidRDefault="00BF27B9" w:rsidP="00DA34CC">
      <w:pPr>
        <w:spacing w:after="0" w:line="360" w:lineRule="auto"/>
        <w:ind w:right="-2"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Оценка качества общего образования на муниципальном уровне – оценка способности муниципальной образовательной системы удовлетворять установленным и прогнозируемым потребностям местного самоуправления и общества в части эффективного и всестороннего развития человека вследствие освоения основных образовательных программ общего образования и результатов оценочных процедур региональной системы оценки качества образования.</w:t>
      </w:r>
    </w:p>
    <w:p w:rsidR="00BF27B9" w:rsidRPr="007F5776" w:rsidRDefault="00BF27B9" w:rsidP="00DA34CC">
      <w:pPr>
        <w:spacing w:after="0" w:line="360" w:lineRule="auto"/>
        <w:ind w:right="-2" w:firstLine="709"/>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Основной стратегической целью муниципальной системы управления качеством образования являлась организация деятельности по повышению качества образования в городе Иваново посредством:</w:t>
      </w:r>
    </w:p>
    <w:p w:rsidR="00BF27B9" w:rsidRPr="007F5776" w:rsidRDefault="00BF27B9" w:rsidP="007F5776">
      <w:pPr>
        <w:spacing w:after="0" w:line="360" w:lineRule="auto"/>
        <w:ind w:right="-2" w:firstLine="851"/>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 xml:space="preserve">- оценки качества </w:t>
      </w:r>
      <w:r w:rsidR="00DA34CC">
        <w:rPr>
          <w:rFonts w:ascii="Times New Roman" w:hAnsi="Times New Roman" w:cs="Times New Roman"/>
          <w:sz w:val="24"/>
          <w:szCs w:val="24"/>
          <w:lang w:eastAsia="ru-RU"/>
        </w:rPr>
        <w:t>образовательных достижений</w:t>
      </w:r>
      <w:r w:rsidRPr="007F5776">
        <w:rPr>
          <w:rFonts w:ascii="Times New Roman" w:hAnsi="Times New Roman" w:cs="Times New Roman"/>
          <w:sz w:val="24"/>
          <w:szCs w:val="24"/>
          <w:lang w:eastAsia="ru-RU"/>
        </w:rPr>
        <w:t xml:space="preserve"> обучающихся;</w:t>
      </w:r>
    </w:p>
    <w:p w:rsidR="00BF27B9" w:rsidRPr="007F5776" w:rsidRDefault="00BF27B9" w:rsidP="007F5776">
      <w:pPr>
        <w:spacing w:after="0" w:line="360" w:lineRule="auto"/>
        <w:ind w:right="-2" w:firstLine="851"/>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 оценки качества реализации образовательных программ;</w:t>
      </w:r>
    </w:p>
    <w:p w:rsidR="00BF27B9" w:rsidRPr="007F5776" w:rsidRDefault="00DA34CC" w:rsidP="007F5776">
      <w:pPr>
        <w:spacing w:after="0" w:line="360" w:lineRule="auto"/>
        <w:ind w:right="-2"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F27B9" w:rsidRPr="007F5776">
        <w:rPr>
          <w:rFonts w:ascii="Times New Roman" w:hAnsi="Times New Roman" w:cs="Times New Roman"/>
          <w:sz w:val="24"/>
          <w:szCs w:val="24"/>
          <w:lang w:eastAsia="ru-RU"/>
        </w:rPr>
        <w:t>оценки качества условий осуществ</w:t>
      </w:r>
      <w:r>
        <w:rPr>
          <w:rFonts w:ascii="Times New Roman" w:hAnsi="Times New Roman" w:cs="Times New Roman"/>
          <w:sz w:val="24"/>
          <w:szCs w:val="24"/>
          <w:lang w:eastAsia="ru-RU"/>
        </w:rPr>
        <w:t>ления образовательного процесса</w:t>
      </w:r>
      <w:r>
        <w:rPr>
          <w:rFonts w:ascii="Times New Roman" w:hAnsi="Times New Roman" w:cs="Times New Roman"/>
          <w:sz w:val="24"/>
          <w:szCs w:val="24"/>
          <w:lang w:eastAsia="ru-RU"/>
        </w:rPr>
        <w:br/>
      </w:r>
      <w:r w:rsidR="00BF27B9" w:rsidRPr="007F5776">
        <w:rPr>
          <w:rFonts w:ascii="Times New Roman" w:hAnsi="Times New Roman" w:cs="Times New Roman"/>
          <w:sz w:val="24"/>
          <w:szCs w:val="24"/>
          <w:lang w:eastAsia="ru-RU"/>
        </w:rPr>
        <w:t>в образовательных организациях;</w:t>
      </w:r>
    </w:p>
    <w:p w:rsidR="00BF27B9" w:rsidRPr="007F5776" w:rsidRDefault="00BF27B9" w:rsidP="007F5776">
      <w:pPr>
        <w:spacing w:after="0" w:line="360" w:lineRule="auto"/>
        <w:ind w:right="-2" w:firstLine="851"/>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 принятия соответствующих управленческих р</w:t>
      </w:r>
      <w:r w:rsidR="00DA34CC">
        <w:rPr>
          <w:rFonts w:ascii="Times New Roman" w:hAnsi="Times New Roman" w:cs="Times New Roman"/>
          <w:sz w:val="24"/>
          <w:szCs w:val="24"/>
          <w:lang w:eastAsia="ru-RU"/>
        </w:rPr>
        <w:t>ешений на муниципальном уровне,</w:t>
      </w:r>
      <w:r w:rsidR="00DA34CC">
        <w:rPr>
          <w:rFonts w:ascii="Times New Roman" w:hAnsi="Times New Roman" w:cs="Times New Roman"/>
          <w:sz w:val="24"/>
          <w:szCs w:val="24"/>
          <w:lang w:eastAsia="ru-RU"/>
        </w:rPr>
        <w:br/>
        <w:t xml:space="preserve">в том числе </w:t>
      </w:r>
      <w:r w:rsidRPr="007F5776">
        <w:rPr>
          <w:rFonts w:ascii="Times New Roman" w:hAnsi="Times New Roman" w:cs="Times New Roman"/>
          <w:sz w:val="24"/>
          <w:szCs w:val="24"/>
          <w:lang w:eastAsia="ru-RU"/>
        </w:rPr>
        <w:t>по оптимизации сети и с</w:t>
      </w:r>
      <w:r w:rsidR="00DA34CC">
        <w:rPr>
          <w:rFonts w:ascii="Times New Roman" w:hAnsi="Times New Roman" w:cs="Times New Roman"/>
          <w:sz w:val="24"/>
          <w:szCs w:val="24"/>
          <w:lang w:eastAsia="ru-RU"/>
        </w:rPr>
        <w:t>озданию условий для доступности</w:t>
      </w:r>
      <w:r w:rsidRPr="007F5776">
        <w:rPr>
          <w:rFonts w:ascii="Times New Roman" w:hAnsi="Times New Roman" w:cs="Times New Roman"/>
          <w:sz w:val="24"/>
          <w:szCs w:val="24"/>
          <w:lang w:eastAsia="ru-RU"/>
        </w:rPr>
        <w:t xml:space="preserve"> образования на всех уровнях и ступенях образовательного процесса.</w:t>
      </w:r>
    </w:p>
    <w:p w:rsidR="00BF27B9" w:rsidRPr="005A212B" w:rsidRDefault="00C93B0D" w:rsidP="00DA34CC">
      <w:pPr>
        <w:spacing w:after="0" w:line="360" w:lineRule="auto"/>
        <w:ind w:right="-2" w:firstLine="851"/>
        <w:jc w:val="center"/>
        <w:rPr>
          <w:rFonts w:ascii="Times New Roman" w:hAnsi="Times New Roman" w:cs="Times New Roman"/>
          <w:b/>
          <w:i/>
          <w:color w:val="000000" w:themeColor="text1"/>
          <w:sz w:val="28"/>
          <w:szCs w:val="24"/>
          <w:lang w:eastAsia="ru-RU"/>
        </w:rPr>
      </w:pPr>
      <w:r>
        <w:rPr>
          <w:rFonts w:ascii="Times New Roman" w:hAnsi="Times New Roman" w:cs="Times New Roman"/>
          <w:b/>
          <w:i/>
          <w:color w:val="000000" w:themeColor="text1"/>
          <w:sz w:val="28"/>
          <w:szCs w:val="24"/>
          <w:lang w:eastAsia="ru-RU"/>
        </w:rPr>
        <w:t>3.3</w:t>
      </w:r>
      <w:r w:rsidR="00BF27B9" w:rsidRPr="005A212B">
        <w:rPr>
          <w:rFonts w:ascii="Times New Roman" w:hAnsi="Times New Roman" w:cs="Times New Roman"/>
          <w:b/>
          <w:i/>
          <w:color w:val="000000" w:themeColor="text1"/>
          <w:sz w:val="28"/>
          <w:szCs w:val="24"/>
          <w:lang w:eastAsia="ru-RU"/>
        </w:rPr>
        <w:t>.1 Система дошкольного образования</w:t>
      </w:r>
    </w:p>
    <w:p w:rsidR="00BF27B9" w:rsidRPr="007F5776" w:rsidRDefault="00BF27B9" w:rsidP="007F5776">
      <w:pPr>
        <w:spacing w:after="0" w:line="360" w:lineRule="auto"/>
        <w:ind w:firstLine="709"/>
        <w:jc w:val="both"/>
        <w:rPr>
          <w:rFonts w:ascii="Times New Roman" w:hAnsi="Times New Roman" w:cs="Times New Roman"/>
          <w:bCs/>
          <w:iCs/>
          <w:sz w:val="24"/>
          <w:szCs w:val="24"/>
          <w:lang w:eastAsia="ru-RU"/>
        </w:rPr>
      </w:pPr>
      <w:r w:rsidRPr="007F5776">
        <w:rPr>
          <w:rFonts w:ascii="Times New Roman" w:hAnsi="Times New Roman" w:cs="Times New Roman"/>
          <w:bCs/>
          <w:iCs/>
          <w:sz w:val="24"/>
          <w:szCs w:val="24"/>
          <w:lang w:eastAsia="ru-RU"/>
        </w:rPr>
        <w:t>Проведенные мероприятия способствовали</w:t>
      </w:r>
      <w:r w:rsidR="00DA34CC">
        <w:rPr>
          <w:rFonts w:ascii="Times New Roman" w:hAnsi="Times New Roman" w:cs="Times New Roman"/>
          <w:bCs/>
          <w:iCs/>
          <w:sz w:val="24"/>
          <w:szCs w:val="24"/>
          <w:lang w:eastAsia="ru-RU"/>
        </w:rPr>
        <w:t>:</w:t>
      </w:r>
      <w:r w:rsidRPr="007F5776">
        <w:rPr>
          <w:rFonts w:ascii="Times New Roman" w:hAnsi="Times New Roman" w:cs="Times New Roman"/>
          <w:bCs/>
          <w:iCs/>
          <w:sz w:val="24"/>
          <w:szCs w:val="24"/>
          <w:lang w:eastAsia="ru-RU"/>
        </w:rPr>
        <w:t xml:space="preserve"> </w:t>
      </w:r>
    </w:p>
    <w:p w:rsidR="00BF27B9" w:rsidRPr="007F5776" w:rsidRDefault="00BF27B9" w:rsidP="007C53F6">
      <w:pPr>
        <w:pStyle w:val="ac"/>
        <w:numPr>
          <w:ilvl w:val="0"/>
          <w:numId w:val="15"/>
        </w:numPr>
        <w:spacing w:after="0" w:line="360" w:lineRule="auto"/>
        <w:ind w:left="0" w:firstLine="709"/>
        <w:jc w:val="both"/>
        <w:rPr>
          <w:rFonts w:ascii="Times New Roman" w:hAnsi="Times New Roman" w:cs="Times New Roman"/>
          <w:bCs/>
          <w:iCs/>
          <w:sz w:val="24"/>
          <w:szCs w:val="24"/>
          <w:lang w:eastAsia="ru-RU"/>
        </w:rPr>
      </w:pPr>
      <w:r w:rsidRPr="007F5776">
        <w:rPr>
          <w:rFonts w:ascii="Times New Roman" w:hAnsi="Times New Roman" w:cs="Times New Roman"/>
          <w:bCs/>
          <w:iCs/>
          <w:sz w:val="24"/>
          <w:szCs w:val="24"/>
          <w:lang w:eastAsia="ru-RU"/>
        </w:rPr>
        <w:t xml:space="preserve">Получению </w:t>
      </w:r>
      <w:r w:rsidR="00DA34CC" w:rsidRPr="007F5776">
        <w:rPr>
          <w:rFonts w:ascii="Times New Roman" w:hAnsi="Times New Roman" w:cs="Times New Roman"/>
          <w:bCs/>
          <w:iCs/>
          <w:sz w:val="24"/>
          <w:szCs w:val="24"/>
          <w:lang w:eastAsia="ru-RU"/>
        </w:rPr>
        <w:t>вариативности дошкольного</w:t>
      </w:r>
      <w:r w:rsidRPr="007F5776">
        <w:rPr>
          <w:rFonts w:ascii="Times New Roman" w:hAnsi="Times New Roman" w:cs="Times New Roman"/>
          <w:bCs/>
          <w:iCs/>
          <w:sz w:val="24"/>
          <w:szCs w:val="24"/>
          <w:lang w:eastAsia="ru-RU"/>
        </w:rPr>
        <w:t xml:space="preserve"> образования в </w:t>
      </w:r>
      <w:r w:rsidR="00DA34CC" w:rsidRPr="007F5776">
        <w:rPr>
          <w:rFonts w:ascii="Times New Roman" w:hAnsi="Times New Roman" w:cs="Times New Roman"/>
          <w:bCs/>
          <w:iCs/>
          <w:sz w:val="24"/>
          <w:szCs w:val="24"/>
          <w:lang w:eastAsia="ru-RU"/>
        </w:rPr>
        <w:t>группах различной</w:t>
      </w:r>
      <w:r w:rsidRPr="007F5776">
        <w:rPr>
          <w:rFonts w:ascii="Times New Roman" w:hAnsi="Times New Roman" w:cs="Times New Roman"/>
          <w:bCs/>
          <w:iCs/>
          <w:sz w:val="24"/>
          <w:szCs w:val="24"/>
          <w:lang w:eastAsia="ru-RU"/>
        </w:rPr>
        <w:t xml:space="preserve"> </w:t>
      </w:r>
      <w:r w:rsidR="00DA34CC" w:rsidRPr="007F5776">
        <w:rPr>
          <w:rFonts w:ascii="Times New Roman" w:hAnsi="Times New Roman" w:cs="Times New Roman"/>
          <w:bCs/>
          <w:iCs/>
          <w:sz w:val="24"/>
          <w:szCs w:val="24"/>
          <w:lang w:eastAsia="ru-RU"/>
        </w:rPr>
        <w:t>направленности:</w:t>
      </w:r>
    </w:p>
    <w:p w:rsidR="00BF27B9" w:rsidRPr="00DA34CC" w:rsidRDefault="00DA34CC" w:rsidP="007C53F6">
      <w:pPr>
        <w:pStyle w:val="ac"/>
        <w:numPr>
          <w:ilvl w:val="0"/>
          <w:numId w:val="16"/>
        </w:numPr>
        <w:spacing w:after="0" w:line="360" w:lineRule="auto"/>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10%</w:t>
      </w:r>
      <w:r>
        <w:rPr>
          <w:rFonts w:ascii="Times New Roman" w:hAnsi="Times New Roman" w:cs="Times New Roman"/>
          <w:bCs/>
          <w:iCs/>
          <w:color w:val="000000" w:themeColor="text1"/>
          <w:sz w:val="24"/>
          <w:szCs w:val="24"/>
          <w:lang w:eastAsia="ru-RU"/>
        </w:rPr>
        <w:t xml:space="preserve"> – компенсирующие (2021 – 11 %, </w:t>
      </w:r>
      <w:r w:rsidR="00BF27B9" w:rsidRPr="00DA34CC">
        <w:rPr>
          <w:rFonts w:ascii="Times New Roman" w:hAnsi="Times New Roman" w:cs="Times New Roman"/>
          <w:bCs/>
          <w:iCs/>
          <w:color w:val="000000" w:themeColor="text1"/>
          <w:sz w:val="24"/>
          <w:szCs w:val="24"/>
          <w:lang w:eastAsia="ru-RU"/>
        </w:rPr>
        <w:t>2018 год – 7,2%)</w:t>
      </w:r>
      <w:r>
        <w:rPr>
          <w:rFonts w:ascii="Times New Roman" w:hAnsi="Times New Roman" w:cs="Times New Roman"/>
          <w:bCs/>
          <w:iCs/>
          <w:color w:val="000000" w:themeColor="text1"/>
          <w:sz w:val="24"/>
          <w:szCs w:val="24"/>
          <w:lang w:eastAsia="ru-RU"/>
        </w:rPr>
        <w:t>;</w:t>
      </w:r>
    </w:p>
    <w:p w:rsidR="00BF27B9" w:rsidRPr="00DA34CC" w:rsidRDefault="00BF27B9" w:rsidP="007C53F6">
      <w:pPr>
        <w:pStyle w:val="ac"/>
        <w:numPr>
          <w:ilvl w:val="0"/>
          <w:numId w:val="16"/>
        </w:numPr>
        <w:spacing w:after="0" w:line="360" w:lineRule="auto"/>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89,</w:t>
      </w:r>
      <w:r w:rsidR="00DA34CC" w:rsidRPr="0042600D">
        <w:rPr>
          <w:rFonts w:ascii="Times New Roman" w:hAnsi="Times New Roman" w:cs="Times New Roman"/>
          <w:b/>
          <w:bCs/>
          <w:iCs/>
          <w:color w:val="000000" w:themeColor="text1"/>
          <w:sz w:val="24"/>
          <w:szCs w:val="24"/>
          <w:lang w:eastAsia="ru-RU"/>
        </w:rPr>
        <w:t>1</w:t>
      </w:r>
      <w:r w:rsidR="00DA34CC">
        <w:rPr>
          <w:rFonts w:ascii="Times New Roman" w:hAnsi="Times New Roman" w:cs="Times New Roman"/>
          <w:bCs/>
          <w:iCs/>
          <w:color w:val="000000" w:themeColor="text1"/>
          <w:sz w:val="24"/>
          <w:szCs w:val="24"/>
          <w:lang w:eastAsia="ru-RU"/>
        </w:rPr>
        <w:t xml:space="preserve">% -общеразвивающие (2021 – 87,8%, </w:t>
      </w:r>
      <w:r w:rsidRPr="00DA34CC">
        <w:rPr>
          <w:rFonts w:ascii="Times New Roman" w:hAnsi="Times New Roman" w:cs="Times New Roman"/>
          <w:bCs/>
          <w:iCs/>
          <w:color w:val="000000" w:themeColor="text1"/>
          <w:sz w:val="24"/>
          <w:szCs w:val="24"/>
          <w:lang w:eastAsia="ru-RU"/>
        </w:rPr>
        <w:t>2018 год – 92,0%)</w:t>
      </w:r>
      <w:r w:rsidR="00DA34CC">
        <w:rPr>
          <w:rFonts w:ascii="Times New Roman" w:hAnsi="Times New Roman" w:cs="Times New Roman"/>
          <w:bCs/>
          <w:iCs/>
          <w:color w:val="000000" w:themeColor="text1"/>
          <w:sz w:val="24"/>
          <w:szCs w:val="24"/>
          <w:lang w:eastAsia="ru-RU"/>
        </w:rPr>
        <w:t>;</w:t>
      </w:r>
    </w:p>
    <w:p w:rsidR="00BF27B9" w:rsidRPr="00DA34CC" w:rsidRDefault="00BF27B9" w:rsidP="007C53F6">
      <w:pPr>
        <w:pStyle w:val="ac"/>
        <w:numPr>
          <w:ilvl w:val="0"/>
          <w:numId w:val="16"/>
        </w:numPr>
        <w:spacing w:after="0" w:line="360" w:lineRule="auto"/>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0,3%-</w:t>
      </w:r>
      <w:r w:rsidRPr="00DA34CC">
        <w:rPr>
          <w:rFonts w:ascii="Times New Roman" w:hAnsi="Times New Roman" w:cs="Times New Roman"/>
          <w:bCs/>
          <w:iCs/>
          <w:color w:val="000000" w:themeColor="text1"/>
          <w:sz w:val="24"/>
          <w:szCs w:val="24"/>
          <w:lang w:eastAsia="ru-RU"/>
        </w:rPr>
        <w:t xml:space="preserve"> оздоровительные (202</w:t>
      </w:r>
      <w:r w:rsidR="00DA34CC">
        <w:rPr>
          <w:rFonts w:ascii="Times New Roman" w:hAnsi="Times New Roman" w:cs="Times New Roman"/>
          <w:bCs/>
          <w:iCs/>
          <w:color w:val="000000" w:themeColor="text1"/>
          <w:sz w:val="24"/>
          <w:szCs w:val="24"/>
          <w:lang w:eastAsia="ru-RU"/>
        </w:rPr>
        <w:t xml:space="preserve">1 – 0,6 %, </w:t>
      </w:r>
      <w:r w:rsidRPr="00DA34CC">
        <w:rPr>
          <w:rFonts w:ascii="Times New Roman" w:hAnsi="Times New Roman" w:cs="Times New Roman"/>
          <w:bCs/>
          <w:iCs/>
          <w:color w:val="000000" w:themeColor="text1"/>
          <w:sz w:val="24"/>
          <w:szCs w:val="24"/>
          <w:lang w:eastAsia="ru-RU"/>
        </w:rPr>
        <w:t>2018 год – 0,3%)</w:t>
      </w:r>
      <w:r w:rsidR="00DA34CC">
        <w:rPr>
          <w:rFonts w:ascii="Times New Roman" w:hAnsi="Times New Roman" w:cs="Times New Roman"/>
          <w:bCs/>
          <w:iCs/>
          <w:color w:val="000000" w:themeColor="text1"/>
          <w:sz w:val="24"/>
          <w:szCs w:val="24"/>
          <w:lang w:eastAsia="ru-RU"/>
        </w:rPr>
        <w:t>;</w:t>
      </w:r>
    </w:p>
    <w:p w:rsidR="00BF27B9" w:rsidRPr="00DA34CC" w:rsidRDefault="00DA34CC" w:rsidP="007C53F6">
      <w:pPr>
        <w:pStyle w:val="ac"/>
        <w:numPr>
          <w:ilvl w:val="0"/>
          <w:numId w:val="16"/>
        </w:numPr>
        <w:spacing w:after="0" w:line="360" w:lineRule="auto"/>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0</w:t>
      </w:r>
      <w:r w:rsidR="00BF27B9" w:rsidRPr="0042600D">
        <w:rPr>
          <w:rFonts w:ascii="Times New Roman" w:hAnsi="Times New Roman" w:cs="Times New Roman"/>
          <w:b/>
          <w:bCs/>
          <w:iCs/>
          <w:color w:val="000000" w:themeColor="text1"/>
          <w:sz w:val="24"/>
          <w:szCs w:val="24"/>
          <w:lang w:eastAsia="ru-RU"/>
        </w:rPr>
        <w:t>,6</w:t>
      </w:r>
      <w:r w:rsidR="00BF27B9" w:rsidRPr="00DA34CC">
        <w:rPr>
          <w:rFonts w:ascii="Times New Roman" w:hAnsi="Times New Roman" w:cs="Times New Roman"/>
          <w:bCs/>
          <w:iCs/>
          <w:color w:val="000000" w:themeColor="text1"/>
          <w:sz w:val="24"/>
          <w:szCs w:val="24"/>
          <w:lang w:eastAsia="ru-RU"/>
        </w:rPr>
        <w:t xml:space="preserve"> %</w:t>
      </w:r>
      <w:r>
        <w:rPr>
          <w:rFonts w:ascii="Times New Roman" w:hAnsi="Times New Roman" w:cs="Times New Roman"/>
          <w:bCs/>
          <w:iCs/>
          <w:color w:val="000000" w:themeColor="text1"/>
          <w:sz w:val="24"/>
          <w:szCs w:val="24"/>
          <w:lang w:eastAsia="ru-RU"/>
        </w:rPr>
        <w:t xml:space="preserve"> -комбинированные (2021 – 0,6 %, </w:t>
      </w:r>
      <w:r w:rsidR="00BF27B9" w:rsidRPr="00DA34CC">
        <w:rPr>
          <w:rFonts w:ascii="Times New Roman" w:hAnsi="Times New Roman" w:cs="Times New Roman"/>
          <w:bCs/>
          <w:iCs/>
          <w:color w:val="000000" w:themeColor="text1"/>
          <w:sz w:val="24"/>
          <w:szCs w:val="24"/>
          <w:lang w:eastAsia="ru-RU"/>
        </w:rPr>
        <w:t>2018 год -0,5%)</w:t>
      </w:r>
      <w:r>
        <w:rPr>
          <w:rFonts w:ascii="Times New Roman" w:hAnsi="Times New Roman" w:cs="Times New Roman"/>
          <w:bCs/>
          <w:iCs/>
          <w:color w:val="000000" w:themeColor="text1"/>
          <w:sz w:val="24"/>
          <w:szCs w:val="24"/>
          <w:lang w:eastAsia="ru-RU"/>
        </w:rPr>
        <w:t>.</w:t>
      </w:r>
    </w:p>
    <w:p w:rsidR="00BF27B9" w:rsidRPr="007F5776" w:rsidRDefault="00DA34CC" w:rsidP="007C53F6">
      <w:pPr>
        <w:pStyle w:val="ac"/>
        <w:numPr>
          <w:ilvl w:val="0"/>
          <w:numId w:val="15"/>
        </w:numPr>
        <w:spacing w:after="0" w:line="360" w:lineRule="auto"/>
        <w:ind w:left="0" w:firstLine="709"/>
        <w:jc w:val="both"/>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Развитию </w:t>
      </w:r>
      <w:r w:rsidR="00BF27B9" w:rsidRPr="007F5776">
        <w:rPr>
          <w:rFonts w:ascii="Times New Roman" w:hAnsi="Times New Roman" w:cs="Times New Roman"/>
          <w:bCs/>
          <w:iCs/>
          <w:sz w:val="24"/>
          <w:szCs w:val="24"/>
          <w:lang w:eastAsia="ru-RU"/>
        </w:rPr>
        <w:t>вариативных формы получения образования:</w:t>
      </w:r>
    </w:p>
    <w:p w:rsidR="00BF27B9" w:rsidRPr="00DA34CC" w:rsidRDefault="00DA34CC" w:rsidP="007C53F6">
      <w:pPr>
        <w:pStyle w:val="ac"/>
        <w:numPr>
          <w:ilvl w:val="0"/>
          <w:numId w:val="17"/>
        </w:numPr>
        <w:shd w:val="clear" w:color="auto" w:fill="FFFFFF" w:themeFill="background1"/>
        <w:spacing w:after="0" w:line="360" w:lineRule="auto"/>
        <w:ind w:left="0" w:firstLine="709"/>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1%</w:t>
      </w:r>
      <w:r>
        <w:rPr>
          <w:rFonts w:ascii="Times New Roman" w:hAnsi="Times New Roman" w:cs="Times New Roman"/>
          <w:bCs/>
          <w:iCs/>
          <w:color w:val="000000" w:themeColor="text1"/>
          <w:sz w:val="24"/>
          <w:szCs w:val="24"/>
          <w:lang w:eastAsia="ru-RU"/>
        </w:rPr>
        <w:t xml:space="preserve"> детей получали образование </w:t>
      </w:r>
      <w:r w:rsidR="00BF27B9" w:rsidRPr="00DA34CC">
        <w:rPr>
          <w:rFonts w:ascii="Times New Roman" w:hAnsi="Times New Roman" w:cs="Times New Roman"/>
          <w:bCs/>
          <w:iCs/>
          <w:color w:val="000000" w:themeColor="text1"/>
          <w:sz w:val="24"/>
          <w:szCs w:val="24"/>
          <w:lang w:eastAsia="ru-RU"/>
        </w:rPr>
        <w:t>в группах кратковременного пребывания,</w:t>
      </w:r>
      <w:r>
        <w:rPr>
          <w:rFonts w:ascii="Times New Roman" w:hAnsi="Times New Roman" w:cs="Times New Roman"/>
          <w:bCs/>
          <w:iCs/>
          <w:color w:val="000000" w:themeColor="text1"/>
          <w:sz w:val="24"/>
          <w:szCs w:val="24"/>
          <w:lang w:eastAsia="ru-RU"/>
        </w:rPr>
        <w:t xml:space="preserve"> семейных группах, лекотеках (2020 - 2021 </w:t>
      </w:r>
      <w:r w:rsidR="00414F9B" w:rsidRPr="00DA34CC">
        <w:rPr>
          <w:rFonts w:ascii="Times New Roman" w:hAnsi="Times New Roman" w:cs="Times New Roman"/>
          <w:bCs/>
          <w:iCs/>
          <w:color w:val="000000" w:themeColor="text1"/>
          <w:sz w:val="24"/>
          <w:szCs w:val="24"/>
          <w:lang w:eastAsia="ru-RU"/>
        </w:rPr>
        <w:t>учебный год</w:t>
      </w:r>
      <w:r w:rsidR="00414F9B">
        <w:rPr>
          <w:rFonts w:ascii="Times New Roman" w:hAnsi="Times New Roman" w:cs="Times New Roman"/>
          <w:bCs/>
          <w:iCs/>
          <w:color w:val="000000" w:themeColor="text1"/>
          <w:sz w:val="24"/>
          <w:szCs w:val="24"/>
          <w:lang w:eastAsia="ru-RU"/>
        </w:rPr>
        <w:t xml:space="preserve"> </w:t>
      </w:r>
      <w:r>
        <w:rPr>
          <w:rFonts w:ascii="Times New Roman" w:hAnsi="Times New Roman" w:cs="Times New Roman"/>
          <w:bCs/>
          <w:iCs/>
          <w:color w:val="000000" w:themeColor="text1"/>
          <w:sz w:val="24"/>
          <w:szCs w:val="24"/>
          <w:lang w:eastAsia="ru-RU"/>
        </w:rPr>
        <w:t xml:space="preserve">– 0,7 %, 2019 </w:t>
      </w:r>
      <w:r w:rsidR="00BF27B9" w:rsidRPr="00DA34CC">
        <w:rPr>
          <w:rFonts w:ascii="Times New Roman" w:hAnsi="Times New Roman" w:cs="Times New Roman"/>
          <w:bCs/>
          <w:iCs/>
          <w:color w:val="000000" w:themeColor="text1"/>
          <w:sz w:val="24"/>
          <w:szCs w:val="24"/>
          <w:lang w:eastAsia="ru-RU"/>
        </w:rPr>
        <w:t>-</w:t>
      </w:r>
      <w:r>
        <w:rPr>
          <w:rFonts w:ascii="Times New Roman" w:hAnsi="Times New Roman" w:cs="Times New Roman"/>
          <w:bCs/>
          <w:iCs/>
          <w:color w:val="000000" w:themeColor="text1"/>
          <w:sz w:val="24"/>
          <w:szCs w:val="24"/>
          <w:lang w:eastAsia="ru-RU"/>
        </w:rPr>
        <w:t xml:space="preserve"> 2020 </w:t>
      </w:r>
      <w:r w:rsidR="00414F9B" w:rsidRPr="00DA34CC">
        <w:rPr>
          <w:rFonts w:ascii="Times New Roman" w:hAnsi="Times New Roman" w:cs="Times New Roman"/>
          <w:bCs/>
          <w:iCs/>
          <w:color w:val="000000" w:themeColor="text1"/>
          <w:sz w:val="24"/>
          <w:szCs w:val="24"/>
          <w:lang w:eastAsia="ru-RU"/>
        </w:rPr>
        <w:t>учебный год</w:t>
      </w:r>
      <w:r w:rsidR="00414F9B">
        <w:rPr>
          <w:rFonts w:ascii="Times New Roman" w:hAnsi="Times New Roman" w:cs="Times New Roman"/>
          <w:bCs/>
          <w:iCs/>
          <w:color w:val="000000" w:themeColor="text1"/>
          <w:sz w:val="24"/>
          <w:szCs w:val="24"/>
          <w:lang w:eastAsia="ru-RU"/>
        </w:rPr>
        <w:t xml:space="preserve"> </w:t>
      </w:r>
      <w:r>
        <w:rPr>
          <w:rFonts w:ascii="Times New Roman" w:hAnsi="Times New Roman" w:cs="Times New Roman"/>
          <w:bCs/>
          <w:iCs/>
          <w:color w:val="000000" w:themeColor="text1"/>
          <w:sz w:val="24"/>
          <w:szCs w:val="24"/>
          <w:lang w:eastAsia="ru-RU"/>
        </w:rPr>
        <w:t>–</w:t>
      </w:r>
      <w:r w:rsidR="00414F9B">
        <w:rPr>
          <w:rFonts w:ascii="Times New Roman" w:hAnsi="Times New Roman" w:cs="Times New Roman"/>
          <w:bCs/>
          <w:iCs/>
          <w:color w:val="000000" w:themeColor="text1"/>
          <w:sz w:val="24"/>
          <w:szCs w:val="24"/>
          <w:lang w:eastAsia="ru-RU"/>
        </w:rPr>
        <w:br/>
      </w:r>
      <w:r>
        <w:rPr>
          <w:rFonts w:ascii="Times New Roman" w:hAnsi="Times New Roman" w:cs="Times New Roman"/>
          <w:bCs/>
          <w:iCs/>
          <w:color w:val="000000" w:themeColor="text1"/>
          <w:sz w:val="24"/>
          <w:szCs w:val="24"/>
          <w:lang w:eastAsia="ru-RU"/>
        </w:rPr>
        <w:t>0,7 %, 2018-2019</w:t>
      </w:r>
      <w:r w:rsidR="00BF27B9" w:rsidRPr="00DA34CC">
        <w:rPr>
          <w:rFonts w:ascii="Times New Roman" w:hAnsi="Times New Roman" w:cs="Times New Roman"/>
          <w:bCs/>
          <w:iCs/>
          <w:color w:val="000000" w:themeColor="text1"/>
          <w:sz w:val="24"/>
          <w:szCs w:val="24"/>
          <w:lang w:eastAsia="ru-RU"/>
        </w:rPr>
        <w:t xml:space="preserve"> </w:t>
      </w:r>
      <w:r w:rsidR="00414F9B">
        <w:rPr>
          <w:rFonts w:ascii="Times New Roman" w:hAnsi="Times New Roman" w:cs="Times New Roman"/>
          <w:bCs/>
          <w:iCs/>
          <w:color w:val="000000" w:themeColor="text1"/>
          <w:sz w:val="24"/>
          <w:szCs w:val="24"/>
          <w:lang w:eastAsia="ru-RU"/>
        </w:rPr>
        <w:t xml:space="preserve">учебный </w:t>
      </w:r>
      <w:r w:rsidR="00BF27B9" w:rsidRPr="00DA34CC">
        <w:rPr>
          <w:rFonts w:ascii="Times New Roman" w:hAnsi="Times New Roman" w:cs="Times New Roman"/>
          <w:bCs/>
          <w:iCs/>
          <w:color w:val="000000" w:themeColor="text1"/>
          <w:sz w:val="24"/>
          <w:szCs w:val="24"/>
          <w:lang w:eastAsia="ru-RU"/>
        </w:rPr>
        <w:t>год – 0,3%);</w:t>
      </w:r>
    </w:p>
    <w:p w:rsidR="00BF27B9" w:rsidRPr="00DA34CC" w:rsidRDefault="00BF27B9" w:rsidP="007C53F6">
      <w:pPr>
        <w:pStyle w:val="ac"/>
        <w:numPr>
          <w:ilvl w:val="0"/>
          <w:numId w:val="17"/>
        </w:numPr>
        <w:shd w:val="clear" w:color="auto" w:fill="FFFFFF" w:themeFill="background1"/>
        <w:spacing w:after="0" w:line="360" w:lineRule="auto"/>
        <w:ind w:left="0" w:firstLine="709"/>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10,0</w:t>
      </w:r>
      <w:r w:rsidRPr="00DA34CC">
        <w:rPr>
          <w:rFonts w:ascii="Times New Roman" w:hAnsi="Times New Roman" w:cs="Times New Roman"/>
          <w:bCs/>
          <w:iCs/>
          <w:color w:val="000000" w:themeColor="text1"/>
          <w:sz w:val="24"/>
          <w:szCs w:val="24"/>
          <w:lang w:eastAsia="ru-RU"/>
        </w:rPr>
        <w:t>% детей с ограниченны</w:t>
      </w:r>
      <w:r w:rsidR="00DA34CC">
        <w:rPr>
          <w:rFonts w:ascii="Times New Roman" w:hAnsi="Times New Roman" w:cs="Times New Roman"/>
          <w:bCs/>
          <w:iCs/>
          <w:color w:val="000000" w:themeColor="text1"/>
          <w:sz w:val="24"/>
          <w:szCs w:val="24"/>
          <w:lang w:eastAsia="ru-RU"/>
        </w:rPr>
        <w:t xml:space="preserve">ми возможностями здоровья (2020-2021 </w:t>
      </w:r>
      <w:r w:rsidR="00414F9B" w:rsidRPr="00DA34CC">
        <w:rPr>
          <w:rFonts w:ascii="Times New Roman" w:hAnsi="Times New Roman" w:cs="Times New Roman"/>
          <w:bCs/>
          <w:iCs/>
          <w:color w:val="000000" w:themeColor="text1"/>
          <w:sz w:val="24"/>
          <w:szCs w:val="24"/>
          <w:lang w:eastAsia="ru-RU"/>
        </w:rPr>
        <w:t>учебный год</w:t>
      </w:r>
      <w:r w:rsidR="00414F9B">
        <w:rPr>
          <w:rFonts w:ascii="Times New Roman" w:hAnsi="Times New Roman" w:cs="Times New Roman"/>
          <w:bCs/>
          <w:iCs/>
          <w:color w:val="000000" w:themeColor="text1"/>
          <w:sz w:val="24"/>
          <w:szCs w:val="24"/>
          <w:lang w:eastAsia="ru-RU"/>
        </w:rPr>
        <w:t xml:space="preserve"> </w:t>
      </w:r>
      <w:r w:rsidR="00DA34CC">
        <w:rPr>
          <w:rFonts w:ascii="Times New Roman" w:hAnsi="Times New Roman" w:cs="Times New Roman"/>
          <w:bCs/>
          <w:iCs/>
          <w:color w:val="000000" w:themeColor="text1"/>
          <w:sz w:val="24"/>
          <w:szCs w:val="24"/>
          <w:lang w:eastAsia="ru-RU"/>
        </w:rPr>
        <w:t xml:space="preserve">– 8,3 %; 2019-2020 </w:t>
      </w:r>
      <w:r w:rsidR="00414F9B" w:rsidRPr="00DA34CC">
        <w:rPr>
          <w:rFonts w:ascii="Times New Roman" w:hAnsi="Times New Roman" w:cs="Times New Roman"/>
          <w:bCs/>
          <w:iCs/>
          <w:color w:val="000000" w:themeColor="text1"/>
          <w:sz w:val="24"/>
          <w:szCs w:val="24"/>
          <w:lang w:eastAsia="ru-RU"/>
        </w:rPr>
        <w:t>учебный год</w:t>
      </w:r>
      <w:r w:rsidR="00414F9B">
        <w:rPr>
          <w:rFonts w:ascii="Times New Roman" w:hAnsi="Times New Roman" w:cs="Times New Roman"/>
          <w:bCs/>
          <w:iCs/>
          <w:color w:val="000000" w:themeColor="text1"/>
          <w:sz w:val="24"/>
          <w:szCs w:val="24"/>
          <w:lang w:eastAsia="ru-RU"/>
        </w:rPr>
        <w:t xml:space="preserve"> </w:t>
      </w:r>
      <w:r w:rsidR="00DA34CC">
        <w:rPr>
          <w:rFonts w:ascii="Times New Roman" w:hAnsi="Times New Roman" w:cs="Times New Roman"/>
          <w:bCs/>
          <w:iCs/>
          <w:color w:val="000000" w:themeColor="text1"/>
          <w:sz w:val="24"/>
          <w:szCs w:val="24"/>
          <w:lang w:eastAsia="ru-RU"/>
        </w:rPr>
        <w:t xml:space="preserve">– 8,0 %, 2018-2019 </w:t>
      </w:r>
      <w:r w:rsidR="00414F9B" w:rsidRPr="00DA34CC">
        <w:rPr>
          <w:rFonts w:ascii="Times New Roman" w:hAnsi="Times New Roman" w:cs="Times New Roman"/>
          <w:bCs/>
          <w:iCs/>
          <w:color w:val="000000" w:themeColor="text1"/>
          <w:sz w:val="24"/>
          <w:szCs w:val="24"/>
          <w:lang w:eastAsia="ru-RU"/>
        </w:rPr>
        <w:t>учебный год</w:t>
      </w:r>
      <w:r w:rsidR="00414F9B">
        <w:rPr>
          <w:rFonts w:ascii="Times New Roman" w:hAnsi="Times New Roman" w:cs="Times New Roman"/>
          <w:bCs/>
          <w:iCs/>
          <w:color w:val="000000" w:themeColor="text1"/>
          <w:sz w:val="24"/>
          <w:szCs w:val="24"/>
          <w:lang w:eastAsia="ru-RU"/>
        </w:rPr>
        <w:t xml:space="preserve"> </w:t>
      </w:r>
      <w:r w:rsidR="00DA34CC">
        <w:rPr>
          <w:rFonts w:ascii="Times New Roman" w:hAnsi="Times New Roman" w:cs="Times New Roman"/>
          <w:bCs/>
          <w:iCs/>
          <w:color w:val="000000" w:themeColor="text1"/>
          <w:sz w:val="24"/>
          <w:szCs w:val="24"/>
          <w:lang w:eastAsia="ru-RU"/>
        </w:rPr>
        <w:t>– 8,9%);</w:t>
      </w:r>
    </w:p>
    <w:p w:rsidR="00BF27B9" w:rsidRPr="00DA34CC" w:rsidRDefault="00850BFF" w:rsidP="007C53F6">
      <w:pPr>
        <w:pStyle w:val="ac"/>
        <w:numPr>
          <w:ilvl w:val="0"/>
          <w:numId w:val="17"/>
        </w:numPr>
        <w:shd w:val="clear" w:color="auto" w:fill="FFFFFF" w:themeFill="background1"/>
        <w:spacing w:after="0" w:line="360" w:lineRule="auto"/>
        <w:ind w:left="0" w:firstLine="709"/>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lastRenderedPageBreak/>
        <w:t>1,5%</w:t>
      </w:r>
      <w:r>
        <w:rPr>
          <w:rFonts w:ascii="Times New Roman" w:hAnsi="Times New Roman" w:cs="Times New Roman"/>
          <w:bCs/>
          <w:iCs/>
          <w:color w:val="000000" w:themeColor="text1"/>
          <w:sz w:val="24"/>
          <w:szCs w:val="24"/>
          <w:lang w:eastAsia="ru-RU"/>
        </w:rPr>
        <w:t xml:space="preserve"> дети-инвалиды (2020 - 2021 </w:t>
      </w:r>
      <w:r w:rsidR="00414F9B" w:rsidRPr="00DA34CC">
        <w:rPr>
          <w:rFonts w:ascii="Times New Roman" w:hAnsi="Times New Roman" w:cs="Times New Roman"/>
          <w:bCs/>
          <w:iCs/>
          <w:color w:val="000000" w:themeColor="text1"/>
          <w:sz w:val="24"/>
          <w:szCs w:val="24"/>
          <w:lang w:eastAsia="ru-RU"/>
        </w:rPr>
        <w:t>учебный год</w:t>
      </w:r>
      <w:r w:rsidR="00414F9B">
        <w:rPr>
          <w:rFonts w:ascii="Times New Roman" w:hAnsi="Times New Roman" w:cs="Times New Roman"/>
          <w:bCs/>
          <w:iCs/>
          <w:color w:val="000000" w:themeColor="text1"/>
          <w:sz w:val="24"/>
          <w:szCs w:val="24"/>
          <w:lang w:eastAsia="ru-RU"/>
        </w:rPr>
        <w:t xml:space="preserve"> </w:t>
      </w:r>
      <w:r>
        <w:rPr>
          <w:rFonts w:ascii="Times New Roman" w:hAnsi="Times New Roman" w:cs="Times New Roman"/>
          <w:bCs/>
          <w:iCs/>
          <w:color w:val="000000" w:themeColor="text1"/>
          <w:sz w:val="24"/>
          <w:szCs w:val="24"/>
          <w:lang w:eastAsia="ru-RU"/>
        </w:rPr>
        <w:t xml:space="preserve">– 1,6 %, 2019 </w:t>
      </w:r>
      <w:r w:rsidR="00BF27B9" w:rsidRPr="00DA34CC">
        <w:rPr>
          <w:rFonts w:ascii="Times New Roman" w:hAnsi="Times New Roman" w:cs="Times New Roman"/>
          <w:bCs/>
          <w:iCs/>
          <w:color w:val="000000" w:themeColor="text1"/>
          <w:sz w:val="24"/>
          <w:szCs w:val="24"/>
          <w:lang w:eastAsia="ru-RU"/>
        </w:rPr>
        <w:t>-</w:t>
      </w:r>
      <w:r>
        <w:rPr>
          <w:rFonts w:ascii="Times New Roman" w:hAnsi="Times New Roman" w:cs="Times New Roman"/>
          <w:bCs/>
          <w:iCs/>
          <w:color w:val="000000" w:themeColor="text1"/>
          <w:sz w:val="24"/>
          <w:szCs w:val="24"/>
          <w:lang w:eastAsia="ru-RU"/>
        </w:rPr>
        <w:t xml:space="preserve"> 2020 </w:t>
      </w:r>
      <w:r w:rsidR="00414F9B" w:rsidRPr="00DA34CC">
        <w:rPr>
          <w:rFonts w:ascii="Times New Roman" w:hAnsi="Times New Roman" w:cs="Times New Roman"/>
          <w:bCs/>
          <w:iCs/>
          <w:color w:val="000000" w:themeColor="text1"/>
          <w:sz w:val="24"/>
          <w:szCs w:val="24"/>
          <w:lang w:eastAsia="ru-RU"/>
        </w:rPr>
        <w:t>учебный год</w:t>
      </w:r>
      <w:r w:rsidR="00414F9B">
        <w:rPr>
          <w:rFonts w:ascii="Times New Roman" w:hAnsi="Times New Roman" w:cs="Times New Roman"/>
          <w:bCs/>
          <w:iCs/>
          <w:color w:val="000000" w:themeColor="text1"/>
          <w:sz w:val="24"/>
          <w:szCs w:val="24"/>
          <w:lang w:eastAsia="ru-RU"/>
        </w:rPr>
        <w:t xml:space="preserve"> </w:t>
      </w:r>
      <w:r>
        <w:rPr>
          <w:rFonts w:ascii="Times New Roman" w:hAnsi="Times New Roman" w:cs="Times New Roman"/>
          <w:bCs/>
          <w:iCs/>
          <w:color w:val="000000" w:themeColor="text1"/>
          <w:sz w:val="24"/>
          <w:szCs w:val="24"/>
          <w:lang w:eastAsia="ru-RU"/>
        </w:rPr>
        <w:t>– 1,5 %,</w:t>
      </w:r>
      <w:r w:rsidR="00BF27B9" w:rsidRPr="00DA34CC">
        <w:rPr>
          <w:rFonts w:ascii="Times New Roman" w:hAnsi="Times New Roman" w:cs="Times New Roman"/>
          <w:bCs/>
          <w:iCs/>
          <w:color w:val="000000" w:themeColor="text1"/>
          <w:sz w:val="24"/>
          <w:szCs w:val="24"/>
          <w:lang w:eastAsia="ru-RU"/>
        </w:rPr>
        <w:t xml:space="preserve"> 2018-2019 учебный год – 1,4%);</w:t>
      </w:r>
    </w:p>
    <w:p w:rsidR="00BF27B9" w:rsidRPr="00DA34CC" w:rsidRDefault="00414F9B" w:rsidP="007C53F6">
      <w:pPr>
        <w:pStyle w:val="ac"/>
        <w:numPr>
          <w:ilvl w:val="0"/>
          <w:numId w:val="17"/>
        </w:numPr>
        <w:shd w:val="clear" w:color="auto" w:fill="FFFFFF" w:themeFill="background1"/>
        <w:spacing w:after="0" w:line="360" w:lineRule="auto"/>
        <w:ind w:left="0" w:firstLine="709"/>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0,02 %</w:t>
      </w:r>
      <w:r>
        <w:rPr>
          <w:rFonts w:ascii="Times New Roman" w:hAnsi="Times New Roman" w:cs="Times New Roman"/>
          <w:bCs/>
          <w:iCs/>
          <w:color w:val="000000" w:themeColor="text1"/>
          <w:sz w:val="24"/>
          <w:szCs w:val="24"/>
          <w:lang w:eastAsia="ru-RU"/>
        </w:rPr>
        <w:t xml:space="preserve"> </w:t>
      </w:r>
      <w:r w:rsidR="00BF27B9" w:rsidRPr="00DA34CC">
        <w:rPr>
          <w:rFonts w:ascii="Times New Roman" w:hAnsi="Times New Roman" w:cs="Times New Roman"/>
          <w:bCs/>
          <w:iCs/>
          <w:color w:val="000000" w:themeColor="text1"/>
          <w:sz w:val="24"/>
          <w:szCs w:val="24"/>
          <w:lang w:eastAsia="ru-RU"/>
        </w:rPr>
        <w:t xml:space="preserve">детей с тяжелой формой патологии </w:t>
      </w:r>
      <w:r>
        <w:rPr>
          <w:rFonts w:ascii="Times New Roman" w:hAnsi="Times New Roman" w:cs="Times New Roman"/>
          <w:bCs/>
          <w:iCs/>
          <w:color w:val="000000" w:themeColor="text1"/>
          <w:sz w:val="24"/>
          <w:szCs w:val="24"/>
          <w:lang w:eastAsia="ru-RU"/>
        </w:rPr>
        <w:t xml:space="preserve">(в форме домашнего обучения) (2020-2021 </w:t>
      </w:r>
      <w:r w:rsidRPr="00DA34CC">
        <w:rPr>
          <w:rFonts w:ascii="Times New Roman" w:hAnsi="Times New Roman" w:cs="Times New Roman"/>
          <w:bCs/>
          <w:iCs/>
          <w:color w:val="000000" w:themeColor="text1"/>
          <w:sz w:val="24"/>
          <w:szCs w:val="24"/>
          <w:lang w:eastAsia="ru-RU"/>
        </w:rPr>
        <w:t xml:space="preserve">учебный год </w:t>
      </w:r>
      <w:r>
        <w:rPr>
          <w:rFonts w:ascii="Times New Roman" w:hAnsi="Times New Roman" w:cs="Times New Roman"/>
          <w:bCs/>
          <w:iCs/>
          <w:color w:val="000000" w:themeColor="text1"/>
          <w:sz w:val="24"/>
          <w:szCs w:val="24"/>
          <w:lang w:eastAsia="ru-RU"/>
        </w:rPr>
        <w:t xml:space="preserve">– 0,02 %, 2019 – 2020 </w:t>
      </w:r>
      <w:r w:rsidRPr="00DA34CC">
        <w:rPr>
          <w:rFonts w:ascii="Times New Roman" w:hAnsi="Times New Roman" w:cs="Times New Roman"/>
          <w:bCs/>
          <w:iCs/>
          <w:color w:val="000000" w:themeColor="text1"/>
          <w:sz w:val="24"/>
          <w:szCs w:val="24"/>
          <w:lang w:eastAsia="ru-RU"/>
        </w:rPr>
        <w:t xml:space="preserve">учебный год </w:t>
      </w:r>
      <w:r>
        <w:rPr>
          <w:rFonts w:ascii="Times New Roman" w:hAnsi="Times New Roman" w:cs="Times New Roman"/>
          <w:bCs/>
          <w:iCs/>
          <w:color w:val="000000" w:themeColor="text1"/>
          <w:sz w:val="24"/>
          <w:szCs w:val="24"/>
          <w:lang w:eastAsia="ru-RU"/>
        </w:rPr>
        <w:t xml:space="preserve">– 0,02 %, 2018-2019 учебный год - </w:t>
      </w:r>
      <w:r w:rsidR="00BF27B9" w:rsidRPr="00DA34CC">
        <w:rPr>
          <w:rFonts w:ascii="Times New Roman" w:hAnsi="Times New Roman" w:cs="Times New Roman"/>
          <w:bCs/>
          <w:iCs/>
          <w:color w:val="000000" w:themeColor="text1"/>
          <w:sz w:val="24"/>
          <w:szCs w:val="24"/>
          <w:lang w:eastAsia="ru-RU"/>
        </w:rPr>
        <w:t>0,02</w:t>
      </w:r>
      <w:r>
        <w:rPr>
          <w:rFonts w:ascii="Times New Roman" w:hAnsi="Times New Roman" w:cs="Times New Roman"/>
          <w:bCs/>
          <w:iCs/>
          <w:color w:val="000000" w:themeColor="text1"/>
          <w:sz w:val="24"/>
          <w:szCs w:val="24"/>
          <w:lang w:eastAsia="ru-RU"/>
        </w:rPr>
        <w:t xml:space="preserve"> </w:t>
      </w:r>
      <w:r w:rsidR="00BF27B9" w:rsidRPr="00DA34CC">
        <w:rPr>
          <w:rFonts w:ascii="Times New Roman" w:hAnsi="Times New Roman" w:cs="Times New Roman"/>
          <w:bCs/>
          <w:iCs/>
          <w:color w:val="000000" w:themeColor="text1"/>
          <w:sz w:val="24"/>
          <w:szCs w:val="24"/>
          <w:lang w:eastAsia="ru-RU"/>
        </w:rPr>
        <w:t>%)</w:t>
      </w:r>
      <w:r>
        <w:rPr>
          <w:rFonts w:ascii="Times New Roman" w:hAnsi="Times New Roman" w:cs="Times New Roman"/>
          <w:bCs/>
          <w:iCs/>
          <w:color w:val="000000" w:themeColor="text1"/>
          <w:sz w:val="24"/>
          <w:szCs w:val="24"/>
          <w:lang w:eastAsia="ru-RU"/>
        </w:rPr>
        <w:t>;</w:t>
      </w:r>
    </w:p>
    <w:p w:rsidR="00BF27B9" w:rsidRPr="00DA34CC" w:rsidRDefault="00414F9B" w:rsidP="007C53F6">
      <w:pPr>
        <w:pStyle w:val="ac"/>
        <w:numPr>
          <w:ilvl w:val="0"/>
          <w:numId w:val="17"/>
        </w:numPr>
        <w:shd w:val="clear" w:color="auto" w:fill="FFFFFF" w:themeFill="background1"/>
        <w:spacing w:after="0" w:line="360" w:lineRule="auto"/>
        <w:ind w:left="0" w:firstLine="709"/>
        <w:jc w:val="both"/>
        <w:rPr>
          <w:rFonts w:ascii="Times New Roman" w:hAnsi="Times New Roman" w:cs="Times New Roman"/>
          <w:bCs/>
          <w:iCs/>
          <w:color w:val="000000" w:themeColor="text1"/>
          <w:sz w:val="24"/>
          <w:szCs w:val="24"/>
          <w:lang w:eastAsia="ru-RU"/>
        </w:rPr>
      </w:pPr>
      <w:r w:rsidRPr="0042600D">
        <w:rPr>
          <w:rFonts w:ascii="Times New Roman" w:hAnsi="Times New Roman" w:cs="Times New Roman"/>
          <w:b/>
          <w:bCs/>
          <w:iCs/>
          <w:color w:val="000000" w:themeColor="text1"/>
          <w:sz w:val="24"/>
          <w:szCs w:val="24"/>
          <w:lang w:eastAsia="ru-RU"/>
        </w:rPr>
        <w:t>194</w:t>
      </w:r>
      <w:r>
        <w:rPr>
          <w:rFonts w:ascii="Times New Roman" w:hAnsi="Times New Roman" w:cs="Times New Roman"/>
          <w:bCs/>
          <w:iCs/>
          <w:color w:val="000000" w:themeColor="text1"/>
          <w:sz w:val="24"/>
          <w:szCs w:val="24"/>
          <w:lang w:eastAsia="ru-RU"/>
        </w:rPr>
        <w:t xml:space="preserve"> родителя</w:t>
      </w:r>
      <w:r w:rsidR="00BF27B9" w:rsidRPr="00DA34CC">
        <w:rPr>
          <w:rFonts w:ascii="Times New Roman" w:hAnsi="Times New Roman" w:cs="Times New Roman"/>
          <w:bCs/>
          <w:iCs/>
          <w:color w:val="000000" w:themeColor="text1"/>
          <w:sz w:val="24"/>
          <w:szCs w:val="24"/>
          <w:lang w:eastAsia="ru-RU"/>
        </w:rPr>
        <w:t xml:space="preserve"> получали услуги в рамках консультат</w:t>
      </w:r>
      <w:r>
        <w:rPr>
          <w:rFonts w:ascii="Times New Roman" w:hAnsi="Times New Roman" w:cs="Times New Roman"/>
          <w:bCs/>
          <w:iCs/>
          <w:color w:val="000000" w:themeColor="text1"/>
          <w:sz w:val="24"/>
          <w:szCs w:val="24"/>
          <w:lang w:eastAsia="ru-RU"/>
        </w:rPr>
        <w:t xml:space="preserve">ивного семейного пункта (2020 - 2021 </w:t>
      </w:r>
      <w:r w:rsidRPr="00DA34CC">
        <w:rPr>
          <w:rFonts w:ascii="Times New Roman" w:hAnsi="Times New Roman" w:cs="Times New Roman"/>
          <w:bCs/>
          <w:iCs/>
          <w:color w:val="000000" w:themeColor="text1"/>
          <w:sz w:val="24"/>
          <w:szCs w:val="24"/>
          <w:lang w:eastAsia="ru-RU"/>
        </w:rPr>
        <w:t xml:space="preserve">учебный год </w:t>
      </w:r>
      <w:r>
        <w:rPr>
          <w:rFonts w:ascii="Times New Roman" w:hAnsi="Times New Roman" w:cs="Times New Roman"/>
          <w:bCs/>
          <w:iCs/>
          <w:color w:val="000000" w:themeColor="text1"/>
          <w:sz w:val="24"/>
          <w:szCs w:val="24"/>
          <w:lang w:eastAsia="ru-RU"/>
        </w:rPr>
        <w:t xml:space="preserve">– 194 обращения, 2019 </w:t>
      </w:r>
      <w:r w:rsidR="00BF27B9" w:rsidRPr="00DA34CC">
        <w:rPr>
          <w:rFonts w:ascii="Times New Roman" w:hAnsi="Times New Roman" w:cs="Times New Roman"/>
          <w:bCs/>
          <w:iCs/>
          <w:color w:val="000000" w:themeColor="text1"/>
          <w:sz w:val="24"/>
          <w:szCs w:val="24"/>
          <w:lang w:eastAsia="ru-RU"/>
        </w:rPr>
        <w:t>-</w:t>
      </w:r>
      <w:r>
        <w:rPr>
          <w:rFonts w:ascii="Times New Roman" w:hAnsi="Times New Roman" w:cs="Times New Roman"/>
          <w:bCs/>
          <w:iCs/>
          <w:color w:val="000000" w:themeColor="text1"/>
          <w:sz w:val="24"/>
          <w:szCs w:val="24"/>
          <w:lang w:eastAsia="ru-RU"/>
        </w:rPr>
        <w:t xml:space="preserve"> 2020</w:t>
      </w:r>
      <w:r w:rsidR="00BF27B9" w:rsidRPr="00DA34CC">
        <w:rPr>
          <w:rFonts w:ascii="Times New Roman" w:hAnsi="Times New Roman" w:cs="Times New Roman"/>
          <w:bCs/>
          <w:iCs/>
          <w:color w:val="000000" w:themeColor="text1"/>
          <w:sz w:val="24"/>
          <w:szCs w:val="24"/>
          <w:lang w:eastAsia="ru-RU"/>
        </w:rPr>
        <w:t xml:space="preserve"> </w:t>
      </w:r>
      <w:r w:rsidRPr="00DA34CC">
        <w:rPr>
          <w:rFonts w:ascii="Times New Roman" w:hAnsi="Times New Roman" w:cs="Times New Roman"/>
          <w:bCs/>
          <w:iCs/>
          <w:color w:val="000000" w:themeColor="text1"/>
          <w:sz w:val="24"/>
          <w:szCs w:val="24"/>
          <w:lang w:eastAsia="ru-RU"/>
        </w:rPr>
        <w:t>учебный год</w:t>
      </w:r>
      <w:r>
        <w:rPr>
          <w:rFonts w:ascii="Times New Roman" w:hAnsi="Times New Roman" w:cs="Times New Roman"/>
          <w:bCs/>
          <w:iCs/>
          <w:color w:val="000000" w:themeColor="text1"/>
          <w:sz w:val="24"/>
          <w:szCs w:val="24"/>
          <w:lang w:eastAsia="ru-RU"/>
        </w:rPr>
        <w:t xml:space="preserve"> – 116 обращений,</w:t>
      </w:r>
      <w:r w:rsidR="00BF27B9" w:rsidRPr="00DA34CC">
        <w:rPr>
          <w:rFonts w:ascii="Times New Roman" w:hAnsi="Times New Roman" w:cs="Times New Roman"/>
          <w:bCs/>
          <w:iCs/>
          <w:color w:val="000000" w:themeColor="text1"/>
          <w:sz w:val="24"/>
          <w:szCs w:val="24"/>
          <w:lang w:eastAsia="ru-RU"/>
        </w:rPr>
        <w:t xml:space="preserve"> </w:t>
      </w:r>
      <w:r>
        <w:rPr>
          <w:rFonts w:ascii="Times New Roman" w:hAnsi="Times New Roman" w:cs="Times New Roman"/>
          <w:bCs/>
          <w:iCs/>
          <w:color w:val="000000" w:themeColor="text1"/>
          <w:sz w:val="24"/>
          <w:szCs w:val="24"/>
          <w:lang w:eastAsia="ru-RU"/>
        </w:rPr>
        <w:t xml:space="preserve">2018-2019 учебный год </w:t>
      </w:r>
      <w:r w:rsidR="00BF27B9" w:rsidRPr="00DA34CC">
        <w:rPr>
          <w:rFonts w:ascii="Times New Roman" w:hAnsi="Times New Roman" w:cs="Times New Roman"/>
          <w:bCs/>
          <w:iCs/>
          <w:color w:val="000000" w:themeColor="text1"/>
          <w:sz w:val="24"/>
          <w:szCs w:val="24"/>
          <w:lang w:eastAsia="ru-RU"/>
        </w:rPr>
        <w:t>-</w:t>
      </w:r>
      <w:r>
        <w:rPr>
          <w:rFonts w:ascii="Times New Roman" w:hAnsi="Times New Roman" w:cs="Times New Roman"/>
          <w:bCs/>
          <w:iCs/>
          <w:color w:val="000000" w:themeColor="text1"/>
          <w:sz w:val="24"/>
          <w:szCs w:val="24"/>
          <w:lang w:eastAsia="ru-RU"/>
        </w:rPr>
        <w:t xml:space="preserve"> 286 обращений).</w:t>
      </w:r>
    </w:p>
    <w:p w:rsidR="00BF27B9" w:rsidRPr="007F5776" w:rsidRDefault="00BF27B9" w:rsidP="007C53F6">
      <w:pPr>
        <w:pStyle w:val="ac"/>
        <w:numPr>
          <w:ilvl w:val="0"/>
          <w:numId w:val="15"/>
        </w:numPr>
        <w:spacing w:after="0" w:line="360" w:lineRule="auto"/>
        <w:ind w:left="0" w:firstLine="709"/>
        <w:jc w:val="both"/>
        <w:rPr>
          <w:rFonts w:ascii="Times New Roman" w:hAnsi="Times New Roman" w:cs="Times New Roman"/>
          <w:bCs/>
          <w:iCs/>
          <w:sz w:val="24"/>
          <w:szCs w:val="24"/>
          <w:lang w:eastAsia="ru-RU"/>
        </w:rPr>
      </w:pPr>
      <w:r w:rsidRPr="007F5776">
        <w:rPr>
          <w:rFonts w:ascii="Times New Roman" w:hAnsi="Times New Roman" w:cs="Times New Roman"/>
          <w:bCs/>
          <w:iCs/>
          <w:sz w:val="24"/>
          <w:szCs w:val="24"/>
          <w:lang w:eastAsia="ru-RU"/>
        </w:rPr>
        <w:t>Обеспечению доступности дошкольного образования:</w:t>
      </w:r>
    </w:p>
    <w:p w:rsidR="00BF27B9" w:rsidRPr="0042600D" w:rsidRDefault="00414F9B" w:rsidP="007C53F6">
      <w:pPr>
        <w:pStyle w:val="ac"/>
        <w:numPr>
          <w:ilvl w:val="0"/>
          <w:numId w:val="23"/>
        </w:numPr>
        <w:spacing w:after="0" w:line="360" w:lineRule="auto"/>
        <w:ind w:left="0" w:firstLine="709"/>
        <w:jc w:val="both"/>
        <w:rPr>
          <w:rFonts w:ascii="Times New Roman" w:hAnsi="Times New Roman" w:cs="Times New Roman"/>
          <w:b/>
          <w:bCs/>
          <w:iCs/>
          <w:sz w:val="24"/>
          <w:szCs w:val="24"/>
          <w:lang w:eastAsia="ru-RU"/>
        </w:rPr>
      </w:pPr>
      <w:r>
        <w:rPr>
          <w:rFonts w:ascii="Times New Roman" w:hAnsi="Times New Roman" w:cs="Times New Roman"/>
          <w:bCs/>
          <w:iCs/>
          <w:sz w:val="24"/>
          <w:szCs w:val="24"/>
          <w:lang w:eastAsia="ru-RU"/>
        </w:rPr>
        <w:t xml:space="preserve">удельный </w:t>
      </w:r>
      <w:r w:rsidR="00BF27B9" w:rsidRPr="007F5776">
        <w:rPr>
          <w:rFonts w:ascii="Times New Roman" w:hAnsi="Times New Roman" w:cs="Times New Roman"/>
          <w:bCs/>
          <w:iCs/>
          <w:sz w:val="24"/>
          <w:szCs w:val="24"/>
          <w:lang w:eastAsia="ru-RU"/>
        </w:rPr>
        <w:t>вес численности воспитанников дошкольных образовательных организаций в возрасте от 3 до 7 лет, охваченных образовательными программами дош</w:t>
      </w:r>
      <w:r>
        <w:rPr>
          <w:rFonts w:ascii="Times New Roman" w:hAnsi="Times New Roman" w:cs="Times New Roman"/>
          <w:bCs/>
          <w:iCs/>
          <w:sz w:val="24"/>
          <w:szCs w:val="24"/>
          <w:lang w:eastAsia="ru-RU"/>
        </w:rPr>
        <w:t>кольного образования, на уровне</w:t>
      </w:r>
      <w:r w:rsidR="00BF27B9" w:rsidRPr="007F5776">
        <w:rPr>
          <w:rFonts w:ascii="Times New Roman" w:hAnsi="Times New Roman" w:cs="Times New Roman"/>
          <w:bCs/>
          <w:iCs/>
          <w:sz w:val="24"/>
          <w:szCs w:val="24"/>
          <w:lang w:eastAsia="ru-RU"/>
        </w:rPr>
        <w:t xml:space="preserve"> </w:t>
      </w:r>
      <w:r w:rsidR="00BF27B9" w:rsidRPr="0042600D">
        <w:rPr>
          <w:rFonts w:ascii="Times New Roman" w:hAnsi="Times New Roman" w:cs="Times New Roman"/>
          <w:b/>
          <w:bCs/>
          <w:iCs/>
          <w:sz w:val="24"/>
          <w:szCs w:val="24"/>
          <w:lang w:eastAsia="ru-RU"/>
        </w:rPr>
        <w:t>100%;</w:t>
      </w:r>
    </w:p>
    <w:p w:rsidR="00BF27B9" w:rsidRPr="007F5776" w:rsidRDefault="00414F9B" w:rsidP="007C53F6">
      <w:pPr>
        <w:pStyle w:val="ac"/>
        <w:numPr>
          <w:ilvl w:val="0"/>
          <w:numId w:val="18"/>
        </w:numPr>
        <w:spacing w:after="0" w:line="360" w:lineRule="auto"/>
        <w:ind w:left="0" w:firstLine="709"/>
        <w:jc w:val="both"/>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показатель </w:t>
      </w:r>
      <w:r w:rsidR="00BF27B9" w:rsidRPr="007F5776">
        <w:rPr>
          <w:rFonts w:ascii="Times New Roman" w:hAnsi="Times New Roman" w:cs="Times New Roman"/>
          <w:bCs/>
          <w:iCs/>
          <w:sz w:val="24"/>
          <w:szCs w:val="24"/>
          <w:lang w:eastAsia="ru-RU"/>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w:t>
      </w:r>
      <w:r>
        <w:rPr>
          <w:rFonts w:ascii="Times New Roman" w:hAnsi="Times New Roman" w:cs="Times New Roman"/>
          <w:bCs/>
          <w:iCs/>
          <w:sz w:val="24"/>
          <w:szCs w:val="24"/>
          <w:lang w:eastAsia="ru-RU"/>
        </w:rPr>
        <w:t xml:space="preserve">в возрасте 1 - 6 лет» составил </w:t>
      </w:r>
      <w:r w:rsidR="0098394C">
        <w:rPr>
          <w:rFonts w:ascii="Times New Roman" w:hAnsi="Times New Roman" w:cs="Times New Roman"/>
          <w:bCs/>
          <w:iCs/>
          <w:sz w:val="24"/>
          <w:szCs w:val="24"/>
          <w:lang w:eastAsia="ru-RU"/>
        </w:rPr>
        <w:t>–</w:t>
      </w:r>
      <w:r>
        <w:rPr>
          <w:rFonts w:ascii="Times New Roman" w:hAnsi="Times New Roman" w:cs="Times New Roman"/>
          <w:bCs/>
          <w:iCs/>
          <w:sz w:val="24"/>
          <w:szCs w:val="24"/>
          <w:lang w:eastAsia="ru-RU"/>
        </w:rPr>
        <w:t xml:space="preserve"> </w:t>
      </w:r>
      <w:r w:rsidR="00C42D41" w:rsidRPr="0042600D">
        <w:rPr>
          <w:rFonts w:ascii="Times New Roman" w:hAnsi="Times New Roman" w:cs="Times New Roman"/>
          <w:b/>
          <w:bCs/>
          <w:iCs/>
          <w:sz w:val="24"/>
          <w:szCs w:val="24"/>
          <w:lang w:eastAsia="ru-RU"/>
        </w:rPr>
        <w:t>81</w:t>
      </w:r>
      <w:r w:rsidR="0098394C" w:rsidRPr="0042600D">
        <w:rPr>
          <w:rFonts w:ascii="Times New Roman" w:hAnsi="Times New Roman" w:cs="Times New Roman"/>
          <w:b/>
          <w:bCs/>
          <w:iCs/>
          <w:sz w:val="24"/>
          <w:szCs w:val="24"/>
          <w:lang w:eastAsia="ru-RU"/>
        </w:rPr>
        <w:t>,</w:t>
      </w:r>
      <w:r w:rsidR="00C42D41" w:rsidRPr="0042600D">
        <w:rPr>
          <w:rFonts w:ascii="Times New Roman" w:hAnsi="Times New Roman" w:cs="Times New Roman"/>
          <w:b/>
          <w:bCs/>
          <w:iCs/>
          <w:sz w:val="24"/>
          <w:szCs w:val="24"/>
          <w:lang w:eastAsia="ru-RU"/>
        </w:rPr>
        <w:t>5</w:t>
      </w:r>
      <w:r w:rsidR="0098394C" w:rsidRPr="0042600D">
        <w:rPr>
          <w:rFonts w:ascii="Times New Roman" w:hAnsi="Times New Roman" w:cs="Times New Roman"/>
          <w:b/>
          <w:bCs/>
          <w:iCs/>
          <w:sz w:val="24"/>
          <w:szCs w:val="24"/>
          <w:lang w:eastAsia="ru-RU"/>
        </w:rPr>
        <w:t xml:space="preserve"> %</w:t>
      </w:r>
      <w:r w:rsidR="0098394C">
        <w:rPr>
          <w:rFonts w:ascii="Times New Roman" w:hAnsi="Times New Roman" w:cs="Times New Roman"/>
          <w:bCs/>
          <w:iCs/>
          <w:sz w:val="24"/>
          <w:szCs w:val="24"/>
          <w:lang w:eastAsia="ru-RU"/>
        </w:rPr>
        <w:t xml:space="preserve"> (</w:t>
      </w:r>
      <w:r w:rsidR="00C42D41">
        <w:rPr>
          <w:rFonts w:ascii="Times New Roman" w:hAnsi="Times New Roman" w:cs="Times New Roman"/>
          <w:bCs/>
          <w:iCs/>
          <w:sz w:val="24"/>
          <w:szCs w:val="24"/>
          <w:lang w:eastAsia="ru-RU"/>
        </w:rPr>
        <w:t>2020</w:t>
      </w:r>
      <w:r w:rsidR="0098394C">
        <w:rPr>
          <w:rFonts w:ascii="Times New Roman" w:hAnsi="Times New Roman" w:cs="Times New Roman"/>
          <w:bCs/>
          <w:iCs/>
          <w:sz w:val="24"/>
          <w:szCs w:val="24"/>
          <w:lang w:eastAsia="ru-RU"/>
        </w:rPr>
        <w:t xml:space="preserve"> –</w:t>
      </w:r>
      <w:r w:rsidR="0098394C">
        <w:rPr>
          <w:rFonts w:ascii="Times New Roman" w:hAnsi="Times New Roman" w:cs="Times New Roman"/>
          <w:bCs/>
          <w:iCs/>
          <w:sz w:val="24"/>
          <w:szCs w:val="24"/>
          <w:lang w:eastAsia="ru-RU"/>
        </w:rPr>
        <w:br/>
      </w:r>
      <w:r w:rsidR="00C42D41">
        <w:rPr>
          <w:rFonts w:ascii="Times New Roman" w:hAnsi="Times New Roman" w:cs="Times New Roman"/>
          <w:bCs/>
          <w:iCs/>
          <w:sz w:val="24"/>
          <w:szCs w:val="24"/>
          <w:lang w:eastAsia="ru-RU"/>
        </w:rPr>
        <w:t>81</w:t>
      </w:r>
      <w:r w:rsidR="0098394C">
        <w:rPr>
          <w:rFonts w:ascii="Times New Roman" w:hAnsi="Times New Roman" w:cs="Times New Roman"/>
          <w:bCs/>
          <w:iCs/>
          <w:sz w:val="24"/>
          <w:szCs w:val="24"/>
          <w:lang w:eastAsia="ru-RU"/>
        </w:rPr>
        <w:t xml:space="preserve"> %, </w:t>
      </w:r>
      <w:r w:rsidR="00C42D41">
        <w:rPr>
          <w:rFonts w:ascii="Times New Roman" w:hAnsi="Times New Roman" w:cs="Times New Roman"/>
          <w:bCs/>
          <w:iCs/>
          <w:sz w:val="24"/>
          <w:szCs w:val="24"/>
          <w:lang w:eastAsia="ru-RU"/>
        </w:rPr>
        <w:t>2019</w:t>
      </w:r>
      <w:r w:rsidR="0098394C">
        <w:rPr>
          <w:rFonts w:ascii="Times New Roman" w:hAnsi="Times New Roman" w:cs="Times New Roman"/>
          <w:bCs/>
          <w:iCs/>
          <w:sz w:val="24"/>
          <w:szCs w:val="24"/>
          <w:lang w:eastAsia="ru-RU"/>
        </w:rPr>
        <w:t xml:space="preserve"> –</w:t>
      </w:r>
      <w:r w:rsidR="00BF27B9" w:rsidRPr="007F5776">
        <w:rPr>
          <w:rFonts w:ascii="Times New Roman" w:hAnsi="Times New Roman" w:cs="Times New Roman"/>
          <w:bCs/>
          <w:iCs/>
          <w:sz w:val="24"/>
          <w:szCs w:val="24"/>
          <w:lang w:eastAsia="ru-RU"/>
        </w:rPr>
        <w:t xml:space="preserve"> 82</w:t>
      </w:r>
      <w:r w:rsidR="0098394C">
        <w:rPr>
          <w:rFonts w:ascii="Times New Roman" w:hAnsi="Times New Roman" w:cs="Times New Roman"/>
          <w:bCs/>
          <w:iCs/>
          <w:sz w:val="24"/>
          <w:szCs w:val="24"/>
          <w:lang w:eastAsia="ru-RU"/>
        </w:rPr>
        <w:t xml:space="preserve"> </w:t>
      </w:r>
      <w:r w:rsidR="00BF27B9" w:rsidRPr="007F5776">
        <w:rPr>
          <w:rFonts w:ascii="Times New Roman" w:hAnsi="Times New Roman" w:cs="Times New Roman"/>
          <w:bCs/>
          <w:iCs/>
          <w:sz w:val="24"/>
          <w:szCs w:val="24"/>
          <w:lang w:eastAsia="ru-RU"/>
        </w:rPr>
        <w:t>%</w:t>
      </w:r>
      <w:r w:rsidR="00C42D41">
        <w:rPr>
          <w:rFonts w:ascii="Times New Roman" w:hAnsi="Times New Roman" w:cs="Times New Roman"/>
          <w:bCs/>
          <w:iCs/>
          <w:sz w:val="24"/>
          <w:szCs w:val="24"/>
          <w:lang w:eastAsia="ru-RU"/>
        </w:rPr>
        <w:t>);</w:t>
      </w:r>
    </w:p>
    <w:p w:rsidR="00BF27B9" w:rsidRPr="007F5776" w:rsidRDefault="00BF27B9" w:rsidP="007C53F6">
      <w:pPr>
        <w:pStyle w:val="ac"/>
        <w:numPr>
          <w:ilvl w:val="0"/>
          <w:numId w:val="18"/>
        </w:numPr>
        <w:spacing w:after="0" w:line="360" w:lineRule="auto"/>
        <w:ind w:left="0" w:firstLine="709"/>
        <w:jc w:val="both"/>
        <w:rPr>
          <w:rFonts w:ascii="Times New Roman" w:hAnsi="Times New Roman" w:cs="Times New Roman"/>
          <w:bCs/>
          <w:iCs/>
          <w:sz w:val="24"/>
          <w:szCs w:val="24"/>
          <w:lang w:eastAsia="ru-RU"/>
        </w:rPr>
      </w:pPr>
      <w:r w:rsidRPr="007F5776">
        <w:rPr>
          <w:rFonts w:ascii="Times New Roman" w:hAnsi="Times New Roman" w:cs="Times New Roman"/>
          <w:bCs/>
          <w:iCs/>
          <w:sz w:val="24"/>
          <w:szCs w:val="24"/>
          <w:lang w:eastAsia="ru-RU"/>
        </w:rPr>
        <w:t>показатель «Доля детей в возрасте 1 - 6 лет, с</w:t>
      </w:r>
      <w:r w:rsidR="00C42D41">
        <w:rPr>
          <w:rFonts w:ascii="Times New Roman" w:hAnsi="Times New Roman" w:cs="Times New Roman"/>
          <w:bCs/>
          <w:iCs/>
          <w:sz w:val="24"/>
          <w:szCs w:val="24"/>
          <w:lang w:eastAsia="ru-RU"/>
        </w:rPr>
        <w:t>тоящих на учете для определения</w:t>
      </w:r>
      <w:r w:rsidR="00C42D41">
        <w:rPr>
          <w:rFonts w:ascii="Times New Roman" w:hAnsi="Times New Roman" w:cs="Times New Roman"/>
          <w:bCs/>
          <w:iCs/>
          <w:sz w:val="24"/>
          <w:szCs w:val="24"/>
          <w:lang w:eastAsia="ru-RU"/>
        </w:rPr>
        <w:br/>
      </w:r>
      <w:r w:rsidRPr="007F5776">
        <w:rPr>
          <w:rFonts w:ascii="Times New Roman" w:hAnsi="Times New Roman" w:cs="Times New Roman"/>
          <w:bCs/>
          <w:iCs/>
          <w:sz w:val="24"/>
          <w:szCs w:val="24"/>
          <w:lang w:eastAsia="ru-RU"/>
        </w:rPr>
        <w:t>в муниципальные дошкольные образовательные учрежд</w:t>
      </w:r>
      <w:r w:rsidR="00C42D41">
        <w:rPr>
          <w:rFonts w:ascii="Times New Roman" w:hAnsi="Times New Roman" w:cs="Times New Roman"/>
          <w:bCs/>
          <w:iCs/>
          <w:sz w:val="24"/>
          <w:szCs w:val="24"/>
          <w:lang w:eastAsia="ru-RU"/>
        </w:rPr>
        <w:t>ения, в общей численности детей</w:t>
      </w:r>
      <w:r w:rsidR="00C42D41">
        <w:rPr>
          <w:rFonts w:ascii="Times New Roman" w:hAnsi="Times New Roman" w:cs="Times New Roman"/>
          <w:bCs/>
          <w:iCs/>
          <w:sz w:val="24"/>
          <w:szCs w:val="24"/>
          <w:lang w:eastAsia="ru-RU"/>
        </w:rPr>
        <w:br/>
      </w:r>
      <w:r w:rsidRPr="007F5776">
        <w:rPr>
          <w:rFonts w:ascii="Times New Roman" w:hAnsi="Times New Roman" w:cs="Times New Roman"/>
          <w:bCs/>
          <w:iCs/>
          <w:sz w:val="24"/>
          <w:szCs w:val="24"/>
          <w:lang w:eastAsia="ru-RU"/>
        </w:rPr>
        <w:t>в возрасте 1 - 6 ле</w:t>
      </w:r>
      <w:r w:rsidR="00C42D41">
        <w:rPr>
          <w:rFonts w:ascii="Times New Roman" w:hAnsi="Times New Roman" w:cs="Times New Roman"/>
          <w:bCs/>
          <w:iCs/>
          <w:sz w:val="24"/>
          <w:szCs w:val="24"/>
          <w:lang w:eastAsia="ru-RU"/>
        </w:rPr>
        <w:t xml:space="preserve">т» </w:t>
      </w:r>
      <w:r w:rsidR="00C42D41">
        <w:rPr>
          <w:rFonts w:ascii="Times New Roman" w:hAnsi="Times New Roman" w:cs="Times New Roman"/>
          <w:bCs/>
          <w:iCs/>
          <w:sz w:val="24"/>
          <w:szCs w:val="24"/>
          <w:lang w:eastAsia="ru-RU"/>
        </w:rPr>
        <w:tab/>
        <w:t xml:space="preserve">- </w:t>
      </w:r>
      <w:r w:rsidRPr="0042600D">
        <w:rPr>
          <w:rFonts w:ascii="Times New Roman" w:hAnsi="Times New Roman" w:cs="Times New Roman"/>
          <w:b/>
          <w:bCs/>
          <w:iCs/>
          <w:sz w:val="24"/>
          <w:szCs w:val="24"/>
          <w:lang w:eastAsia="ru-RU"/>
        </w:rPr>
        <w:t>19,1 %</w:t>
      </w:r>
      <w:r w:rsidRPr="007F5776">
        <w:rPr>
          <w:rFonts w:ascii="Times New Roman" w:hAnsi="Times New Roman" w:cs="Times New Roman"/>
          <w:bCs/>
          <w:iCs/>
          <w:sz w:val="24"/>
          <w:szCs w:val="24"/>
          <w:lang w:eastAsia="ru-RU"/>
        </w:rPr>
        <w:t xml:space="preserve"> </w:t>
      </w:r>
      <w:r w:rsidR="00C42D41">
        <w:rPr>
          <w:rFonts w:ascii="Times New Roman" w:hAnsi="Times New Roman" w:cs="Times New Roman"/>
          <w:bCs/>
          <w:iCs/>
          <w:sz w:val="24"/>
          <w:szCs w:val="24"/>
          <w:lang w:eastAsia="ru-RU"/>
        </w:rPr>
        <w:t>(2020 – 20 %, 2019 -20,0 %</w:t>
      </w:r>
      <w:r w:rsidR="009C0B33">
        <w:rPr>
          <w:rFonts w:ascii="Times New Roman" w:hAnsi="Times New Roman" w:cs="Times New Roman"/>
          <w:bCs/>
          <w:iCs/>
          <w:sz w:val="24"/>
          <w:szCs w:val="24"/>
          <w:lang w:eastAsia="ru-RU"/>
        </w:rPr>
        <w:t>);</w:t>
      </w:r>
    </w:p>
    <w:p w:rsidR="00BF27B9" w:rsidRDefault="00BF27B9" w:rsidP="007C53F6">
      <w:pPr>
        <w:pStyle w:val="ac"/>
        <w:numPr>
          <w:ilvl w:val="0"/>
          <w:numId w:val="18"/>
        </w:numPr>
        <w:spacing w:after="0" w:line="360" w:lineRule="auto"/>
        <w:ind w:left="0" w:firstLine="709"/>
        <w:jc w:val="both"/>
        <w:rPr>
          <w:rFonts w:ascii="Times New Roman" w:hAnsi="Times New Roman" w:cs="Times New Roman"/>
          <w:bCs/>
          <w:iCs/>
          <w:sz w:val="24"/>
          <w:szCs w:val="24"/>
          <w:lang w:eastAsia="ru-RU"/>
        </w:rPr>
      </w:pPr>
      <w:r w:rsidRPr="007F5776">
        <w:rPr>
          <w:rFonts w:ascii="Times New Roman" w:hAnsi="Times New Roman" w:cs="Times New Roman"/>
          <w:bCs/>
          <w:iCs/>
          <w:sz w:val="24"/>
          <w:szCs w:val="24"/>
          <w:lang w:eastAsia="ru-RU"/>
        </w:rPr>
        <w:t xml:space="preserve"> </w:t>
      </w:r>
      <w:r w:rsidR="00C42D41" w:rsidRPr="007F5776">
        <w:rPr>
          <w:rFonts w:ascii="Times New Roman" w:hAnsi="Times New Roman" w:cs="Times New Roman"/>
          <w:bCs/>
          <w:iCs/>
          <w:sz w:val="24"/>
          <w:szCs w:val="24"/>
          <w:lang w:eastAsia="ru-RU"/>
        </w:rPr>
        <w:t>показатель «</w:t>
      </w:r>
      <w:r w:rsidRPr="007F5776">
        <w:rPr>
          <w:rFonts w:ascii="Times New Roman" w:hAnsi="Times New Roman" w:cs="Times New Roman"/>
          <w:bCs/>
          <w:iCs/>
          <w:sz w:val="24"/>
          <w:szCs w:val="24"/>
          <w:lang w:eastAsia="ru-RU"/>
        </w:rPr>
        <w:t xml:space="preserve">Охват дошкольным образованием детей в возрасте с 1 года до 7 лет» в городе Иванове с учетом детей, посещающих негосударственные дошкольные </w:t>
      </w:r>
      <w:r w:rsidR="00C42D41" w:rsidRPr="007F5776">
        <w:rPr>
          <w:rFonts w:ascii="Times New Roman" w:hAnsi="Times New Roman" w:cs="Times New Roman"/>
          <w:bCs/>
          <w:iCs/>
          <w:sz w:val="24"/>
          <w:szCs w:val="24"/>
          <w:lang w:eastAsia="ru-RU"/>
        </w:rPr>
        <w:t>учреждения, до</w:t>
      </w:r>
      <w:r w:rsidRPr="007F5776">
        <w:rPr>
          <w:rFonts w:ascii="Times New Roman" w:hAnsi="Times New Roman" w:cs="Times New Roman"/>
          <w:bCs/>
          <w:iCs/>
          <w:sz w:val="24"/>
          <w:szCs w:val="24"/>
          <w:lang w:eastAsia="ru-RU"/>
        </w:rPr>
        <w:t xml:space="preserve"> </w:t>
      </w:r>
      <w:r w:rsidRPr="0042600D">
        <w:rPr>
          <w:rFonts w:ascii="Times New Roman" w:hAnsi="Times New Roman" w:cs="Times New Roman"/>
          <w:b/>
          <w:bCs/>
          <w:iCs/>
          <w:sz w:val="24"/>
          <w:szCs w:val="24"/>
          <w:lang w:eastAsia="ru-RU"/>
        </w:rPr>
        <w:t>77,8%,</w:t>
      </w:r>
      <w:r w:rsidRPr="007F5776">
        <w:rPr>
          <w:rFonts w:ascii="Times New Roman" w:hAnsi="Times New Roman" w:cs="Times New Roman"/>
          <w:bCs/>
          <w:iCs/>
          <w:sz w:val="24"/>
          <w:szCs w:val="24"/>
          <w:lang w:eastAsia="ru-RU"/>
        </w:rPr>
        <w:t xml:space="preserve"> в связи с </w:t>
      </w:r>
      <w:r w:rsidR="00C42D41" w:rsidRPr="007F5776">
        <w:rPr>
          <w:rFonts w:ascii="Times New Roman" w:hAnsi="Times New Roman" w:cs="Times New Roman"/>
          <w:bCs/>
          <w:iCs/>
          <w:sz w:val="24"/>
          <w:szCs w:val="24"/>
          <w:lang w:eastAsia="ru-RU"/>
        </w:rPr>
        <w:t>уменьшением численности</w:t>
      </w:r>
      <w:r w:rsidRPr="007F5776">
        <w:rPr>
          <w:rFonts w:ascii="Times New Roman" w:hAnsi="Times New Roman" w:cs="Times New Roman"/>
          <w:bCs/>
          <w:iCs/>
          <w:sz w:val="24"/>
          <w:szCs w:val="24"/>
          <w:lang w:eastAsia="ru-RU"/>
        </w:rPr>
        <w:t xml:space="preserve"> детей дошкольного возраста (в 2</w:t>
      </w:r>
      <w:r w:rsidR="00C42D41">
        <w:rPr>
          <w:rFonts w:ascii="Times New Roman" w:hAnsi="Times New Roman" w:cs="Times New Roman"/>
          <w:bCs/>
          <w:iCs/>
          <w:sz w:val="24"/>
          <w:szCs w:val="24"/>
          <w:lang w:eastAsia="ru-RU"/>
        </w:rPr>
        <w:t>020 г- 82,0; 2019 г. - 82,0</w:t>
      </w:r>
      <w:r w:rsidR="00414F9B">
        <w:rPr>
          <w:rFonts w:ascii="Times New Roman" w:hAnsi="Times New Roman" w:cs="Times New Roman"/>
          <w:bCs/>
          <w:iCs/>
          <w:sz w:val="24"/>
          <w:szCs w:val="24"/>
          <w:lang w:eastAsia="ru-RU"/>
        </w:rPr>
        <w:t>).</w:t>
      </w:r>
    </w:p>
    <w:p w:rsidR="009C0B33" w:rsidRPr="009C0B33" w:rsidRDefault="009C0B33" w:rsidP="009C0B33">
      <w:pPr>
        <w:spacing w:after="0" w:line="360" w:lineRule="auto"/>
        <w:ind w:firstLine="709"/>
        <w:jc w:val="both"/>
        <w:rPr>
          <w:rFonts w:ascii="Times New Roman" w:hAnsi="Times New Roman" w:cs="Times New Roman"/>
          <w:b/>
          <w:sz w:val="24"/>
          <w:szCs w:val="28"/>
        </w:rPr>
      </w:pPr>
      <w:r w:rsidRPr="009C0B33">
        <w:rPr>
          <w:rFonts w:ascii="Times New Roman" w:hAnsi="Times New Roman" w:cs="Times New Roman"/>
          <w:b/>
          <w:sz w:val="24"/>
          <w:szCs w:val="28"/>
        </w:rPr>
        <w:t>Проблемы:</w:t>
      </w:r>
    </w:p>
    <w:p w:rsidR="009C0B33" w:rsidRPr="009C0B33" w:rsidRDefault="009C0B33" w:rsidP="007C53F6">
      <w:pPr>
        <w:pStyle w:val="ac"/>
        <w:numPr>
          <w:ilvl w:val="0"/>
          <w:numId w:val="24"/>
        </w:numPr>
        <w:spacing w:after="0" w:line="360" w:lineRule="auto"/>
        <w:ind w:left="0" w:firstLine="709"/>
        <w:contextualSpacing/>
        <w:jc w:val="both"/>
        <w:rPr>
          <w:rFonts w:ascii="Times New Roman" w:hAnsi="Times New Roman" w:cs="Times New Roman"/>
          <w:sz w:val="24"/>
          <w:szCs w:val="28"/>
        </w:rPr>
      </w:pPr>
      <w:r w:rsidRPr="009C0B33">
        <w:rPr>
          <w:rFonts w:ascii="Times New Roman" w:hAnsi="Times New Roman" w:cs="Times New Roman"/>
          <w:sz w:val="24"/>
          <w:szCs w:val="28"/>
        </w:rPr>
        <w:t>Неукомплектованность некоторых дошкол</w:t>
      </w:r>
      <w:r>
        <w:rPr>
          <w:rFonts w:ascii="Times New Roman" w:hAnsi="Times New Roman" w:cs="Times New Roman"/>
          <w:sz w:val="24"/>
          <w:szCs w:val="28"/>
        </w:rPr>
        <w:t>ьных образовательных учреждений</w:t>
      </w:r>
      <w:r>
        <w:rPr>
          <w:rFonts w:ascii="Times New Roman" w:hAnsi="Times New Roman" w:cs="Times New Roman"/>
          <w:sz w:val="24"/>
          <w:szCs w:val="28"/>
        </w:rPr>
        <w:br/>
      </w:r>
      <w:r w:rsidRPr="009C0B33">
        <w:rPr>
          <w:rFonts w:ascii="Times New Roman" w:hAnsi="Times New Roman" w:cs="Times New Roman"/>
          <w:sz w:val="24"/>
          <w:szCs w:val="28"/>
        </w:rPr>
        <w:t>в отдельных микрорайонах города Иванова в связи демографической ситуацией (уменьшение количества детей дошкольного возраста на основании статистических данных</w:t>
      </w:r>
      <w:r>
        <w:rPr>
          <w:rFonts w:ascii="Times New Roman" w:hAnsi="Times New Roman" w:cs="Times New Roman"/>
          <w:sz w:val="24"/>
          <w:szCs w:val="28"/>
        </w:rPr>
        <w:t>);</w:t>
      </w:r>
    </w:p>
    <w:p w:rsidR="009C0B33" w:rsidRPr="009C0B33" w:rsidRDefault="009C0B33" w:rsidP="007C53F6">
      <w:pPr>
        <w:pStyle w:val="ac"/>
        <w:numPr>
          <w:ilvl w:val="0"/>
          <w:numId w:val="24"/>
        </w:numPr>
        <w:spacing w:after="0" w:line="360" w:lineRule="auto"/>
        <w:ind w:left="0" w:firstLine="709"/>
        <w:contextualSpacing/>
        <w:jc w:val="both"/>
        <w:rPr>
          <w:rFonts w:ascii="Times New Roman" w:hAnsi="Times New Roman" w:cs="Times New Roman"/>
          <w:sz w:val="24"/>
          <w:szCs w:val="28"/>
        </w:rPr>
      </w:pPr>
      <w:r w:rsidRPr="009C0B33">
        <w:rPr>
          <w:rFonts w:ascii="Times New Roman" w:hAnsi="Times New Roman" w:cs="Times New Roman"/>
          <w:color w:val="000000"/>
          <w:sz w:val="24"/>
          <w:szCs w:val="28"/>
          <w:shd w:val="clear" w:color="auto" w:fill="FFFFFF"/>
        </w:rPr>
        <w:t>Увеличение количества детей более раннего возраста (с 3 лет) с задержкой психического развития, поэтому, как следствие, недостаток мест для данной категории воспитанников в коррекционных дошкольных образовательных учреждениях.</w:t>
      </w:r>
    </w:p>
    <w:p w:rsidR="00BF27B9" w:rsidRDefault="009C0B33" w:rsidP="009C0B33">
      <w:pPr>
        <w:spacing w:after="0" w:line="360" w:lineRule="auto"/>
        <w:ind w:firstLine="709"/>
        <w:jc w:val="both"/>
        <w:rPr>
          <w:rFonts w:ascii="Times New Roman" w:hAnsi="Times New Roman" w:cs="Times New Roman"/>
          <w:b/>
          <w:bCs/>
          <w:iCs/>
          <w:sz w:val="24"/>
          <w:szCs w:val="24"/>
          <w:lang w:eastAsia="ru-RU"/>
        </w:rPr>
      </w:pPr>
      <w:r w:rsidRPr="009C0B33">
        <w:rPr>
          <w:rFonts w:ascii="Times New Roman" w:hAnsi="Times New Roman" w:cs="Times New Roman"/>
          <w:b/>
          <w:bCs/>
          <w:iCs/>
          <w:sz w:val="24"/>
          <w:szCs w:val="24"/>
          <w:lang w:eastAsia="ru-RU"/>
        </w:rPr>
        <w:t>В 2022 году планируется:</w:t>
      </w:r>
    </w:p>
    <w:p w:rsidR="009C0B33" w:rsidRDefault="009C0B33" w:rsidP="007C53F6">
      <w:pPr>
        <w:pStyle w:val="ac"/>
        <w:numPr>
          <w:ilvl w:val="0"/>
          <w:numId w:val="24"/>
        </w:numPr>
        <w:spacing w:after="0" w:line="360" w:lineRule="auto"/>
        <w:ind w:left="0" w:firstLine="709"/>
        <w:jc w:val="both"/>
        <w:rPr>
          <w:rFonts w:ascii="Times New Roman" w:hAnsi="Times New Roman" w:cs="Times New Roman"/>
          <w:bCs/>
          <w:sz w:val="24"/>
          <w:szCs w:val="24"/>
          <w:lang w:eastAsia="ru-RU"/>
        </w:rPr>
      </w:pPr>
      <w:r w:rsidRPr="009C0B33">
        <w:rPr>
          <w:rFonts w:ascii="Times New Roman" w:hAnsi="Times New Roman" w:cs="Times New Roman"/>
          <w:bCs/>
          <w:sz w:val="24"/>
          <w:szCs w:val="24"/>
          <w:lang w:eastAsia="ru-RU"/>
        </w:rPr>
        <w:t xml:space="preserve">Открытие </w:t>
      </w:r>
      <w:r>
        <w:rPr>
          <w:rFonts w:ascii="Times New Roman" w:hAnsi="Times New Roman" w:cs="Times New Roman"/>
          <w:bCs/>
          <w:sz w:val="24"/>
          <w:szCs w:val="24"/>
          <w:lang w:eastAsia="ru-RU"/>
        </w:rPr>
        <w:t>47 дополнительных мест в ДОУ № 157;</w:t>
      </w:r>
    </w:p>
    <w:p w:rsidR="009C0B33" w:rsidRDefault="009C0B33" w:rsidP="007C53F6">
      <w:pPr>
        <w:pStyle w:val="ac"/>
        <w:numPr>
          <w:ilvl w:val="0"/>
          <w:numId w:val="24"/>
        </w:numPr>
        <w:spacing w:after="0" w:line="36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Продолжение строительства ДОУ на 240 мест (ул. 1-я Камвольная);</w:t>
      </w:r>
    </w:p>
    <w:p w:rsidR="00CF55FC" w:rsidRPr="001069F3" w:rsidRDefault="009C0B33" w:rsidP="001069F3">
      <w:pPr>
        <w:pStyle w:val="ac"/>
        <w:numPr>
          <w:ilvl w:val="0"/>
          <w:numId w:val="24"/>
        </w:numPr>
        <w:spacing w:after="0" w:line="360" w:lineRule="auto"/>
        <w:ind w:left="0"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Завершение строительства ДОУ № 152 (на 57 мест).</w:t>
      </w:r>
    </w:p>
    <w:p w:rsidR="00BF27B9" w:rsidRPr="005A212B" w:rsidRDefault="00C93B0D" w:rsidP="007F5776">
      <w:pPr>
        <w:tabs>
          <w:tab w:val="left" w:pos="0"/>
          <w:tab w:val="left" w:pos="426"/>
          <w:tab w:val="left" w:pos="993"/>
        </w:tabs>
        <w:autoSpaceDE w:val="0"/>
        <w:autoSpaceDN w:val="0"/>
        <w:adjustRightInd w:val="0"/>
        <w:spacing w:after="0" w:line="360" w:lineRule="auto"/>
        <w:jc w:val="center"/>
        <w:rPr>
          <w:rFonts w:ascii="Times New Roman" w:hAnsi="Times New Roman" w:cs="Times New Roman"/>
          <w:sz w:val="28"/>
          <w:szCs w:val="24"/>
          <w:lang w:eastAsia="ru-RU"/>
        </w:rPr>
      </w:pPr>
      <w:r>
        <w:rPr>
          <w:rFonts w:ascii="Times New Roman" w:hAnsi="Times New Roman" w:cs="Times New Roman"/>
          <w:b/>
          <w:bCs/>
          <w:i/>
          <w:iCs/>
          <w:sz w:val="28"/>
          <w:szCs w:val="24"/>
        </w:rPr>
        <w:t>3.3</w:t>
      </w:r>
      <w:r w:rsidR="00BF27B9" w:rsidRPr="005A212B">
        <w:rPr>
          <w:rFonts w:ascii="Times New Roman" w:hAnsi="Times New Roman" w:cs="Times New Roman"/>
          <w:b/>
          <w:bCs/>
          <w:i/>
          <w:iCs/>
          <w:sz w:val="28"/>
          <w:szCs w:val="24"/>
        </w:rPr>
        <w:t>.2</w:t>
      </w:r>
      <w:r w:rsidR="005A212B">
        <w:rPr>
          <w:rFonts w:ascii="Times New Roman" w:hAnsi="Times New Roman" w:cs="Times New Roman"/>
          <w:b/>
          <w:bCs/>
          <w:i/>
          <w:iCs/>
          <w:sz w:val="28"/>
          <w:szCs w:val="24"/>
        </w:rPr>
        <w:t>.</w:t>
      </w:r>
      <w:r w:rsidR="00BF27B9" w:rsidRPr="005A212B">
        <w:rPr>
          <w:rFonts w:ascii="Times New Roman" w:hAnsi="Times New Roman" w:cs="Times New Roman"/>
          <w:b/>
          <w:bCs/>
          <w:i/>
          <w:iCs/>
          <w:sz w:val="28"/>
          <w:szCs w:val="24"/>
        </w:rPr>
        <w:t xml:space="preserve"> Система общего образования. Учебные достижения детей.</w:t>
      </w:r>
    </w:p>
    <w:p w:rsidR="00BF27B9" w:rsidRPr="007F5776" w:rsidRDefault="00BF27B9" w:rsidP="007F5776">
      <w:pPr>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lastRenderedPageBreak/>
        <w:t>Главными результатами оценки качества по</w:t>
      </w:r>
      <w:r w:rsidR="009C0B33">
        <w:rPr>
          <w:rFonts w:ascii="Times New Roman" w:hAnsi="Times New Roman" w:cs="Times New Roman"/>
          <w:sz w:val="24"/>
          <w:szCs w:val="24"/>
        </w:rPr>
        <w:t>дготовки обучающихся являются:</w:t>
      </w:r>
    </w:p>
    <w:p w:rsidR="00BF27B9" w:rsidRPr="007F5776" w:rsidRDefault="00BF27B9" w:rsidP="007F5776">
      <w:pPr>
        <w:pStyle w:val="ac"/>
        <w:autoSpaceDE w:val="0"/>
        <w:autoSpaceDN w:val="0"/>
        <w:adjustRightInd w:val="0"/>
        <w:spacing w:after="0" w:line="360" w:lineRule="auto"/>
        <w:jc w:val="both"/>
        <w:rPr>
          <w:rFonts w:ascii="Times New Roman" w:hAnsi="Times New Roman" w:cs="Times New Roman"/>
          <w:sz w:val="24"/>
          <w:szCs w:val="24"/>
        </w:rPr>
      </w:pPr>
      <w:r w:rsidRPr="007F5776">
        <w:rPr>
          <w:rFonts w:ascii="Times New Roman" w:hAnsi="Times New Roman" w:cs="Times New Roman"/>
          <w:sz w:val="24"/>
          <w:szCs w:val="24"/>
        </w:rPr>
        <w:t>Результаты освоения образовательных программ, учебные достижения школьников.</w:t>
      </w:r>
    </w:p>
    <w:p w:rsidR="00BF27B9" w:rsidRPr="007F5776" w:rsidRDefault="00BF27B9" w:rsidP="007F5776">
      <w:pPr>
        <w:autoSpaceDE w:val="0"/>
        <w:autoSpaceDN w:val="0"/>
        <w:adjustRightInd w:val="0"/>
        <w:spacing w:after="0" w:line="360" w:lineRule="auto"/>
        <w:ind w:firstLine="709"/>
        <w:jc w:val="both"/>
        <w:rPr>
          <w:rFonts w:ascii="Times New Roman" w:hAnsi="Times New Roman" w:cs="Times New Roman"/>
          <w:sz w:val="24"/>
          <w:szCs w:val="24"/>
        </w:rPr>
      </w:pPr>
    </w:p>
    <w:p w:rsidR="00BF27B9" w:rsidRPr="007F5776" w:rsidRDefault="00BF27B9" w:rsidP="007F5776">
      <w:pPr>
        <w:pStyle w:val="ac"/>
        <w:tabs>
          <w:tab w:val="num" w:pos="786"/>
        </w:tabs>
        <w:spacing w:after="0" w:line="360" w:lineRule="auto"/>
        <w:ind w:left="284"/>
        <w:jc w:val="center"/>
        <w:rPr>
          <w:rFonts w:ascii="Times New Roman" w:hAnsi="Times New Roman" w:cs="Times New Roman"/>
          <w:color w:val="FF0000"/>
          <w:sz w:val="24"/>
          <w:szCs w:val="24"/>
        </w:rPr>
      </w:pPr>
      <w:r w:rsidRPr="007F5776">
        <w:rPr>
          <w:rFonts w:ascii="Times New Roman" w:hAnsi="Times New Roman" w:cs="Times New Roman"/>
          <w:noProof/>
          <w:color w:val="FF0000"/>
          <w:sz w:val="24"/>
          <w:szCs w:val="24"/>
          <w:lang w:eastAsia="ru-RU"/>
        </w:rPr>
        <w:drawing>
          <wp:inline distT="0" distB="0" distL="0" distR="0" wp14:anchorId="6EA3D73F" wp14:editId="1E857517">
            <wp:extent cx="5676900" cy="3248025"/>
            <wp:effectExtent l="0" t="0" r="0" b="0"/>
            <wp:docPr id="16"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27B9" w:rsidRPr="00CB0FA4" w:rsidRDefault="0002642D" w:rsidP="007F5776">
      <w:pPr>
        <w:autoSpaceDE w:val="0"/>
        <w:autoSpaceDN w:val="0"/>
        <w:adjustRightInd w:val="0"/>
        <w:spacing w:line="360" w:lineRule="auto"/>
        <w:jc w:val="center"/>
        <w:rPr>
          <w:rFonts w:ascii="Times New Roman" w:hAnsi="Times New Roman" w:cs="Times New Roman"/>
          <w:b/>
          <w:i/>
          <w:color w:val="000000" w:themeColor="text1"/>
          <w:sz w:val="24"/>
          <w:szCs w:val="24"/>
        </w:rPr>
      </w:pPr>
      <w:r w:rsidRPr="00CB0FA4">
        <w:rPr>
          <w:rFonts w:ascii="Times New Roman" w:hAnsi="Times New Roman" w:cs="Times New Roman"/>
          <w:b/>
          <w:i/>
          <w:color w:val="000000" w:themeColor="text1"/>
          <w:sz w:val="24"/>
          <w:szCs w:val="24"/>
        </w:rPr>
        <w:t>Рис. 9</w:t>
      </w:r>
      <w:r w:rsidR="00BF27B9" w:rsidRPr="00CB0FA4">
        <w:rPr>
          <w:rFonts w:ascii="Times New Roman" w:hAnsi="Times New Roman" w:cs="Times New Roman"/>
          <w:b/>
          <w:i/>
          <w:color w:val="000000" w:themeColor="text1"/>
          <w:sz w:val="24"/>
          <w:szCs w:val="24"/>
        </w:rPr>
        <w:t>. Качество знаний учащихся, %</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Средний показатель качества знаний по </w:t>
      </w:r>
      <w:r w:rsidR="0002798D">
        <w:rPr>
          <w:rFonts w:ascii="Times New Roman" w:hAnsi="Times New Roman" w:cs="Times New Roman"/>
          <w:sz w:val="24"/>
          <w:szCs w:val="24"/>
        </w:rPr>
        <w:t>итогам 2021-2022 учебного года составил -</w:t>
      </w:r>
      <w:r w:rsidR="0002798D">
        <w:rPr>
          <w:rFonts w:ascii="Times New Roman" w:hAnsi="Times New Roman" w:cs="Times New Roman"/>
          <w:sz w:val="24"/>
          <w:szCs w:val="24"/>
        </w:rPr>
        <w:br/>
      </w:r>
      <w:r w:rsidR="0002798D" w:rsidRPr="0042600D">
        <w:rPr>
          <w:rFonts w:ascii="Times New Roman" w:hAnsi="Times New Roman" w:cs="Times New Roman"/>
          <w:b/>
          <w:sz w:val="24"/>
          <w:szCs w:val="24"/>
        </w:rPr>
        <w:t>51,4</w:t>
      </w:r>
      <w:r w:rsidR="0002798D">
        <w:rPr>
          <w:rFonts w:ascii="Times New Roman" w:hAnsi="Times New Roman" w:cs="Times New Roman"/>
          <w:sz w:val="24"/>
          <w:szCs w:val="24"/>
        </w:rPr>
        <w:t xml:space="preserve"> % </w:t>
      </w:r>
      <w:r w:rsidRPr="007F5776">
        <w:rPr>
          <w:rFonts w:ascii="Times New Roman" w:hAnsi="Times New Roman" w:cs="Times New Roman"/>
          <w:sz w:val="24"/>
          <w:szCs w:val="24"/>
        </w:rPr>
        <w:t>(</w:t>
      </w:r>
      <w:r w:rsidR="0002798D">
        <w:rPr>
          <w:rFonts w:ascii="Times New Roman" w:hAnsi="Times New Roman" w:cs="Times New Roman"/>
          <w:sz w:val="24"/>
          <w:szCs w:val="24"/>
        </w:rPr>
        <w:t xml:space="preserve">2020-2021 учебный год – 51,5%, 2019-2020 учебный год - </w:t>
      </w:r>
      <w:r w:rsidRPr="007F5776">
        <w:rPr>
          <w:rFonts w:ascii="Times New Roman" w:hAnsi="Times New Roman" w:cs="Times New Roman"/>
          <w:sz w:val="24"/>
          <w:szCs w:val="24"/>
        </w:rPr>
        <w:t>56</w:t>
      </w:r>
      <w:r w:rsidR="0002798D">
        <w:rPr>
          <w:rFonts w:ascii="Times New Roman" w:hAnsi="Times New Roman" w:cs="Times New Roman"/>
          <w:sz w:val="24"/>
          <w:szCs w:val="24"/>
        </w:rPr>
        <w:t xml:space="preserve">,2 %). </w:t>
      </w:r>
      <w:r w:rsidR="002006A0">
        <w:rPr>
          <w:rFonts w:ascii="Times New Roman" w:hAnsi="Times New Roman" w:cs="Times New Roman"/>
          <w:sz w:val="24"/>
          <w:szCs w:val="24"/>
        </w:rPr>
        <w:t>На первом уровне обучения</w:t>
      </w:r>
      <w:r w:rsidRPr="007F5776">
        <w:rPr>
          <w:rFonts w:ascii="Times New Roman" w:hAnsi="Times New Roman" w:cs="Times New Roman"/>
          <w:sz w:val="24"/>
          <w:szCs w:val="24"/>
        </w:rPr>
        <w:t xml:space="preserve"> – 65,9% (2020-2021 учебный год - 64,1%</w:t>
      </w:r>
      <w:r w:rsidR="002006A0">
        <w:rPr>
          <w:rFonts w:ascii="Times New Roman" w:hAnsi="Times New Roman" w:cs="Times New Roman"/>
          <w:sz w:val="24"/>
          <w:szCs w:val="24"/>
        </w:rPr>
        <w:t xml:space="preserve">, 2019 – 2020 учебный год – 69,1 %), </w:t>
      </w:r>
      <w:r w:rsidRPr="007F5776">
        <w:rPr>
          <w:rFonts w:ascii="Times New Roman" w:hAnsi="Times New Roman" w:cs="Times New Roman"/>
          <w:sz w:val="24"/>
          <w:szCs w:val="24"/>
        </w:rPr>
        <w:t>на втором – 40,9</w:t>
      </w:r>
      <w:r w:rsidR="002006A0">
        <w:rPr>
          <w:rFonts w:ascii="Times New Roman" w:hAnsi="Times New Roman" w:cs="Times New Roman"/>
          <w:sz w:val="24"/>
          <w:szCs w:val="24"/>
        </w:rPr>
        <w:t xml:space="preserve"> </w:t>
      </w:r>
      <w:r w:rsidRPr="007F5776">
        <w:rPr>
          <w:rFonts w:ascii="Times New Roman" w:hAnsi="Times New Roman" w:cs="Times New Roman"/>
          <w:sz w:val="24"/>
          <w:szCs w:val="24"/>
        </w:rPr>
        <w:t>% (2020</w:t>
      </w:r>
      <w:r w:rsidR="002006A0">
        <w:rPr>
          <w:rFonts w:ascii="Times New Roman" w:hAnsi="Times New Roman" w:cs="Times New Roman"/>
          <w:sz w:val="24"/>
          <w:szCs w:val="24"/>
        </w:rPr>
        <w:t xml:space="preserve"> </w:t>
      </w:r>
      <w:r w:rsidRPr="007F5776">
        <w:rPr>
          <w:rFonts w:ascii="Times New Roman" w:hAnsi="Times New Roman" w:cs="Times New Roman"/>
          <w:sz w:val="24"/>
          <w:szCs w:val="24"/>
        </w:rPr>
        <w:t>-</w:t>
      </w:r>
      <w:r w:rsidR="002006A0">
        <w:rPr>
          <w:rFonts w:ascii="Times New Roman" w:hAnsi="Times New Roman" w:cs="Times New Roman"/>
          <w:sz w:val="24"/>
          <w:szCs w:val="24"/>
        </w:rPr>
        <w:t xml:space="preserve"> </w:t>
      </w:r>
      <w:r w:rsidRPr="007F5776">
        <w:rPr>
          <w:rFonts w:ascii="Times New Roman" w:hAnsi="Times New Roman" w:cs="Times New Roman"/>
          <w:sz w:val="24"/>
          <w:szCs w:val="24"/>
        </w:rPr>
        <w:t>2021 учебный год - 41,7%</w:t>
      </w:r>
      <w:r w:rsidR="002006A0">
        <w:rPr>
          <w:rFonts w:ascii="Times New Roman" w:hAnsi="Times New Roman" w:cs="Times New Roman"/>
          <w:sz w:val="24"/>
          <w:szCs w:val="24"/>
        </w:rPr>
        <w:t>, 2019 – 2020 учебный год – 47,0 %)</w:t>
      </w:r>
      <w:r w:rsidRPr="007F5776">
        <w:rPr>
          <w:rFonts w:ascii="Times New Roman" w:hAnsi="Times New Roman" w:cs="Times New Roman"/>
          <w:sz w:val="24"/>
          <w:szCs w:val="24"/>
        </w:rPr>
        <w:t>, на третьем – 5</w:t>
      </w:r>
      <w:r w:rsidR="002006A0">
        <w:rPr>
          <w:rFonts w:ascii="Times New Roman" w:hAnsi="Times New Roman" w:cs="Times New Roman"/>
          <w:sz w:val="24"/>
          <w:szCs w:val="24"/>
        </w:rPr>
        <w:t>4,3% (2020-2021 учебный год – 56</w:t>
      </w:r>
      <w:r w:rsidRPr="007F5776">
        <w:rPr>
          <w:rFonts w:ascii="Times New Roman" w:hAnsi="Times New Roman" w:cs="Times New Roman"/>
          <w:sz w:val="24"/>
          <w:szCs w:val="24"/>
        </w:rPr>
        <w:t>,7</w:t>
      </w:r>
      <w:r w:rsidR="002006A0">
        <w:rPr>
          <w:rFonts w:ascii="Times New Roman" w:hAnsi="Times New Roman" w:cs="Times New Roman"/>
          <w:sz w:val="24"/>
          <w:szCs w:val="24"/>
        </w:rPr>
        <w:t xml:space="preserve"> </w:t>
      </w:r>
      <w:r w:rsidRPr="007F5776">
        <w:rPr>
          <w:rFonts w:ascii="Times New Roman" w:hAnsi="Times New Roman" w:cs="Times New Roman"/>
          <w:sz w:val="24"/>
          <w:szCs w:val="24"/>
        </w:rPr>
        <w:t>%</w:t>
      </w:r>
      <w:r w:rsidR="002006A0">
        <w:rPr>
          <w:rFonts w:ascii="Times New Roman" w:hAnsi="Times New Roman" w:cs="Times New Roman"/>
          <w:sz w:val="24"/>
          <w:szCs w:val="24"/>
        </w:rPr>
        <w:t>, 2019 – 2020 учебный год – 57,1 %</w:t>
      </w:r>
      <w:r w:rsidRPr="007F5776">
        <w:rPr>
          <w:rFonts w:ascii="Times New Roman" w:hAnsi="Times New Roman" w:cs="Times New Roman"/>
          <w:sz w:val="24"/>
          <w:szCs w:val="24"/>
        </w:rPr>
        <w:t>).</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Результаты Всероссийских проверочных работ (далее – ВПР) в 2022 году в соотв</w:t>
      </w:r>
      <w:r w:rsidR="00FA0AC4">
        <w:rPr>
          <w:rFonts w:ascii="Times New Roman" w:hAnsi="Times New Roman" w:cs="Times New Roman"/>
          <w:sz w:val="24"/>
          <w:szCs w:val="24"/>
        </w:rPr>
        <w:t xml:space="preserve">етствии с письмом Рособнадзора </w:t>
      </w:r>
      <w:r w:rsidRPr="007F5776">
        <w:rPr>
          <w:rFonts w:ascii="Times New Roman" w:hAnsi="Times New Roman" w:cs="Times New Roman"/>
          <w:sz w:val="24"/>
          <w:szCs w:val="24"/>
        </w:rPr>
        <w:t xml:space="preserve">в связи с прогнозируемым </w:t>
      </w:r>
      <w:r w:rsidR="00FA0AC4">
        <w:rPr>
          <w:rFonts w:ascii="Times New Roman" w:hAnsi="Times New Roman" w:cs="Times New Roman"/>
          <w:sz w:val="24"/>
          <w:szCs w:val="24"/>
        </w:rPr>
        <w:t>развитием эпидемиологической ситуации</w:t>
      </w:r>
      <w:r w:rsidR="00FA0AC4">
        <w:rPr>
          <w:rFonts w:ascii="Times New Roman" w:hAnsi="Times New Roman" w:cs="Times New Roman"/>
          <w:sz w:val="24"/>
          <w:szCs w:val="24"/>
        </w:rPr>
        <w:br/>
        <w:t xml:space="preserve">и </w:t>
      </w:r>
      <w:r w:rsidRPr="007F5776">
        <w:rPr>
          <w:rFonts w:ascii="Times New Roman" w:hAnsi="Times New Roman" w:cs="Times New Roman"/>
          <w:sz w:val="24"/>
          <w:szCs w:val="24"/>
        </w:rPr>
        <w:t>со</w:t>
      </w:r>
      <w:r w:rsidR="00FA0AC4">
        <w:rPr>
          <w:rFonts w:ascii="Times New Roman" w:hAnsi="Times New Roman" w:cs="Times New Roman"/>
          <w:sz w:val="24"/>
          <w:szCs w:val="24"/>
        </w:rPr>
        <w:t>хранения рисков распространения</w:t>
      </w:r>
      <w:r w:rsidRPr="007F5776">
        <w:rPr>
          <w:rFonts w:ascii="Times New Roman" w:hAnsi="Times New Roman" w:cs="Times New Roman"/>
          <w:sz w:val="24"/>
          <w:szCs w:val="24"/>
        </w:rPr>
        <w:t xml:space="preserve"> COVID-19 ВПР перенесены на осень 2022 года</w:t>
      </w:r>
    </w:p>
    <w:p w:rsidR="00365BF6" w:rsidRPr="00365BF6" w:rsidRDefault="00365BF6" w:rsidP="00365BF6">
      <w:pPr>
        <w:shd w:val="clear" w:color="auto" w:fill="FFFFFF" w:themeFill="background1"/>
        <w:spacing w:after="0" w:line="360" w:lineRule="auto"/>
        <w:ind w:firstLine="709"/>
        <w:jc w:val="both"/>
        <w:rPr>
          <w:rFonts w:ascii="Times New Roman" w:eastAsia="Times New Roman" w:hAnsi="Times New Roman" w:cs="Times New Roman"/>
          <w:b/>
          <w:bCs/>
          <w:iCs/>
          <w:sz w:val="24"/>
          <w:szCs w:val="24"/>
        </w:rPr>
      </w:pPr>
      <w:r w:rsidRPr="00365BF6">
        <w:rPr>
          <w:rFonts w:ascii="Times New Roman" w:eastAsia="Times New Roman" w:hAnsi="Times New Roman" w:cs="Times New Roman"/>
          <w:b/>
          <w:bCs/>
          <w:iCs/>
          <w:sz w:val="24"/>
          <w:szCs w:val="24"/>
        </w:rPr>
        <w:t>По итогам 2021-2022 учебного года:</w:t>
      </w:r>
    </w:p>
    <w:p w:rsidR="00365BF6" w:rsidRPr="00365BF6" w:rsidRDefault="00B33084" w:rsidP="00365BF6">
      <w:pPr>
        <w:numPr>
          <w:ilvl w:val="0"/>
          <w:numId w:val="7"/>
        </w:numPr>
        <w:shd w:val="clear" w:color="auto" w:fill="FFFFFF" w:themeFill="background1"/>
        <w:tabs>
          <w:tab w:val="left" w:pos="993"/>
        </w:tabs>
        <w:spacing w:after="0" w:line="360" w:lineRule="auto"/>
        <w:ind w:left="0" w:firstLine="709"/>
        <w:jc w:val="both"/>
        <w:rPr>
          <w:rFonts w:ascii="Times New Roman" w:eastAsia="Times New Roman" w:hAnsi="Times New Roman" w:cs="Times New Roman"/>
          <w:bCs/>
          <w:iCs/>
          <w:sz w:val="24"/>
          <w:szCs w:val="24"/>
        </w:rPr>
      </w:pPr>
      <w:r w:rsidRPr="0042600D">
        <w:rPr>
          <w:rFonts w:ascii="Times New Roman" w:eastAsia="Times New Roman" w:hAnsi="Times New Roman" w:cs="Times New Roman"/>
          <w:b/>
          <w:bCs/>
          <w:iCs/>
          <w:sz w:val="24"/>
          <w:szCs w:val="24"/>
        </w:rPr>
        <w:t>99,3</w:t>
      </w:r>
      <w:r w:rsidR="00365BF6" w:rsidRPr="00365BF6">
        <w:rPr>
          <w:rFonts w:ascii="Times New Roman" w:eastAsia="Times New Roman" w:hAnsi="Times New Roman" w:cs="Times New Roman"/>
          <w:bCs/>
          <w:iCs/>
          <w:sz w:val="24"/>
          <w:szCs w:val="24"/>
        </w:rPr>
        <w:t xml:space="preserve">% выпускников освоили стандарт среднего полного общего образования и </w:t>
      </w:r>
    </w:p>
    <w:p w:rsidR="00365BF6" w:rsidRPr="00365BF6" w:rsidRDefault="00365BF6" w:rsidP="00365BF6">
      <w:pPr>
        <w:shd w:val="clear" w:color="auto" w:fill="FFFFFF" w:themeFill="background1"/>
        <w:tabs>
          <w:tab w:val="left" w:pos="993"/>
        </w:tabs>
        <w:spacing w:after="0" w:line="360" w:lineRule="auto"/>
        <w:jc w:val="both"/>
        <w:rPr>
          <w:rFonts w:ascii="Times New Roman" w:eastAsia="Times New Roman" w:hAnsi="Times New Roman" w:cs="Times New Roman"/>
          <w:bCs/>
          <w:iCs/>
          <w:sz w:val="24"/>
          <w:szCs w:val="24"/>
        </w:rPr>
      </w:pPr>
      <w:r w:rsidRPr="00365BF6">
        <w:rPr>
          <w:rFonts w:ascii="Times New Roman" w:eastAsia="Times New Roman" w:hAnsi="Times New Roman" w:cs="Times New Roman"/>
          <w:bCs/>
          <w:iCs/>
          <w:sz w:val="24"/>
          <w:szCs w:val="24"/>
        </w:rPr>
        <w:t>получили аттестат (2020-2021 учебный год – 99,9%; 2019-2020 учебный год – 100%).</w:t>
      </w:r>
    </w:p>
    <w:p w:rsidR="00365BF6" w:rsidRPr="00365BF6" w:rsidRDefault="00365BF6" w:rsidP="00365BF6">
      <w:pPr>
        <w:numPr>
          <w:ilvl w:val="0"/>
          <w:numId w:val="4"/>
        </w:numPr>
        <w:shd w:val="clear" w:color="auto" w:fill="FFFFFF" w:themeFill="background1"/>
        <w:tabs>
          <w:tab w:val="num" w:pos="0"/>
          <w:tab w:val="left" w:pos="993"/>
        </w:tabs>
        <w:spacing w:after="0" w:line="360" w:lineRule="auto"/>
        <w:ind w:left="0" w:firstLine="709"/>
        <w:jc w:val="both"/>
        <w:rPr>
          <w:rFonts w:ascii="Times New Roman" w:eastAsia="Times New Roman" w:hAnsi="Times New Roman" w:cs="Times New Roman"/>
          <w:bCs/>
          <w:iCs/>
          <w:sz w:val="24"/>
          <w:szCs w:val="24"/>
        </w:rPr>
      </w:pPr>
      <w:r w:rsidRPr="00365BF6">
        <w:rPr>
          <w:rFonts w:ascii="Times New Roman" w:eastAsia="Times New Roman" w:hAnsi="Times New Roman" w:cs="Times New Roman"/>
          <w:bCs/>
          <w:iCs/>
          <w:sz w:val="24"/>
          <w:szCs w:val="24"/>
        </w:rPr>
        <w:t xml:space="preserve">аттестаты особого образца и медали «За особые успехи в учении» получили </w:t>
      </w:r>
      <w:r w:rsidRPr="00365BF6">
        <w:rPr>
          <w:rFonts w:ascii="Times New Roman" w:eastAsia="Times New Roman" w:hAnsi="Times New Roman" w:cs="Times New Roman"/>
          <w:b/>
          <w:bCs/>
          <w:iCs/>
          <w:sz w:val="24"/>
          <w:szCs w:val="24"/>
        </w:rPr>
        <w:t>11,9</w:t>
      </w:r>
      <w:r w:rsidRPr="00365BF6">
        <w:rPr>
          <w:rFonts w:ascii="Times New Roman" w:eastAsia="Times New Roman" w:hAnsi="Times New Roman" w:cs="Times New Roman"/>
          <w:bCs/>
          <w:iCs/>
          <w:sz w:val="24"/>
          <w:szCs w:val="24"/>
        </w:rPr>
        <w:t>% (210 чел.) выпускников 11-х классов (2020-2021 учебный год – 223 чел.</w:t>
      </w:r>
      <w:r>
        <w:rPr>
          <w:rFonts w:ascii="Times New Roman" w:eastAsia="Times New Roman" w:hAnsi="Times New Roman" w:cs="Times New Roman"/>
          <w:bCs/>
          <w:iCs/>
          <w:sz w:val="24"/>
          <w:szCs w:val="24"/>
        </w:rPr>
        <w:t xml:space="preserve"> </w:t>
      </w:r>
      <w:r w:rsidR="002F4E6F">
        <w:rPr>
          <w:rFonts w:ascii="Times New Roman" w:eastAsia="Times New Roman" w:hAnsi="Times New Roman" w:cs="Times New Roman"/>
          <w:bCs/>
          <w:iCs/>
          <w:sz w:val="24"/>
          <w:szCs w:val="24"/>
        </w:rPr>
        <w:t xml:space="preserve">(11,9%), 2019-2020 </w:t>
      </w:r>
      <w:r w:rsidRPr="00365BF6">
        <w:rPr>
          <w:rFonts w:ascii="Times New Roman" w:eastAsia="Times New Roman" w:hAnsi="Times New Roman" w:cs="Times New Roman"/>
          <w:bCs/>
          <w:iCs/>
          <w:sz w:val="24"/>
          <w:szCs w:val="24"/>
        </w:rPr>
        <w:t xml:space="preserve">учебный </w:t>
      </w:r>
      <w:proofErr w:type="gramStart"/>
      <w:r w:rsidRPr="00365BF6">
        <w:rPr>
          <w:rFonts w:ascii="Times New Roman" w:eastAsia="Times New Roman" w:hAnsi="Times New Roman" w:cs="Times New Roman"/>
          <w:bCs/>
          <w:iCs/>
          <w:sz w:val="24"/>
          <w:szCs w:val="24"/>
        </w:rPr>
        <w:t>год  –</w:t>
      </w:r>
      <w:proofErr w:type="gramEnd"/>
      <w:r w:rsidRPr="00365BF6">
        <w:rPr>
          <w:rFonts w:ascii="Times New Roman" w:eastAsia="Times New Roman" w:hAnsi="Times New Roman" w:cs="Times New Roman"/>
          <w:bCs/>
          <w:iCs/>
          <w:sz w:val="24"/>
          <w:szCs w:val="24"/>
        </w:rPr>
        <w:t xml:space="preserve"> 203 чел. (10,76 %)</w:t>
      </w:r>
    </w:p>
    <w:p w:rsidR="00365BF6" w:rsidRPr="00365BF6" w:rsidRDefault="00365BF6" w:rsidP="00365BF6">
      <w:pPr>
        <w:numPr>
          <w:ilvl w:val="0"/>
          <w:numId w:val="4"/>
        </w:numPr>
        <w:shd w:val="clear" w:color="auto" w:fill="FFFFFF" w:themeFill="background1"/>
        <w:tabs>
          <w:tab w:val="num" w:pos="0"/>
          <w:tab w:val="left" w:pos="993"/>
        </w:tabs>
        <w:spacing w:after="0" w:line="360" w:lineRule="auto"/>
        <w:ind w:left="0" w:firstLine="709"/>
        <w:jc w:val="both"/>
        <w:rPr>
          <w:rFonts w:ascii="Times New Roman" w:eastAsia="Times New Roman" w:hAnsi="Times New Roman" w:cs="Times New Roman"/>
          <w:bCs/>
          <w:iCs/>
          <w:sz w:val="24"/>
          <w:szCs w:val="24"/>
        </w:rPr>
      </w:pPr>
      <w:r w:rsidRPr="00365BF6">
        <w:rPr>
          <w:rFonts w:ascii="Times New Roman" w:eastAsia="Times New Roman" w:hAnsi="Times New Roman" w:cs="Times New Roman"/>
          <w:bCs/>
          <w:iCs/>
          <w:sz w:val="24"/>
          <w:szCs w:val="24"/>
        </w:rPr>
        <w:t xml:space="preserve">увеличилась доля обучающихся, условно переведенных в следующий класс, до </w:t>
      </w:r>
      <w:r w:rsidRPr="00365BF6">
        <w:rPr>
          <w:rFonts w:ascii="Times New Roman" w:eastAsia="Times New Roman" w:hAnsi="Times New Roman" w:cs="Times New Roman"/>
          <w:b/>
          <w:bCs/>
          <w:iCs/>
          <w:sz w:val="24"/>
          <w:szCs w:val="24"/>
        </w:rPr>
        <w:t>1,2 %</w:t>
      </w:r>
      <w:r>
        <w:rPr>
          <w:rFonts w:ascii="Times New Roman" w:eastAsia="Times New Roman" w:hAnsi="Times New Roman" w:cs="Times New Roman"/>
          <w:bCs/>
          <w:iCs/>
          <w:sz w:val="24"/>
          <w:szCs w:val="24"/>
        </w:rPr>
        <w:t xml:space="preserve"> </w:t>
      </w:r>
      <w:r w:rsidRPr="00365BF6">
        <w:rPr>
          <w:rFonts w:ascii="Times New Roman" w:eastAsia="Times New Roman" w:hAnsi="Times New Roman" w:cs="Times New Roman"/>
          <w:bCs/>
          <w:iCs/>
          <w:sz w:val="24"/>
          <w:szCs w:val="24"/>
        </w:rPr>
        <w:t>(2020-2021 учебный год – 0,9%, 2019-2020 учебный год - 0,12%).</w:t>
      </w:r>
      <w:r w:rsidRPr="00365BF6">
        <w:rPr>
          <w:rFonts w:ascii="Times New Roman" w:eastAsia="Times New Roman" w:hAnsi="Times New Roman" w:cs="Times New Roman"/>
          <w:bCs/>
          <w:iCs/>
          <w:sz w:val="24"/>
          <w:szCs w:val="24"/>
        </w:rPr>
        <w:tab/>
      </w:r>
    </w:p>
    <w:p w:rsidR="00365BF6" w:rsidRPr="00365BF6" w:rsidRDefault="00365BF6" w:rsidP="00365BF6">
      <w:pPr>
        <w:numPr>
          <w:ilvl w:val="0"/>
          <w:numId w:val="4"/>
        </w:numPr>
        <w:shd w:val="clear" w:color="auto" w:fill="FFFFFF" w:themeFill="background1"/>
        <w:tabs>
          <w:tab w:val="num" w:pos="0"/>
          <w:tab w:val="left" w:pos="993"/>
        </w:tabs>
        <w:spacing w:after="0" w:line="360" w:lineRule="auto"/>
        <w:ind w:left="0" w:firstLine="709"/>
        <w:jc w:val="both"/>
        <w:rPr>
          <w:rFonts w:ascii="NotoSans" w:eastAsia="Times New Roman" w:hAnsi="NotoSans" w:cs="Calibri"/>
          <w:sz w:val="24"/>
          <w:szCs w:val="24"/>
        </w:rPr>
      </w:pPr>
      <w:r w:rsidRPr="00365BF6">
        <w:rPr>
          <w:rFonts w:ascii="Times New Roman" w:eastAsia="Times New Roman" w:hAnsi="Times New Roman" w:cs="Times New Roman"/>
          <w:bCs/>
          <w:iCs/>
          <w:sz w:val="24"/>
          <w:szCs w:val="24"/>
        </w:rPr>
        <w:t>увеличилась</w:t>
      </w:r>
      <w:r>
        <w:rPr>
          <w:rFonts w:ascii="Times New Roman" w:eastAsia="Times New Roman" w:hAnsi="Times New Roman" w:cs="Times New Roman"/>
          <w:bCs/>
          <w:iCs/>
          <w:sz w:val="24"/>
          <w:szCs w:val="24"/>
        </w:rPr>
        <w:t xml:space="preserve"> </w:t>
      </w:r>
      <w:r w:rsidRPr="00365BF6">
        <w:rPr>
          <w:rFonts w:ascii="Times New Roman" w:eastAsia="Times New Roman" w:hAnsi="Times New Roman" w:cs="Times New Roman"/>
          <w:bCs/>
          <w:iCs/>
          <w:sz w:val="24"/>
          <w:szCs w:val="24"/>
        </w:rPr>
        <w:t xml:space="preserve">доля обучающихся, оставленных на повторное обучение в 4-х классах </w:t>
      </w:r>
      <w:proofErr w:type="gramStart"/>
      <w:r w:rsidRPr="00365BF6">
        <w:rPr>
          <w:rFonts w:ascii="Times New Roman" w:eastAsia="Times New Roman" w:hAnsi="Times New Roman" w:cs="Times New Roman"/>
          <w:bCs/>
          <w:iCs/>
          <w:sz w:val="24"/>
          <w:szCs w:val="24"/>
        </w:rPr>
        <w:t xml:space="preserve">до  </w:t>
      </w:r>
      <w:r w:rsidRPr="00365BF6">
        <w:rPr>
          <w:rFonts w:ascii="Times New Roman" w:eastAsia="Times New Roman" w:hAnsi="Times New Roman" w:cs="Times New Roman"/>
          <w:b/>
          <w:bCs/>
          <w:iCs/>
          <w:sz w:val="24"/>
          <w:szCs w:val="24"/>
        </w:rPr>
        <w:t>0</w:t>
      </w:r>
      <w:proofErr w:type="gramEnd"/>
      <w:r w:rsidRPr="00365BF6">
        <w:rPr>
          <w:rFonts w:ascii="Times New Roman" w:eastAsia="Times New Roman" w:hAnsi="Times New Roman" w:cs="Times New Roman"/>
          <w:b/>
          <w:bCs/>
          <w:iCs/>
          <w:sz w:val="24"/>
          <w:szCs w:val="24"/>
        </w:rPr>
        <w:t>,9 %</w:t>
      </w:r>
      <w:r w:rsidRPr="00365BF6">
        <w:rPr>
          <w:rFonts w:ascii="Times New Roman" w:eastAsia="Times New Roman" w:hAnsi="Times New Roman" w:cs="Times New Roman"/>
          <w:bCs/>
          <w:iCs/>
          <w:sz w:val="24"/>
          <w:szCs w:val="24"/>
        </w:rPr>
        <w:t xml:space="preserve"> (2020-2021 учебный год – 0,53%, 2019-2020 учебный год – 0,53 %).</w:t>
      </w:r>
    </w:p>
    <w:p w:rsidR="00365BF6" w:rsidRPr="00365BF6" w:rsidRDefault="00365BF6" w:rsidP="00365BF6">
      <w:pPr>
        <w:shd w:val="clear" w:color="auto" w:fill="FFFFFF" w:themeFill="background1"/>
        <w:tabs>
          <w:tab w:val="left" w:pos="993"/>
        </w:tabs>
        <w:spacing w:after="0" w:line="360" w:lineRule="auto"/>
        <w:ind w:firstLine="709"/>
        <w:jc w:val="both"/>
        <w:rPr>
          <w:rFonts w:ascii="NotoSans" w:eastAsia="Times New Roman" w:hAnsi="NotoSans" w:cs="Calibri"/>
          <w:sz w:val="24"/>
          <w:szCs w:val="24"/>
        </w:rPr>
      </w:pPr>
      <w:r w:rsidRPr="00365BF6">
        <w:rPr>
          <w:rFonts w:ascii="NotoSans" w:eastAsia="Times New Roman" w:hAnsi="NotoSans" w:cs="Calibri"/>
          <w:sz w:val="24"/>
          <w:szCs w:val="24"/>
        </w:rPr>
        <w:lastRenderedPageBreak/>
        <w:t xml:space="preserve">Для выпускников 11-х классов в 2022 году основанием для выдачи аттестатов являются результаты единого государственного экзамена по математике (базовый или профильный уровень) и русскому языку. </w:t>
      </w:r>
    </w:p>
    <w:p w:rsidR="00365BF6" w:rsidRPr="00365BF6" w:rsidRDefault="00365BF6" w:rsidP="00365BF6">
      <w:pPr>
        <w:numPr>
          <w:ilvl w:val="0"/>
          <w:numId w:val="4"/>
        </w:numPr>
        <w:shd w:val="clear" w:color="auto" w:fill="FFFFFF" w:themeFill="background1"/>
        <w:tabs>
          <w:tab w:val="left" w:pos="993"/>
        </w:tabs>
        <w:spacing w:after="0" w:line="360" w:lineRule="auto"/>
        <w:ind w:left="0" w:firstLine="709"/>
        <w:jc w:val="both"/>
        <w:rPr>
          <w:rFonts w:ascii="Times New Roman" w:eastAsia="Times New Roman" w:hAnsi="Times New Roman" w:cs="Times New Roman"/>
          <w:bCs/>
          <w:color w:val="000000"/>
          <w:sz w:val="24"/>
          <w:szCs w:val="24"/>
          <w:lang w:eastAsia="ru-RU"/>
        </w:rPr>
      </w:pPr>
      <w:r w:rsidRPr="00365BF6">
        <w:rPr>
          <w:rFonts w:ascii="Times New Roman" w:eastAsia="Times New Roman" w:hAnsi="Times New Roman" w:cs="Times New Roman"/>
          <w:bCs/>
          <w:color w:val="000000"/>
          <w:sz w:val="24"/>
          <w:szCs w:val="24"/>
          <w:lang w:eastAsia="ru-RU"/>
        </w:rPr>
        <w:t>Доля участников, получивших от 81 до 100 баллов п</w:t>
      </w:r>
      <w:r>
        <w:rPr>
          <w:rFonts w:ascii="Times New Roman" w:eastAsia="Times New Roman" w:hAnsi="Times New Roman" w:cs="Times New Roman"/>
          <w:bCs/>
          <w:color w:val="000000"/>
          <w:sz w:val="24"/>
          <w:szCs w:val="24"/>
          <w:lang w:eastAsia="ru-RU"/>
        </w:rPr>
        <w:t xml:space="preserve">о русскому языку </w:t>
      </w:r>
      <w:r w:rsidRPr="00365BF6">
        <w:rPr>
          <w:rFonts w:ascii="Times New Roman" w:eastAsia="Times New Roman" w:hAnsi="Times New Roman" w:cs="Times New Roman"/>
          <w:bCs/>
          <w:color w:val="000000"/>
          <w:sz w:val="24"/>
          <w:szCs w:val="24"/>
          <w:lang w:eastAsia="ru-RU"/>
        </w:rPr>
        <w:t>составляет</w:t>
      </w:r>
    </w:p>
    <w:p w:rsidR="00365BF6" w:rsidRPr="00365BF6" w:rsidRDefault="00365BF6" w:rsidP="00365BF6">
      <w:pPr>
        <w:shd w:val="clear" w:color="auto" w:fill="FFFFFF" w:themeFill="background1"/>
        <w:spacing w:after="0" w:line="360" w:lineRule="auto"/>
        <w:jc w:val="both"/>
        <w:rPr>
          <w:rFonts w:ascii="Times New Roman" w:eastAsia="Times New Roman" w:hAnsi="Times New Roman" w:cs="Times New Roman"/>
          <w:bCs/>
          <w:color w:val="000000"/>
          <w:sz w:val="24"/>
          <w:szCs w:val="24"/>
          <w:lang w:eastAsia="ru-RU"/>
        </w:rPr>
      </w:pPr>
      <w:r w:rsidRPr="0042600D">
        <w:rPr>
          <w:rFonts w:ascii="Times New Roman" w:eastAsia="Times New Roman" w:hAnsi="Times New Roman" w:cs="Times New Roman"/>
          <w:b/>
          <w:bCs/>
          <w:color w:val="000000"/>
          <w:sz w:val="24"/>
          <w:szCs w:val="24"/>
          <w:lang w:eastAsia="ru-RU"/>
        </w:rPr>
        <w:t>24,7% (</w:t>
      </w:r>
      <w:r w:rsidRPr="00365BF6">
        <w:rPr>
          <w:rFonts w:ascii="Times New Roman" w:eastAsia="Times New Roman" w:hAnsi="Times New Roman" w:cs="Times New Roman"/>
          <w:bCs/>
          <w:color w:val="000000"/>
          <w:sz w:val="24"/>
          <w:szCs w:val="24"/>
          <w:lang w:eastAsia="ru-RU"/>
        </w:rPr>
        <w:t>434 чел.) (в 2020-2021 учебном году -  31,7% (602 чел.), в 2019-202 учебном году – 32,5% (590 чел.). Наиболее высокие результаты (д</w:t>
      </w:r>
      <w:r w:rsidRPr="00365BF6">
        <w:rPr>
          <w:rFonts w:ascii="Times New Roman" w:eastAsia="Times New Roman" w:hAnsi="Times New Roman" w:cs="Times New Roman"/>
          <w:bCs/>
          <w:iCs/>
          <w:sz w:val="24"/>
          <w:szCs w:val="24"/>
        </w:rPr>
        <w:t xml:space="preserve">оля участников, </w:t>
      </w:r>
      <w:r>
        <w:rPr>
          <w:rFonts w:ascii="Times New Roman" w:eastAsia="Times New Roman" w:hAnsi="Times New Roman" w:cs="Times New Roman"/>
          <w:bCs/>
          <w:iCs/>
          <w:sz w:val="24"/>
          <w:szCs w:val="24"/>
        </w:rPr>
        <w:t>получивших от 81 до 100 баллов</w:t>
      </w:r>
      <w:r>
        <w:rPr>
          <w:rFonts w:ascii="Times New Roman" w:eastAsia="Times New Roman" w:hAnsi="Times New Roman" w:cs="Times New Roman"/>
          <w:bCs/>
          <w:iCs/>
          <w:sz w:val="24"/>
          <w:szCs w:val="24"/>
        </w:rPr>
        <w:br/>
      </w:r>
      <w:r w:rsidRPr="00365BF6">
        <w:rPr>
          <w:rFonts w:ascii="Times New Roman" w:eastAsia="Times New Roman" w:hAnsi="Times New Roman" w:cs="Times New Roman"/>
          <w:bCs/>
          <w:iCs/>
          <w:sz w:val="24"/>
          <w:szCs w:val="24"/>
        </w:rPr>
        <w:t>по русскому языку) получили  выпускники гимназии № 30 – 76,47% и лицея № 33 – 58,21%.</w:t>
      </w:r>
    </w:p>
    <w:p w:rsidR="00365BF6" w:rsidRPr="00365BF6" w:rsidRDefault="00365BF6" w:rsidP="00365BF6">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Доля </w:t>
      </w:r>
      <w:r w:rsidRPr="00365BF6">
        <w:rPr>
          <w:rFonts w:ascii="Times New Roman" w:eastAsia="Times New Roman" w:hAnsi="Times New Roman" w:cs="Times New Roman"/>
          <w:bCs/>
          <w:iCs/>
          <w:sz w:val="24"/>
          <w:szCs w:val="24"/>
        </w:rPr>
        <w:t xml:space="preserve">сданных экзаменов (в совокупности), результаты которых свыше 80 баллов </w:t>
      </w:r>
    </w:p>
    <w:p w:rsidR="00365BF6" w:rsidRPr="00365BF6" w:rsidRDefault="001F4CAF" w:rsidP="00365BF6">
      <w:pPr>
        <w:shd w:val="clear" w:color="auto" w:fill="FFFFFF" w:themeFill="background1"/>
        <w:spacing w:after="0"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 xml:space="preserve">по всем предметам снизилась </w:t>
      </w:r>
      <w:r w:rsidR="00365BF6" w:rsidRPr="00365BF6">
        <w:rPr>
          <w:rFonts w:ascii="Times New Roman" w:eastAsia="Times New Roman" w:hAnsi="Times New Roman" w:cs="Times New Roman"/>
          <w:bCs/>
          <w:iCs/>
          <w:sz w:val="24"/>
          <w:szCs w:val="24"/>
        </w:rPr>
        <w:t xml:space="preserve">с </w:t>
      </w:r>
      <w:r w:rsidR="00365BF6">
        <w:rPr>
          <w:rFonts w:ascii="Times New Roman" w:eastAsia="Times New Roman" w:hAnsi="Times New Roman" w:cs="Times New Roman"/>
          <w:bCs/>
          <w:iCs/>
          <w:sz w:val="24"/>
          <w:szCs w:val="24"/>
        </w:rPr>
        <w:t xml:space="preserve">22,2% </w:t>
      </w:r>
      <w:r w:rsidR="00365BF6" w:rsidRPr="00365BF6">
        <w:rPr>
          <w:rFonts w:ascii="Times New Roman" w:eastAsia="Times New Roman" w:hAnsi="Times New Roman" w:cs="Times New Roman"/>
          <w:bCs/>
          <w:iCs/>
          <w:sz w:val="24"/>
          <w:szCs w:val="24"/>
        </w:rPr>
        <w:t xml:space="preserve">до </w:t>
      </w:r>
      <w:r w:rsidR="00365BF6" w:rsidRPr="00365BF6">
        <w:rPr>
          <w:rFonts w:ascii="Times New Roman" w:eastAsia="Times New Roman" w:hAnsi="Times New Roman" w:cs="Times New Roman"/>
          <w:b/>
          <w:bCs/>
          <w:iCs/>
          <w:sz w:val="24"/>
          <w:szCs w:val="24"/>
        </w:rPr>
        <w:t>14,8%.</w:t>
      </w:r>
    </w:p>
    <w:p w:rsidR="00365BF6" w:rsidRPr="00365BF6" w:rsidRDefault="00365BF6" w:rsidP="00365BF6">
      <w:pPr>
        <w:shd w:val="clear" w:color="auto" w:fill="FFFFFF" w:themeFill="background1"/>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Снизился </w:t>
      </w:r>
      <w:r w:rsidRPr="00365BF6">
        <w:rPr>
          <w:rFonts w:ascii="Times New Roman" w:eastAsia="Times New Roman" w:hAnsi="Times New Roman" w:cs="Times New Roman"/>
          <w:bCs/>
          <w:iCs/>
          <w:sz w:val="24"/>
          <w:szCs w:val="24"/>
        </w:rPr>
        <w:t xml:space="preserve">средний балл по </w:t>
      </w:r>
      <w:r>
        <w:rPr>
          <w:rFonts w:ascii="Times New Roman" w:eastAsia="Times New Roman" w:hAnsi="Times New Roman" w:cs="Times New Roman"/>
          <w:bCs/>
          <w:iCs/>
          <w:sz w:val="24"/>
          <w:szCs w:val="24"/>
        </w:rPr>
        <w:t xml:space="preserve">русскому языку с 73, 07 баллов </w:t>
      </w:r>
      <w:r w:rsidRPr="00365BF6">
        <w:rPr>
          <w:rFonts w:ascii="Times New Roman" w:eastAsia="Times New Roman" w:hAnsi="Times New Roman" w:cs="Times New Roman"/>
          <w:bCs/>
          <w:iCs/>
          <w:sz w:val="24"/>
          <w:szCs w:val="24"/>
        </w:rPr>
        <w:t xml:space="preserve">в 2020-2021 учебном году до </w:t>
      </w:r>
      <w:r w:rsidRPr="00365BF6">
        <w:rPr>
          <w:rFonts w:ascii="Times New Roman" w:eastAsia="Times New Roman" w:hAnsi="Times New Roman" w:cs="Times New Roman"/>
          <w:b/>
          <w:bCs/>
          <w:iCs/>
          <w:sz w:val="24"/>
          <w:szCs w:val="24"/>
        </w:rPr>
        <w:t>71,73 баллов</w:t>
      </w:r>
      <w:r w:rsidRPr="00365BF6">
        <w:rPr>
          <w:rFonts w:ascii="Times New Roman" w:eastAsia="Times New Roman" w:hAnsi="Times New Roman" w:cs="Times New Roman"/>
          <w:bCs/>
          <w:iCs/>
          <w:sz w:val="24"/>
          <w:szCs w:val="24"/>
        </w:rPr>
        <w:t>.</w:t>
      </w:r>
    </w:p>
    <w:p w:rsidR="00365BF6" w:rsidRPr="00365BF6" w:rsidRDefault="00365BF6" w:rsidP="00365BF6">
      <w:pPr>
        <w:shd w:val="clear" w:color="auto" w:fill="FFFFFF" w:themeFill="background1"/>
        <w:spacing w:after="0" w:line="360" w:lineRule="auto"/>
        <w:ind w:firstLine="709"/>
        <w:jc w:val="both"/>
        <w:rPr>
          <w:rFonts w:ascii="Times New Roman" w:eastAsia="Times New Roman" w:hAnsi="Times New Roman" w:cs="Times New Roman"/>
          <w:bCs/>
          <w:iCs/>
          <w:sz w:val="24"/>
          <w:szCs w:val="24"/>
        </w:rPr>
      </w:pPr>
      <w:r w:rsidRPr="00365BF6">
        <w:rPr>
          <w:rFonts w:ascii="Times New Roman" w:eastAsia="Times New Roman" w:hAnsi="Times New Roman" w:cs="Times New Roman"/>
          <w:bCs/>
          <w:iCs/>
          <w:sz w:val="24"/>
          <w:szCs w:val="24"/>
        </w:rPr>
        <w:t>Повысился</w:t>
      </w:r>
      <w:r>
        <w:rPr>
          <w:rFonts w:ascii="Times New Roman" w:eastAsia="Times New Roman" w:hAnsi="Times New Roman" w:cs="Times New Roman"/>
          <w:bCs/>
          <w:iCs/>
          <w:sz w:val="24"/>
          <w:szCs w:val="24"/>
        </w:rPr>
        <w:t xml:space="preserve"> </w:t>
      </w:r>
      <w:r w:rsidRPr="00365BF6">
        <w:rPr>
          <w:rFonts w:ascii="Times New Roman" w:eastAsia="Times New Roman" w:hAnsi="Times New Roman" w:cs="Times New Roman"/>
          <w:bCs/>
          <w:iCs/>
          <w:sz w:val="24"/>
          <w:szCs w:val="24"/>
        </w:rPr>
        <w:t xml:space="preserve">до </w:t>
      </w:r>
      <w:r w:rsidRPr="00365BF6">
        <w:rPr>
          <w:rFonts w:ascii="Times New Roman" w:eastAsia="Times New Roman" w:hAnsi="Times New Roman" w:cs="Times New Roman"/>
          <w:b/>
          <w:bCs/>
          <w:iCs/>
          <w:sz w:val="24"/>
          <w:szCs w:val="24"/>
        </w:rPr>
        <w:t>61,31</w:t>
      </w:r>
      <w:r w:rsidRPr="00365BF6">
        <w:rPr>
          <w:rFonts w:ascii="Times New Roman" w:eastAsia="Times New Roman" w:hAnsi="Times New Roman" w:cs="Times New Roman"/>
          <w:bCs/>
          <w:iCs/>
          <w:sz w:val="24"/>
          <w:szCs w:val="24"/>
        </w:rPr>
        <w:t xml:space="preserve"> средний тестовый балл по совокупности всех сданных экзаменов (2020-2021 учебный год – 60,4; 2019-2020 учебный год – 63,9), </w:t>
      </w:r>
    </w:p>
    <w:p w:rsidR="00365BF6" w:rsidRPr="00365BF6" w:rsidRDefault="00365BF6" w:rsidP="001F4CAF">
      <w:pPr>
        <w:shd w:val="clear" w:color="auto" w:fill="FFFFFF" w:themeFill="background1"/>
        <w:spacing w:after="0" w:line="360" w:lineRule="auto"/>
        <w:ind w:firstLine="709"/>
        <w:jc w:val="both"/>
        <w:rPr>
          <w:rFonts w:ascii="Times New Roman" w:eastAsia="Times New Roman" w:hAnsi="Times New Roman" w:cs="Times New Roman"/>
          <w:bCs/>
          <w:iCs/>
          <w:sz w:val="24"/>
          <w:szCs w:val="24"/>
        </w:rPr>
      </w:pPr>
      <w:r w:rsidRPr="00365BF6">
        <w:rPr>
          <w:rFonts w:ascii="Times New Roman" w:eastAsia="Times New Roman" w:hAnsi="Times New Roman" w:cs="Times New Roman"/>
          <w:bCs/>
          <w:iCs/>
          <w:sz w:val="24"/>
          <w:szCs w:val="24"/>
        </w:rPr>
        <w:t xml:space="preserve">Снизилось с 5,3% до </w:t>
      </w:r>
      <w:r w:rsidRPr="00365BF6">
        <w:rPr>
          <w:rFonts w:ascii="Times New Roman" w:eastAsia="Times New Roman" w:hAnsi="Times New Roman" w:cs="Times New Roman"/>
          <w:b/>
          <w:bCs/>
          <w:iCs/>
          <w:sz w:val="24"/>
          <w:szCs w:val="24"/>
        </w:rPr>
        <w:t>3,2%</w:t>
      </w:r>
      <w:r w:rsidRPr="00365BF6">
        <w:rPr>
          <w:rFonts w:ascii="Times New Roman" w:eastAsia="Times New Roman" w:hAnsi="Times New Roman" w:cs="Times New Roman"/>
          <w:bCs/>
          <w:iCs/>
          <w:sz w:val="24"/>
          <w:szCs w:val="24"/>
        </w:rPr>
        <w:t xml:space="preserve"> (в совокупности по всем предметам) доля участников экзаменов, по результатам которых выпускники не преодолели минимальную шкалу баллов. </w:t>
      </w:r>
    </w:p>
    <w:p w:rsidR="00365BF6" w:rsidRDefault="00365BF6" w:rsidP="00365BF6">
      <w:pPr>
        <w:shd w:val="clear" w:color="auto" w:fill="FFFFFF" w:themeFill="background1"/>
        <w:tabs>
          <w:tab w:val="left" w:pos="0"/>
          <w:tab w:val="left" w:pos="709"/>
        </w:tabs>
        <w:autoSpaceDE w:val="0"/>
        <w:autoSpaceDN w:val="0"/>
        <w:adjustRightInd w:val="0"/>
        <w:spacing w:after="0" w:line="360" w:lineRule="auto"/>
        <w:ind w:firstLine="709"/>
        <w:jc w:val="both"/>
        <w:rPr>
          <w:rFonts w:ascii="Times New Roman" w:eastAsia="Times New Roman" w:hAnsi="Times New Roman" w:cs="Times New Roman"/>
          <w:bCs/>
          <w:iCs/>
          <w:sz w:val="24"/>
          <w:szCs w:val="24"/>
        </w:rPr>
      </w:pPr>
      <w:r w:rsidRPr="00365BF6">
        <w:rPr>
          <w:rFonts w:ascii="Times New Roman" w:eastAsia="Times New Roman" w:hAnsi="Times New Roman" w:cs="Times New Roman"/>
          <w:b/>
          <w:bCs/>
          <w:iCs/>
          <w:sz w:val="24"/>
          <w:szCs w:val="24"/>
        </w:rPr>
        <w:t xml:space="preserve">20 </w:t>
      </w:r>
      <w:r w:rsidRPr="007368E0">
        <w:rPr>
          <w:rFonts w:ascii="Times New Roman" w:eastAsia="Times New Roman" w:hAnsi="Times New Roman" w:cs="Times New Roman"/>
          <w:bCs/>
          <w:iCs/>
          <w:sz w:val="24"/>
          <w:szCs w:val="24"/>
        </w:rPr>
        <w:t>выпускников (21 результат</w:t>
      </w:r>
      <w:r w:rsidRPr="00365BF6">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 xml:space="preserve"> </w:t>
      </w:r>
      <w:r w:rsidR="001F4CAF">
        <w:rPr>
          <w:rFonts w:ascii="Times New Roman" w:eastAsia="Times New Roman" w:hAnsi="Times New Roman" w:cs="Times New Roman"/>
          <w:bCs/>
          <w:iCs/>
          <w:sz w:val="24"/>
          <w:szCs w:val="24"/>
        </w:rPr>
        <w:t xml:space="preserve">из 11 </w:t>
      </w:r>
      <w:r w:rsidRPr="00365BF6">
        <w:rPr>
          <w:rFonts w:ascii="Times New Roman" w:eastAsia="Times New Roman" w:hAnsi="Times New Roman" w:cs="Times New Roman"/>
          <w:bCs/>
          <w:iCs/>
          <w:sz w:val="24"/>
          <w:szCs w:val="24"/>
        </w:rPr>
        <w:t xml:space="preserve">общеобразовательных учреждений получили на экзаменах по 6 предметам в форме ЕГЭ по 100 тестовых баллов: </w:t>
      </w:r>
    </w:p>
    <w:p w:rsidR="00BF27B9" w:rsidRPr="007368E0" w:rsidRDefault="00BF27B9" w:rsidP="00365BF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368E0">
        <w:rPr>
          <w:rFonts w:ascii="Times New Roman" w:hAnsi="Times New Roman" w:cs="Times New Roman"/>
          <w:sz w:val="24"/>
          <w:szCs w:val="24"/>
        </w:rPr>
        <w:t>На основании результатов ГИА-9 можно сделать следующие выводы:</w:t>
      </w:r>
    </w:p>
    <w:p w:rsidR="00BF27B9" w:rsidRPr="007F5776" w:rsidRDefault="00805BFB"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 xml:space="preserve">восемь </w:t>
      </w:r>
      <w:r>
        <w:rPr>
          <w:rFonts w:ascii="Times New Roman" w:hAnsi="Times New Roman" w:cs="Times New Roman"/>
          <w:sz w:val="24"/>
          <w:szCs w:val="24"/>
        </w:rPr>
        <w:t xml:space="preserve">образовательных </w:t>
      </w:r>
      <w:r w:rsidR="00BF27B9" w:rsidRPr="007F5776">
        <w:rPr>
          <w:rFonts w:ascii="Times New Roman" w:hAnsi="Times New Roman" w:cs="Times New Roman"/>
          <w:sz w:val="24"/>
          <w:szCs w:val="24"/>
        </w:rPr>
        <w:t xml:space="preserve">учреждений </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7,</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21,</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30,</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33,</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67, ЧО</w:t>
      </w:r>
      <w:r>
        <w:rPr>
          <w:rFonts w:ascii="Times New Roman" w:hAnsi="Times New Roman" w:cs="Times New Roman"/>
          <w:sz w:val="24"/>
          <w:szCs w:val="24"/>
        </w:rPr>
        <w:t xml:space="preserve">У «Лицей Гармония», ЧОУ «Лицей Исток», ЧОУ </w:t>
      </w:r>
      <w:r w:rsidRPr="00805BFB">
        <w:rPr>
          <w:rFonts w:ascii="Times New Roman" w:hAnsi="Times New Roman" w:cs="Times New Roman"/>
          <w:sz w:val="24"/>
          <w:szCs w:val="24"/>
        </w:rPr>
        <w:t>«Православная средняя школа Ф</w:t>
      </w:r>
      <w:r>
        <w:rPr>
          <w:rFonts w:ascii="Times New Roman" w:hAnsi="Times New Roman" w:cs="Times New Roman"/>
          <w:sz w:val="24"/>
          <w:szCs w:val="24"/>
        </w:rPr>
        <w:t>еодоровской иконы Божией Матери»</w:t>
      </w:r>
      <w:r>
        <w:rPr>
          <w:rFonts w:ascii="Times New Roman" w:hAnsi="Times New Roman" w:cs="Times New Roman"/>
          <w:sz w:val="24"/>
          <w:szCs w:val="24"/>
        </w:rPr>
        <w:br/>
        <w:t xml:space="preserve">по итогам ГИА-9 </w:t>
      </w:r>
      <w:r w:rsidR="00BF27B9" w:rsidRPr="007F5776">
        <w:rPr>
          <w:rFonts w:ascii="Times New Roman" w:hAnsi="Times New Roman" w:cs="Times New Roman"/>
          <w:sz w:val="24"/>
          <w:szCs w:val="24"/>
        </w:rPr>
        <w:t>показали 100% обученность</w:t>
      </w:r>
      <w:r>
        <w:rPr>
          <w:rFonts w:ascii="Times New Roman" w:hAnsi="Times New Roman" w:cs="Times New Roman"/>
          <w:sz w:val="24"/>
          <w:szCs w:val="24"/>
        </w:rPr>
        <w:t xml:space="preserve"> в основной период (2020-2021 –</w:t>
      </w:r>
      <w:r>
        <w:rPr>
          <w:rFonts w:ascii="Times New Roman" w:hAnsi="Times New Roman" w:cs="Times New Roman"/>
          <w:sz w:val="24"/>
          <w:szCs w:val="24"/>
        </w:rPr>
        <w:br/>
      </w:r>
      <w:r w:rsidR="00BF27B9" w:rsidRPr="007F5776">
        <w:rPr>
          <w:rFonts w:ascii="Times New Roman" w:hAnsi="Times New Roman" w:cs="Times New Roman"/>
          <w:sz w:val="24"/>
          <w:szCs w:val="24"/>
        </w:rPr>
        <w:t>3 учреждения,</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 xml:space="preserve">2019-2020 – экзамен не проводился, 2018-2019 - 10 учреждений). </w:t>
      </w:r>
    </w:p>
    <w:p w:rsidR="00BF27B9" w:rsidRPr="007F5776" w:rsidRDefault="00805BFB"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 xml:space="preserve">повысился уровень обученности по русскому языку на 1,6% и составил </w:t>
      </w:r>
      <w:r w:rsidR="00BF27B9" w:rsidRPr="007368E0">
        <w:rPr>
          <w:rFonts w:ascii="Times New Roman" w:hAnsi="Times New Roman" w:cs="Times New Roman"/>
          <w:b/>
          <w:sz w:val="24"/>
          <w:szCs w:val="24"/>
        </w:rPr>
        <w:t>97,5%</w:t>
      </w:r>
      <w:r w:rsidR="00BF27B9" w:rsidRPr="007F5776">
        <w:rPr>
          <w:rFonts w:ascii="Times New Roman" w:hAnsi="Times New Roman" w:cs="Times New Roman"/>
          <w:sz w:val="24"/>
          <w:szCs w:val="24"/>
        </w:rPr>
        <w:t xml:space="preserve"> (2020-2021 – 96,2%) и по математике на 3,8 % и составил </w:t>
      </w:r>
      <w:r w:rsidR="00BF27B9" w:rsidRPr="007368E0">
        <w:rPr>
          <w:rFonts w:ascii="Times New Roman" w:hAnsi="Times New Roman" w:cs="Times New Roman"/>
          <w:b/>
          <w:sz w:val="24"/>
          <w:szCs w:val="24"/>
        </w:rPr>
        <w:t>95,6%</w:t>
      </w:r>
      <w:r w:rsidR="00BF27B9" w:rsidRPr="007F5776">
        <w:rPr>
          <w:rFonts w:ascii="Times New Roman" w:hAnsi="Times New Roman" w:cs="Times New Roman"/>
          <w:sz w:val="24"/>
          <w:szCs w:val="24"/>
        </w:rPr>
        <w:t xml:space="preserve"> (2020-2021 – 91,8%).</w:t>
      </w:r>
    </w:p>
    <w:p w:rsidR="00BF27B9" w:rsidRPr="007F5776" w:rsidRDefault="00805BFB"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повысилось количество обучающихся, получи</w:t>
      </w:r>
      <w:r>
        <w:rPr>
          <w:rFonts w:ascii="Times New Roman" w:hAnsi="Times New Roman" w:cs="Times New Roman"/>
          <w:sz w:val="24"/>
          <w:szCs w:val="24"/>
        </w:rPr>
        <w:t>вших максимальный тестовый балл</w:t>
      </w:r>
      <w:r>
        <w:rPr>
          <w:rFonts w:ascii="Times New Roman" w:hAnsi="Times New Roman" w:cs="Times New Roman"/>
          <w:sz w:val="24"/>
          <w:szCs w:val="24"/>
        </w:rPr>
        <w:br/>
      </w:r>
      <w:r w:rsidR="00BF27B9" w:rsidRPr="007F5776">
        <w:rPr>
          <w:rFonts w:ascii="Times New Roman" w:hAnsi="Times New Roman" w:cs="Times New Roman"/>
          <w:sz w:val="24"/>
          <w:szCs w:val="24"/>
        </w:rPr>
        <w:t>по русскому языку –</w:t>
      </w:r>
      <w:r w:rsidR="00BF27B9" w:rsidRPr="007368E0">
        <w:rPr>
          <w:rFonts w:ascii="Times New Roman" w:hAnsi="Times New Roman" w:cs="Times New Roman"/>
          <w:b/>
          <w:sz w:val="24"/>
          <w:szCs w:val="24"/>
        </w:rPr>
        <w:t>110 чел</w:t>
      </w:r>
      <w:r w:rsidR="00BF27B9" w:rsidRPr="007F5776">
        <w:rPr>
          <w:rFonts w:ascii="Times New Roman" w:hAnsi="Times New Roman" w:cs="Times New Roman"/>
          <w:sz w:val="24"/>
          <w:szCs w:val="24"/>
        </w:rPr>
        <w:t>. (2020-2021 - 72 чел. ,2018-2019 – 91 чел.)</w:t>
      </w:r>
    </w:p>
    <w:p w:rsidR="00BF27B9" w:rsidRPr="007F5776" w:rsidRDefault="00805BFB" w:rsidP="00805BFB">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наиболее стабильные результаты выпускники 9-</w:t>
      </w:r>
      <w:r>
        <w:rPr>
          <w:rFonts w:ascii="Times New Roman" w:hAnsi="Times New Roman" w:cs="Times New Roman"/>
          <w:sz w:val="24"/>
          <w:szCs w:val="24"/>
        </w:rPr>
        <w:t>х классов показали по предметам</w:t>
      </w:r>
      <w:r>
        <w:rPr>
          <w:rFonts w:ascii="Times New Roman" w:hAnsi="Times New Roman" w:cs="Times New Roman"/>
          <w:sz w:val="24"/>
          <w:szCs w:val="24"/>
        </w:rPr>
        <w:br/>
      </w:r>
      <w:r w:rsidR="00BF27B9" w:rsidRPr="007F5776">
        <w:rPr>
          <w:rFonts w:ascii="Times New Roman" w:hAnsi="Times New Roman" w:cs="Times New Roman"/>
          <w:sz w:val="24"/>
          <w:szCs w:val="24"/>
        </w:rPr>
        <w:t>по выбору: литературе (100% - уровень обученности,64,1% - качество знаний),</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истории (100% - уровень обученности, 64,9% – качество знаний), химии (98% - уровень обученности, 75,5% - качества знаний), иностранным языкам (96,3% - уровень обученности, 78,4% - качество знаний), физике (98,7% уровень обученности, 54,4% - качество знаний).</w:t>
      </w:r>
    </w:p>
    <w:p w:rsidR="00BF27B9" w:rsidRDefault="00C27DC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 xml:space="preserve">уменьшилось количество неудовлетворительных результатов, полученных участниками ОГЭ на экзаменах по </w:t>
      </w:r>
      <w:r w:rsidRPr="007F5776">
        <w:rPr>
          <w:rFonts w:ascii="Times New Roman" w:hAnsi="Times New Roman" w:cs="Times New Roman"/>
          <w:sz w:val="24"/>
          <w:szCs w:val="24"/>
        </w:rPr>
        <w:t>совокупности 2</w:t>
      </w:r>
      <w:r w:rsidR="00BF27B9" w:rsidRPr="007F5776">
        <w:rPr>
          <w:rFonts w:ascii="Times New Roman" w:hAnsi="Times New Roman" w:cs="Times New Roman"/>
          <w:sz w:val="24"/>
          <w:szCs w:val="24"/>
        </w:rPr>
        <w:t xml:space="preserve"> обя</w:t>
      </w:r>
      <w:r>
        <w:rPr>
          <w:rFonts w:ascii="Times New Roman" w:hAnsi="Times New Roman" w:cs="Times New Roman"/>
          <w:sz w:val="24"/>
          <w:szCs w:val="24"/>
        </w:rPr>
        <w:t>зательных предметов (математика</w:t>
      </w:r>
      <w:r>
        <w:rPr>
          <w:rFonts w:ascii="Times New Roman" w:hAnsi="Times New Roman" w:cs="Times New Roman"/>
          <w:sz w:val="24"/>
          <w:szCs w:val="24"/>
        </w:rPr>
        <w:br/>
      </w:r>
      <w:r w:rsidR="00BF27B9" w:rsidRPr="007F5776">
        <w:rPr>
          <w:rFonts w:ascii="Times New Roman" w:hAnsi="Times New Roman" w:cs="Times New Roman"/>
          <w:sz w:val="24"/>
          <w:szCs w:val="24"/>
        </w:rPr>
        <w:t>и русский язык):</w:t>
      </w:r>
    </w:p>
    <w:p w:rsidR="00575800" w:rsidRPr="005A212B" w:rsidRDefault="005A212B" w:rsidP="00575800">
      <w:pPr>
        <w:tabs>
          <w:tab w:val="left" w:pos="0"/>
          <w:tab w:val="left" w:pos="709"/>
        </w:tabs>
        <w:autoSpaceDE w:val="0"/>
        <w:autoSpaceDN w:val="0"/>
        <w:adjustRightInd w:val="0"/>
        <w:spacing w:after="0" w:line="360" w:lineRule="auto"/>
        <w:ind w:firstLine="709"/>
        <w:jc w:val="right"/>
        <w:rPr>
          <w:rFonts w:ascii="Times New Roman" w:hAnsi="Times New Roman" w:cs="Times New Roman"/>
          <w:sz w:val="24"/>
          <w:szCs w:val="24"/>
        </w:rPr>
      </w:pPr>
      <w:r w:rsidRPr="005A212B">
        <w:rPr>
          <w:rFonts w:ascii="Times New Roman" w:hAnsi="Times New Roman" w:cs="Times New Roman"/>
          <w:sz w:val="24"/>
          <w:szCs w:val="24"/>
        </w:rPr>
        <w:t>Таблица № 11</w:t>
      </w:r>
    </w:p>
    <w:p w:rsidR="00761DC6" w:rsidRDefault="00761DC6" w:rsidP="005A212B">
      <w:pPr>
        <w:pStyle w:val="a3"/>
        <w:spacing w:line="276" w:lineRule="auto"/>
        <w:jc w:val="center"/>
        <w:rPr>
          <w:rFonts w:ascii="Times New Roman" w:hAnsi="Times New Roman" w:cs="Times New Roman"/>
          <w:b/>
          <w:sz w:val="24"/>
        </w:rPr>
      </w:pPr>
      <w:r w:rsidRPr="00761DC6">
        <w:rPr>
          <w:rFonts w:ascii="Times New Roman" w:hAnsi="Times New Roman" w:cs="Times New Roman"/>
          <w:b/>
          <w:sz w:val="24"/>
        </w:rPr>
        <w:lastRenderedPageBreak/>
        <w:t>Сравнительная таблица неудовлетворительных результатов,</w:t>
      </w:r>
      <w:r w:rsidRPr="00761DC6">
        <w:rPr>
          <w:rFonts w:ascii="Times New Roman" w:hAnsi="Times New Roman" w:cs="Times New Roman"/>
          <w:b/>
          <w:sz w:val="24"/>
        </w:rPr>
        <w:br/>
        <w:t xml:space="preserve">полученных участниками ОГЭ на экзаменах по </w:t>
      </w:r>
      <w:r>
        <w:rPr>
          <w:rFonts w:ascii="Times New Roman" w:hAnsi="Times New Roman" w:cs="Times New Roman"/>
          <w:b/>
          <w:sz w:val="24"/>
        </w:rPr>
        <w:t>совокупности</w:t>
      </w:r>
    </w:p>
    <w:p w:rsidR="00761DC6" w:rsidRDefault="00761DC6" w:rsidP="005A212B">
      <w:pPr>
        <w:pStyle w:val="a3"/>
        <w:spacing w:line="276" w:lineRule="auto"/>
        <w:jc w:val="center"/>
        <w:rPr>
          <w:rFonts w:ascii="Times New Roman" w:hAnsi="Times New Roman" w:cs="Times New Roman"/>
          <w:b/>
          <w:sz w:val="24"/>
        </w:rPr>
      </w:pPr>
      <w:r w:rsidRPr="00761DC6">
        <w:rPr>
          <w:rFonts w:ascii="Times New Roman" w:hAnsi="Times New Roman" w:cs="Times New Roman"/>
          <w:b/>
          <w:sz w:val="24"/>
        </w:rPr>
        <w:t>2 обязательных предметов (математики и русский язык)</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630"/>
        <w:gridCol w:w="1630"/>
        <w:gridCol w:w="1630"/>
        <w:gridCol w:w="1630"/>
        <w:gridCol w:w="1631"/>
      </w:tblGrid>
      <w:tr w:rsidR="00BF27B9" w:rsidRPr="007F5776" w:rsidTr="00C27DC0">
        <w:tc>
          <w:tcPr>
            <w:tcW w:w="4890" w:type="dxa"/>
            <w:gridSpan w:val="3"/>
            <w:shd w:val="clear" w:color="auto" w:fill="auto"/>
          </w:tcPr>
          <w:p w:rsidR="00BF27B9" w:rsidRPr="007F5776" w:rsidRDefault="00BF27B9" w:rsidP="007F5776">
            <w:pPr>
              <w:tabs>
                <w:tab w:val="left" w:pos="0"/>
                <w:tab w:val="left" w:pos="709"/>
                <w:tab w:val="left" w:pos="993"/>
              </w:tabs>
              <w:spacing w:after="0" w:line="360" w:lineRule="auto"/>
              <w:contextualSpacing/>
              <w:jc w:val="center"/>
              <w:rPr>
                <w:rFonts w:ascii="Times New Roman" w:hAnsi="Times New Roman" w:cs="Times New Roman"/>
                <w:sz w:val="24"/>
                <w:szCs w:val="24"/>
                <w:lang w:eastAsia="ru-RU"/>
              </w:rPr>
            </w:pPr>
            <w:r w:rsidRPr="007F5776">
              <w:rPr>
                <w:rFonts w:ascii="Times New Roman" w:hAnsi="Times New Roman" w:cs="Times New Roman"/>
                <w:sz w:val="24"/>
                <w:szCs w:val="24"/>
                <w:lang w:eastAsia="ru-RU"/>
              </w:rPr>
              <w:t>Одна «2»</w:t>
            </w:r>
          </w:p>
        </w:tc>
        <w:tc>
          <w:tcPr>
            <w:tcW w:w="4891" w:type="dxa"/>
            <w:gridSpan w:val="3"/>
            <w:shd w:val="clear" w:color="auto" w:fill="auto"/>
          </w:tcPr>
          <w:p w:rsidR="00BF27B9" w:rsidRPr="007F5776" w:rsidRDefault="00BF27B9" w:rsidP="007F5776">
            <w:pPr>
              <w:tabs>
                <w:tab w:val="left" w:pos="0"/>
                <w:tab w:val="left" w:pos="709"/>
                <w:tab w:val="left" w:pos="993"/>
              </w:tabs>
              <w:spacing w:after="0" w:line="360" w:lineRule="auto"/>
              <w:contextualSpacing/>
              <w:jc w:val="center"/>
              <w:rPr>
                <w:rFonts w:ascii="Times New Roman" w:hAnsi="Times New Roman" w:cs="Times New Roman"/>
                <w:sz w:val="24"/>
                <w:szCs w:val="24"/>
                <w:lang w:eastAsia="ru-RU"/>
              </w:rPr>
            </w:pPr>
            <w:r w:rsidRPr="007F5776">
              <w:rPr>
                <w:rFonts w:ascii="Times New Roman" w:hAnsi="Times New Roman" w:cs="Times New Roman"/>
                <w:sz w:val="24"/>
                <w:szCs w:val="24"/>
                <w:lang w:eastAsia="ru-RU"/>
              </w:rPr>
              <w:t>Две «2»</w:t>
            </w:r>
          </w:p>
        </w:tc>
      </w:tr>
      <w:tr w:rsidR="00BF27B9" w:rsidRPr="007F5776" w:rsidTr="00C27DC0">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2017-2018 учебный год</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2020-2021 учебный год</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2021-2022 учебный год</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2017-2018 учебный год</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2020-2021 учебный год</w:t>
            </w:r>
          </w:p>
        </w:tc>
        <w:tc>
          <w:tcPr>
            <w:tcW w:w="1631"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2021-2022 учебный год</w:t>
            </w:r>
          </w:p>
        </w:tc>
      </w:tr>
      <w:tr w:rsidR="00BF27B9" w:rsidRPr="007F5776" w:rsidTr="00C27DC0">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147</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164</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119</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20</w:t>
            </w:r>
          </w:p>
        </w:tc>
        <w:tc>
          <w:tcPr>
            <w:tcW w:w="1630"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130</w:t>
            </w:r>
          </w:p>
        </w:tc>
        <w:tc>
          <w:tcPr>
            <w:tcW w:w="1631" w:type="dxa"/>
            <w:shd w:val="clear" w:color="auto" w:fill="auto"/>
          </w:tcPr>
          <w:p w:rsidR="00BF27B9" w:rsidRPr="007F5776" w:rsidRDefault="00BF27B9" w:rsidP="007F5776">
            <w:pPr>
              <w:tabs>
                <w:tab w:val="left" w:pos="0"/>
                <w:tab w:val="left" w:pos="709"/>
                <w:tab w:val="left" w:pos="993"/>
              </w:tabs>
              <w:spacing w:after="0" w:line="360" w:lineRule="auto"/>
              <w:contextualSpacing/>
              <w:jc w:val="both"/>
              <w:rPr>
                <w:rFonts w:ascii="Times New Roman" w:hAnsi="Times New Roman" w:cs="Times New Roman"/>
                <w:sz w:val="24"/>
                <w:szCs w:val="24"/>
                <w:lang w:eastAsia="ru-RU"/>
              </w:rPr>
            </w:pPr>
            <w:r w:rsidRPr="007F5776">
              <w:rPr>
                <w:rFonts w:ascii="Times New Roman" w:hAnsi="Times New Roman" w:cs="Times New Roman"/>
                <w:sz w:val="24"/>
                <w:szCs w:val="24"/>
                <w:lang w:eastAsia="ru-RU"/>
              </w:rPr>
              <w:t>69</w:t>
            </w:r>
          </w:p>
        </w:tc>
      </w:tr>
    </w:tbl>
    <w:p w:rsidR="00BF27B9" w:rsidRPr="007F5776" w:rsidRDefault="00C27DC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сократилось до 2 человек количество учащихся, удаленных с экзаменов за нарушение Порядка проведения ГИА-9 (2020-2021 – 3 участника, 2019-2020 – экзамен не проводился, 2018-2019 – 4 учас</w:t>
      </w:r>
      <w:r>
        <w:rPr>
          <w:rFonts w:ascii="Times New Roman" w:hAnsi="Times New Roman" w:cs="Times New Roman"/>
          <w:sz w:val="24"/>
          <w:szCs w:val="24"/>
        </w:rPr>
        <w:t xml:space="preserve">тника ОГЭ) -  учащиеся из школ </w:t>
      </w:r>
      <w:r w:rsidR="00BF27B9" w:rsidRPr="007F5776">
        <w:rPr>
          <w:rFonts w:ascii="Times New Roman" w:hAnsi="Times New Roman" w:cs="Times New Roman"/>
          <w:sz w:val="24"/>
          <w:szCs w:val="24"/>
        </w:rPr>
        <w:t>№ 5, 23.</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Однако сохраняются следующие проблемы:</w:t>
      </w:r>
    </w:p>
    <w:p w:rsidR="00BF27B9" w:rsidRPr="007F5776" w:rsidRDefault="00C27DC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сократилось количество обучающихся, получивших максимальный тестовый балл по математике – 6 чел. (2020-2021 - 11 чел. ,2018-2019 – 20 чел.,).</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Наибольшее количество неудовлетворительных результатов на ГИА-9 </w:t>
      </w:r>
      <w:r w:rsidR="00C27DC0">
        <w:rPr>
          <w:rFonts w:ascii="Times New Roman" w:hAnsi="Times New Roman" w:cs="Times New Roman"/>
          <w:sz w:val="24"/>
          <w:szCs w:val="24"/>
        </w:rPr>
        <w:t xml:space="preserve">по совокупности всех предметов </w:t>
      </w:r>
      <w:r w:rsidRPr="007F5776">
        <w:rPr>
          <w:rFonts w:ascii="Times New Roman" w:hAnsi="Times New Roman" w:cs="Times New Roman"/>
          <w:sz w:val="24"/>
          <w:szCs w:val="24"/>
        </w:rPr>
        <w:t>получили учащиеся общеобразовательных учреждений: № 68 (3</w:t>
      </w:r>
      <w:r w:rsidR="00C27DC0">
        <w:rPr>
          <w:rFonts w:ascii="Times New Roman" w:hAnsi="Times New Roman" w:cs="Times New Roman"/>
          <w:sz w:val="24"/>
          <w:szCs w:val="24"/>
        </w:rPr>
        <w:t xml:space="preserve">1,1%), № 37 (30%), № 54 (30%), </w:t>
      </w:r>
      <w:r w:rsidRPr="007F5776">
        <w:rPr>
          <w:rFonts w:ascii="Times New Roman" w:hAnsi="Times New Roman" w:cs="Times New Roman"/>
          <w:sz w:val="24"/>
          <w:szCs w:val="24"/>
        </w:rPr>
        <w:t>№ 29 (21,4%), № 9 (21,2%), № 17 (21,1%), № 5 (19%), № 15 (19%), № 63 (18,8%), № 55 (18,5 %), № 42 (15.9), № 41 (15,1%), № 7</w:t>
      </w:r>
      <w:r w:rsidR="00C27DC0">
        <w:rPr>
          <w:rFonts w:ascii="Times New Roman" w:hAnsi="Times New Roman" w:cs="Times New Roman"/>
          <w:sz w:val="24"/>
          <w:szCs w:val="24"/>
        </w:rPr>
        <w:t xml:space="preserve"> </w:t>
      </w:r>
      <w:r w:rsidRPr="007F5776">
        <w:rPr>
          <w:rFonts w:ascii="Times New Roman" w:hAnsi="Times New Roman" w:cs="Times New Roman"/>
          <w:sz w:val="24"/>
          <w:szCs w:val="24"/>
        </w:rPr>
        <w:t>(14,3%), № 28 (13,8%), № 65,</w:t>
      </w:r>
      <w:r w:rsidR="00C27DC0">
        <w:rPr>
          <w:rFonts w:ascii="Times New Roman" w:hAnsi="Times New Roman" w:cs="Times New Roman"/>
          <w:sz w:val="24"/>
          <w:szCs w:val="24"/>
        </w:rPr>
        <w:t xml:space="preserve"> </w:t>
      </w:r>
      <w:r w:rsidRPr="007F5776">
        <w:rPr>
          <w:rFonts w:ascii="Times New Roman" w:hAnsi="Times New Roman" w:cs="Times New Roman"/>
          <w:sz w:val="24"/>
          <w:szCs w:val="24"/>
        </w:rPr>
        <w:t>61,</w:t>
      </w:r>
      <w:r w:rsidR="00C27DC0">
        <w:rPr>
          <w:rFonts w:ascii="Times New Roman" w:hAnsi="Times New Roman" w:cs="Times New Roman"/>
          <w:sz w:val="24"/>
          <w:szCs w:val="24"/>
        </w:rPr>
        <w:t xml:space="preserve"> </w:t>
      </w:r>
      <w:r w:rsidRPr="007F5776">
        <w:rPr>
          <w:rFonts w:ascii="Times New Roman" w:hAnsi="Times New Roman" w:cs="Times New Roman"/>
          <w:sz w:val="24"/>
          <w:szCs w:val="24"/>
        </w:rPr>
        <w:t>14,</w:t>
      </w:r>
      <w:r w:rsidR="00C27DC0">
        <w:rPr>
          <w:rFonts w:ascii="Times New Roman" w:hAnsi="Times New Roman" w:cs="Times New Roman"/>
          <w:sz w:val="24"/>
          <w:szCs w:val="24"/>
        </w:rPr>
        <w:t xml:space="preserve"> </w:t>
      </w:r>
      <w:r w:rsidRPr="007F5776">
        <w:rPr>
          <w:rFonts w:ascii="Times New Roman" w:hAnsi="Times New Roman" w:cs="Times New Roman"/>
          <w:sz w:val="24"/>
          <w:szCs w:val="24"/>
        </w:rPr>
        <w:t>2 (более 9%).</w:t>
      </w:r>
    </w:p>
    <w:p w:rsidR="00BF27B9" w:rsidRPr="007F5776" w:rsidRDefault="00C27DC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 xml:space="preserve">доля учащихся 9-х классов, не допущенных до государственной итоговой аттестации, осталась на прежнем уровне </w:t>
      </w:r>
      <w:r w:rsidR="00BF27B9" w:rsidRPr="007368E0">
        <w:rPr>
          <w:rFonts w:ascii="Times New Roman" w:hAnsi="Times New Roman" w:cs="Times New Roman"/>
          <w:b/>
          <w:sz w:val="24"/>
          <w:szCs w:val="24"/>
        </w:rPr>
        <w:t>0,5 %</w:t>
      </w:r>
      <w:r w:rsidR="00BF27B9" w:rsidRPr="007F5776">
        <w:rPr>
          <w:rFonts w:ascii="Times New Roman" w:hAnsi="Times New Roman" w:cs="Times New Roman"/>
          <w:sz w:val="24"/>
          <w:szCs w:val="24"/>
        </w:rPr>
        <w:t xml:space="preserve"> (17 чел.) (2020-2021- 0,5%, 2019-2020 - 0,1%; 2018-2019 – 0,7%);</w:t>
      </w:r>
    </w:p>
    <w:p w:rsidR="00BF27B9" w:rsidRPr="007F5776" w:rsidRDefault="00C27DC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266 (</w:t>
      </w:r>
      <w:r w:rsidR="00BF27B9" w:rsidRPr="007368E0">
        <w:rPr>
          <w:rFonts w:ascii="Times New Roman" w:hAnsi="Times New Roman" w:cs="Times New Roman"/>
          <w:b/>
          <w:sz w:val="24"/>
          <w:szCs w:val="24"/>
        </w:rPr>
        <w:t>7,3%)</w:t>
      </w:r>
      <w:r w:rsidR="00BF27B9" w:rsidRPr="007F5776">
        <w:rPr>
          <w:rFonts w:ascii="Times New Roman" w:hAnsi="Times New Roman" w:cs="Times New Roman"/>
          <w:sz w:val="24"/>
          <w:szCs w:val="24"/>
        </w:rPr>
        <w:t xml:space="preserve"> (2020-2021 - 8,2%, 2019-2020 – 0 чел., 2018-2019 – 283 чел. (7,7%) учащихся 9-х классов, допущенных до государственной итогово</w:t>
      </w:r>
      <w:r>
        <w:rPr>
          <w:rFonts w:ascii="Times New Roman" w:hAnsi="Times New Roman" w:cs="Times New Roman"/>
          <w:sz w:val="24"/>
          <w:szCs w:val="24"/>
        </w:rPr>
        <w:t>й аттестации, не сдали экзамены</w:t>
      </w:r>
      <w:r>
        <w:rPr>
          <w:rFonts w:ascii="Times New Roman" w:hAnsi="Times New Roman" w:cs="Times New Roman"/>
          <w:sz w:val="24"/>
          <w:szCs w:val="24"/>
        </w:rPr>
        <w:br/>
      </w:r>
      <w:r w:rsidR="00BF27B9" w:rsidRPr="007F5776">
        <w:rPr>
          <w:rFonts w:ascii="Times New Roman" w:hAnsi="Times New Roman" w:cs="Times New Roman"/>
          <w:sz w:val="24"/>
          <w:szCs w:val="24"/>
        </w:rPr>
        <w:t>по отдельным предметам и имеют право на повторную сдачу экзаменов в сентябре 2022 года.</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Для выпускников 11-х классов в 2022 году основанием для выдачи аттестатов являются результаты единого государственного экзамена по математике (базовый или профильный уровень) и русскому языку </w:t>
      </w:r>
    </w:p>
    <w:p w:rsidR="00BF27B9" w:rsidRPr="007F5776" w:rsidRDefault="00C27DC0" w:rsidP="00C27DC0">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Доля участников, получивших от 81 д</w:t>
      </w:r>
      <w:r>
        <w:rPr>
          <w:rFonts w:ascii="Times New Roman" w:hAnsi="Times New Roman" w:cs="Times New Roman"/>
          <w:sz w:val="24"/>
          <w:szCs w:val="24"/>
        </w:rPr>
        <w:t xml:space="preserve">о 100 баллов по русскому языку составила </w:t>
      </w:r>
      <w:r w:rsidR="00BF27B9" w:rsidRPr="007368E0">
        <w:rPr>
          <w:rFonts w:ascii="Times New Roman" w:hAnsi="Times New Roman" w:cs="Times New Roman"/>
          <w:b/>
          <w:sz w:val="24"/>
          <w:szCs w:val="24"/>
        </w:rPr>
        <w:t>24,7%</w:t>
      </w:r>
      <w:r w:rsidR="00BF27B9" w:rsidRPr="007F5776">
        <w:rPr>
          <w:rFonts w:ascii="Times New Roman" w:hAnsi="Times New Roman" w:cs="Times New Roman"/>
          <w:sz w:val="24"/>
          <w:szCs w:val="24"/>
        </w:rPr>
        <w:t xml:space="preserve"> (434 чел</w:t>
      </w:r>
      <w:r>
        <w:rPr>
          <w:rFonts w:ascii="Times New Roman" w:hAnsi="Times New Roman" w:cs="Times New Roman"/>
          <w:sz w:val="24"/>
          <w:szCs w:val="24"/>
        </w:rPr>
        <w:t xml:space="preserve">.) (в 2020-2021 учебном году - </w:t>
      </w:r>
      <w:r w:rsidR="00BF27B9" w:rsidRPr="007F5776">
        <w:rPr>
          <w:rFonts w:ascii="Times New Roman" w:hAnsi="Times New Roman" w:cs="Times New Roman"/>
          <w:sz w:val="24"/>
          <w:szCs w:val="24"/>
        </w:rPr>
        <w:t>31,7% (602 чел.), в 2019-202 учебном году – 32,5% (590 чел.).</w:t>
      </w:r>
    </w:p>
    <w:p w:rsidR="00BF27B9" w:rsidRDefault="00C27DC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368E0">
        <w:rPr>
          <w:rFonts w:ascii="Times New Roman" w:hAnsi="Times New Roman" w:cs="Times New Roman"/>
          <w:b/>
          <w:sz w:val="24"/>
          <w:szCs w:val="24"/>
        </w:rPr>
        <w:t>20</w:t>
      </w:r>
      <w:r>
        <w:rPr>
          <w:rFonts w:ascii="Times New Roman" w:hAnsi="Times New Roman" w:cs="Times New Roman"/>
          <w:sz w:val="24"/>
          <w:szCs w:val="24"/>
        </w:rPr>
        <w:t xml:space="preserve"> выпускников из 11</w:t>
      </w:r>
      <w:r w:rsidR="00BF27B9" w:rsidRPr="007F5776">
        <w:rPr>
          <w:rFonts w:ascii="Times New Roman" w:hAnsi="Times New Roman" w:cs="Times New Roman"/>
          <w:sz w:val="24"/>
          <w:szCs w:val="24"/>
        </w:rPr>
        <w:t xml:space="preserve"> общеобразовательных у</w:t>
      </w:r>
      <w:r>
        <w:rPr>
          <w:rFonts w:ascii="Times New Roman" w:hAnsi="Times New Roman" w:cs="Times New Roman"/>
          <w:sz w:val="24"/>
          <w:szCs w:val="24"/>
        </w:rPr>
        <w:t>чреждений получили на экзаменах</w:t>
      </w:r>
      <w:r>
        <w:rPr>
          <w:rFonts w:ascii="Times New Roman" w:hAnsi="Times New Roman" w:cs="Times New Roman"/>
          <w:sz w:val="24"/>
          <w:szCs w:val="24"/>
        </w:rPr>
        <w:br/>
      </w:r>
      <w:r w:rsidR="00BF27B9" w:rsidRPr="007F5776">
        <w:rPr>
          <w:rFonts w:ascii="Times New Roman" w:hAnsi="Times New Roman" w:cs="Times New Roman"/>
          <w:sz w:val="24"/>
          <w:szCs w:val="24"/>
        </w:rPr>
        <w:t>по 6 предметам в форме ЕГЭ 21 результат  по 100 тестовых баллов:</w:t>
      </w:r>
    </w:p>
    <w:p w:rsidR="00575800" w:rsidRPr="005A212B" w:rsidRDefault="005A212B" w:rsidP="00575800">
      <w:pPr>
        <w:tabs>
          <w:tab w:val="left" w:pos="0"/>
          <w:tab w:val="left" w:pos="709"/>
        </w:tabs>
        <w:autoSpaceDE w:val="0"/>
        <w:autoSpaceDN w:val="0"/>
        <w:adjustRightInd w:val="0"/>
        <w:spacing w:after="0" w:line="360" w:lineRule="auto"/>
        <w:ind w:right="113" w:firstLine="709"/>
        <w:jc w:val="right"/>
        <w:rPr>
          <w:rFonts w:ascii="Times New Roman" w:hAnsi="Times New Roman" w:cs="Times New Roman"/>
          <w:sz w:val="24"/>
          <w:szCs w:val="24"/>
        </w:rPr>
      </w:pPr>
      <w:r w:rsidRPr="005A212B">
        <w:rPr>
          <w:rFonts w:ascii="Times New Roman" w:hAnsi="Times New Roman" w:cs="Times New Roman"/>
          <w:sz w:val="24"/>
          <w:szCs w:val="24"/>
        </w:rPr>
        <w:t>Таблица № 12</w:t>
      </w:r>
    </w:p>
    <w:tbl>
      <w:tblPr>
        <w:tblStyle w:val="a5"/>
        <w:tblW w:w="0" w:type="auto"/>
        <w:jc w:val="center"/>
        <w:tblLook w:val="04A0" w:firstRow="1" w:lastRow="0" w:firstColumn="1" w:lastColumn="0" w:noHBand="0" w:noVBand="1"/>
      </w:tblPr>
      <w:tblGrid>
        <w:gridCol w:w="3211"/>
        <w:gridCol w:w="3211"/>
        <w:gridCol w:w="3212"/>
      </w:tblGrid>
      <w:tr w:rsidR="00BF27B9" w:rsidRPr="00C27DC0" w:rsidTr="00C27DC0">
        <w:trPr>
          <w:jc w:val="center"/>
        </w:trPr>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Предмет</w:t>
            </w:r>
          </w:p>
        </w:tc>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Образовательная организация</w:t>
            </w:r>
          </w:p>
        </w:tc>
        <w:tc>
          <w:tcPr>
            <w:tcW w:w="3212"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Количество человек</w:t>
            </w:r>
          </w:p>
        </w:tc>
      </w:tr>
      <w:tr w:rsidR="00BF27B9" w:rsidRPr="00C27DC0" w:rsidTr="00C27DC0">
        <w:trPr>
          <w:jc w:val="center"/>
        </w:trPr>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E01C32">
            <w:pPr>
              <w:pStyle w:val="a3"/>
              <w:jc w:val="center"/>
              <w:rPr>
                <w:rFonts w:ascii="Times New Roman" w:hAnsi="Times New Roman" w:cs="Times New Roman"/>
                <w:sz w:val="24"/>
                <w:szCs w:val="24"/>
              </w:rPr>
            </w:pPr>
            <w:r w:rsidRPr="00C27DC0">
              <w:rPr>
                <w:rFonts w:ascii="Times New Roman" w:hAnsi="Times New Roman" w:cs="Times New Roman"/>
                <w:sz w:val="24"/>
                <w:szCs w:val="24"/>
              </w:rPr>
              <w:t>Информатика и ИКТ</w:t>
            </w:r>
            <w:r w:rsidR="00E01C32">
              <w:rPr>
                <w:rFonts w:ascii="Times New Roman" w:hAnsi="Times New Roman" w:cs="Times New Roman"/>
                <w:sz w:val="24"/>
                <w:szCs w:val="24"/>
              </w:rPr>
              <w:t xml:space="preserve"> </w:t>
            </w:r>
            <w:r w:rsidRPr="00C27DC0">
              <w:rPr>
                <w:rFonts w:ascii="Times New Roman" w:hAnsi="Times New Roman" w:cs="Times New Roman"/>
                <w:sz w:val="24"/>
                <w:szCs w:val="24"/>
              </w:rPr>
              <w:t>(1 чел)</w:t>
            </w:r>
          </w:p>
        </w:tc>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820FC6" w:rsidP="00820FC6">
            <w:pPr>
              <w:pStyle w:val="a3"/>
              <w:jc w:val="center"/>
              <w:rPr>
                <w:rFonts w:ascii="Times New Roman" w:hAnsi="Times New Roman" w:cs="Times New Roman"/>
                <w:sz w:val="24"/>
                <w:szCs w:val="24"/>
              </w:rPr>
            </w:pPr>
            <w:r>
              <w:rPr>
                <w:rFonts w:ascii="Times New Roman" w:hAnsi="Times New Roman" w:cs="Times New Roman"/>
                <w:sz w:val="24"/>
                <w:szCs w:val="24"/>
              </w:rPr>
              <w:t>МБОУ «Лицей №6»</w:t>
            </w:r>
          </w:p>
        </w:tc>
        <w:tc>
          <w:tcPr>
            <w:tcW w:w="3212"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820FC6" w:rsidP="00820FC6">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BF27B9" w:rsidRPr="00C27DC0" w:rsidTr="00C27DC0">
        <w:trPr>
          <w:trHeight w:val="1525"/>
          <w:jc w:val="center"/>
        </w:trPr>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lastRenderedPageBreak/>
              <w:t>Русский язык</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(10 чел.)</w:t>
            </w:r>
          </w:p>
        </w:tc>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«СШ №1»</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«Гимназия №3»</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«СШ №26»</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«Гимназия №30»</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«Лицей №33»</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«СШ №56»</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«СШ № 62»</w:t>
            </w:r>
          </w:p>
        </w:tc>
        <w:tc>
          <w:tcPr>
            <w:tcW w:w="3212"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2</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3</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p w:rsidR="00BF27B9" w:rsidRPr="00C27DC0" w:rsidRDefault="00820FC6" w:rsidP="00820FC6">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BF27B9" w:rsidRPr="00C27DC0" w:rsidTr="00C27DC0">
        <w:trPr>
          <w:trHeight w:val="405"/>
          <w:jc w:val="center"/>
        </w:trPr>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Математика (профильная)</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(5 чел.)</w:t>
            </w:r>
          </w:p>
        </w:tc>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«Лицей №33»</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«Гимназия № 30»</w:t>
            </w:r>
          </w:p>
        </w:tc>
        <w:tc>
          <w:tcPr>
            <w:tcW w:w="3212"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4</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tc>
      </w:tr>
      <w:tr w:rsidR="00BF27B9" w:rsidRPr="00C27DC0" w:rsidTr="00C27DC0">
        <w:trPr>
          <w:jc w:val="center"/>
        </w:trPr>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E01C32" w:rsidP="00E01C32">
            <w:pPr>
              <w:pStyle w:val="a3"/>
              <w:jc w:val="center"/>
              <w:rPr>
                <w:rFonts w:ascii="Times New Roman" w:hAnsi="Times New Roman" w:cs="Times New Roman"/>
                <w:sz w:val="24"/>
                <w:szCs w:val="24"/>
              </w:rPr>
            </w:pPr>
            <w:r>
              <w:rPr>
                <w:rFonts w:ascii="Times New Roman" w:hAnsi="Times New Roman" w:cs="Times New Roman"/>
                <w:sz w:val="24"/>
                <w:szCs w:val="24"/>
              </w:rPr>
              <w:t xml:space="preserve">История </w:t>
            </w:r>
            <w:r w:rsidR="00BF27B9" w:rsidRPr="00C27DC0">
              <w:rPr>
                <w:rFonts w:ascii="Times New Roman" w:hAnsi="Times New Roman" w:cs="Times New Roman"/>
                <w:sz w:val="24"/>
                <w:szCs w:val="24"/>
              </w:rPr>
              <w:t>(3 чел.)</w:t>
            </w:r>
          </w:p>
        </w:tc>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Гимназия №30»</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«СШ №7»</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МБОУ «лицей № 67»</w:t>
            </w:r>
          </w:p>
        </w:tc>
        <w:tc>
          <w:tcPr>
            <w:tcW w:w="3212"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tc>
      </w:tr>
      <w:tr w:rsidR="00BF27B9" w:rsidRPr="00C27DC0" w:rsidTr="00C27DC0">
        <w:trPr>
          <w:trHeight w:val="200"/>
          <w:jc w:val="center"/>
        </w:trPr>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E01C32" w:rsidP="00E01C32">
            <w:pPr>
              <w:pStyle w:val="a3"/>
              <w:jc w:val="center"/>
              <w:rPr>
                <w:rFonts w:ascii="Times New Roman" w:hAnsi="Times New Roman" w:cs="Times New Roman"/>
                <w:sz w:val="24"/>
                <w:szCs w:val="24"/>
              </w:rPr>
            </w:pPr>
            <w:r>
              <w:rPr>
                <w:rFonts w:ascii="Times New Roman" w:hAnsi="Times New Roman" w:cs="Times New Roman"/>
                <w:sz w:val="24"/>
                <w:szCs w:val="24"/>
              </w:rPr>
              <w:t xml:space="preserve">Химия </w:t>
            </w:r>
            <w:r w:rsidR="00BF27B9" w:rsidRPr="00C27DC0">
              <w:rPr>
                <w:rFonts w:ascii="Times New Roman" w:hAnsi="Times New Roman" w:cs="Times New Roman"/>
                <w:sz w:val="24"/>
                <w:szCs w:val="24"/>
              </w:rPr>
              <w:t>(1 чел.)</w:t>
            </w:r>
          </w:p>
        </w:tc>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820FC6" w:rsidP="00820FC6">
            <w:pPr>
              <w:pStyle w:val="a3"/>
              <w:jc w:val="center"/>
              <w:rPr>
                <w:rFonts w:ascii="Times New Roman" w:hAnsi="Times New Roman" w:cs="Times New Roman"/>
                <w:sz w:val="24"/>
                <w:szCs w:val="24"/>
              </w:rPr>
            </w:pPr>
            <w:r>
              <w:rPr>
                <w:rFonts w:ascii="Times New Roman" w:hAnsi="Times New Roman" w:cs="Times New Roman"/>
                <w:sz w:val="24"/>
                <w:szCs w:val="24"/>
              </w:rPr>
              <w:t>МБОУ «Лицей №21»</w:t>
            </w:r>
          </w:p>
        </w:tc>
        <w:tc>
          <w:tcPr>
            <w:tcW w:w="3212"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tc>
      </w:tr>
      <w:tr w:rsidR="00BF27B9" w:rsidRPr="00C27DC0" w:rsidTr="00C27DC0">
        <w:trPr>
          <w:jc w:val="center"/>
        </w:trPr>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E01C32" w:rsidP="00E01C32">
            <w:pPr>
              <w:pStyle w:val="a3"/>
              <w:jc w:val="center"/>
              <w:rPr>
                <w:rFonts w:ascii="Times New Roman" w:hAnsi="Times New Roman" w:cs="Times New Roman"/>
                <w:sz w:val="24"/>
                <w:szCs w:val="24"/>
              </w:rPr>
            </w:pPr>
            <w:r>
              <w:rPr>
                <w:rFonts w:ascii="Times New Roman" w:hAnsi="Times New Roman" w:cs="Times New Roman"/>
                <w:sz w:val="24"/>
                <w:szCs w:val="24"/>
              </w:rPr>
              <w:t xml:space="preserve">Обществознание </w:t>
            </w:r>
            <w:r w:rsidR="00BF27B9" w:rsidRPr="00C27DC0">
              <w:rPr>
                <w:rFonts w:ascii="Times New Roman" w:hAnsi="Times New Roman" w:cs="Times New Roman"/>
                <w:sz w:val="24"/>
                <w:szCs w:val="24"/>
              </w:rPr>
              <w:t>(1 чел.)</w:t>
            </w:r>
          </w:p>
        </w:tc>
        <w:tc>
          <w:tcPr>
            <w:tcW w:w="3211"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E01C32" w:rsidP="00E01C32">
            <w:pPr>
              <w:pStyle w:val="a3"/>
              <w:jc w:val="center"/>
              <w:rPr>
                <w:rFonts w:ascii="Times New Roman" w:hAnsi="Times New Roman" w:cs="Times New Roman"/>
                <w:sz w:val="24"/>
                <w:szCs w:val="24"/>
              </w:rPr>
            </w:pPr>
            <w:r>
              <w:rPr>
                <w:rFonts w:ascii="Times New Roman" w:hAnsi="Times New Roman" w:cs="Times New Roman"/>
                <w:sz w:val="24"/>
                <w:szCs w:val="24"/>
              </w:rPr>
              <w:t>МБОУ «СШ № 18»</w:t>
            </w:r>
          </w:p>
        </w:tc>
        <w:tc>
          <w:tcPr>
            <w:tcW w:w="3212" w:type="dxa"/>
            <w:tcBorders>
              <w:top w:val="single" w:sz="4" w:space="0" w:color="auto"/>
              <w:left w:val="single" w:sz="4" w:space="0" w:color="auto"/>
              <w:bottom w:val="single" w:sz="4" w:space="0" w:color="auto"/>
              <w:right w:val="single" w:sz="4" w:space="0" w:color="auto"/>
            </w:tcBorders>
            <w:vAlign w:val="center"/>
            <w:hideMark/>
          </w:tcPr>
          <w:p w:rsidR="00BF27B9" w:rsidRPr="00C27DC0" w:rsidRDefault="00BF27B9" w:rsidP="00C27DC0">
            <w:pPr>
              <w:pStyle w:val="a3"/>
              <w:jc w:val="center"/>
              <w:rPr>
                <w:rFonts w:ascii="Times New Roman" w:hAnsi="Times New Roman" w:cs="Times New Roman"/>
                <w:sz w:val="24"/>
                <w:szCs w:val="24"/>
              </w:rPr>
            </w:pPr>
            <w:r w:rsidRPr="00C27DC0">
              <w:rPr>
                <w:rFonts w:ascii="Times New Roman" w:hAnsi="Times New Roman" w:cs="Times New Roman"/>
                <w:sz w:val="24"/>
                <w:szCs w:val="24"/>
              </w:rPr>
              <w:t>1</w:t>
            </w:r>
          </w:p>
        </w:tc>
      </w:tr>
    </w:tbl>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p>
    <w:p w:rsidR="00BF27B9" w:rsidRPr="007F5776" w:rsidRDefault="00BF27B9" w:rsidP="00064950">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Выпуск</w:t>
      </w:r>
      <w:r w:rsidR="00064950">
        <w:rPr>
          <w:rFonts w:ascii="Times New Roman" w:hAnsi="Times New Roman" w:cs="Times New Roman"/>
          <w:sz w:val="24"/>
          <w:szCs w:val="24"/>
        </w:rPr>
        <w:t xml:space="preserve">ник МБОУ «Лицей № 33» </w:t>
      </w:r>
      <w:r w:rsidRPr="007F5776">
        <w:rPr>
          <w:rFonts w:ascii="Times New Roman" w:hAnsi="Times New Roman" w:cs="Times New Roman"/>
          <w:sz w:val="24"/>
          <w:szCs w:val="24"/>
        </w:rPr>
        <w:t xml:space="preserve">получил 100 баллов на ЕГЭ по двум предметам: русский язык и математика. </w:t>
      </w:r>
    </w:p>
    <w:p w:rsidR="00BF27B9" w:rsidRPr="007F5776" w:rsidRDefault="0006495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остальным предметам максимальные </w:t>
      </w:r>
      <w:r w:rsidR="00BF27B9" w:rsidRPr="007F5776">
        <w:rPr>
          <w:rFonts w:ascii="Times New Roman" w:hAnsi="Times New Roman" w:cs="Times New Roman"/>
          <w:sz w:val="24"/>
          <w:szCs w:val="24"/>
        </w:rPr>
        <w:t>баллы полу</w:t>
      </w:r>
      <w:r>
        <w:rPr>
          <w:rFonts w:ascii="Times New Roman" w:hAnsi="Times New Roman" w:cs="Times New Roman"/>
          <w:sz w:val="24"/>
          <w:szCs w:val="24"/>
        </w:rPr>
        <w:t>чили выпускники следующих школ:</w:t>
      </w:r>
    </w:p>
    <w:p w:rsidR="00BF27B9" w:rsidRPr="007F5776" w:rsidRDefault="0006495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О</w:t>
      </w:r>
      <w:r w:rsidR="00BF27B9" w:rsidRPr="007F5776">
        <w:rPr>
          <w:rFonts w:ascii="Times New Roman" w:hAnsi="Times New Roman" w:cs="Times New Roman"/>
          <w:sz w:val="24"/>
          <w:szCs w:val="24"/>
        </w:rPr>
        <w:t>бществознание</w:t>
      </w:r>
      <w:r>
        <w:rPr>
          <w:rFonts w:ascii="Times New Roman" w:hAnsi="Times New Roman" w:cs="Times New Roman"/>
          <w:sz w:val="24"/>
          <w:szCs w:val="24"/>
        </w:rPr>
        <w:t xml:space="preserve"> - 98 баллов </w:t>
      </w:r>
      <w:r w:rsidR="00BF27B9" w:rsidRPr="007F5776">
        <w:rPr>
          <w:rFonts w:ascii="Times New Roman" w:hAnsi="Times New Roman" w:cs="Times New Roman"/>
          <w:sz w:val="24"/>
          <w:szCs w:val="24"/>
        </w:rPr>
        <w:t>(гимназии №</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3,</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32, лицей №</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67, школы №</w:t>
      </w:r>
      <w:r>
        <w:rPr>
          <w:rFonts w:ascii="Times New Roman" w:hAnsi="Times New Roman" w:cs="Times New Roman"/>
          <w:sz w:val="24"/>
          <w:szCs w:val="24"/>
        </w:rPr>
        <w:t xml:space="preserve"> </w:t>
      </w:r>
      <w:r w:rsidR="00AC1E7D">
        <w:rPr>
          <w:rFonts w:ascii="Times New Roman" w:hAnsi="Times New Roman" w:cs="Times New Roman"/>
          <w:sz w:val="24"/>
          <w:szCs w:val="24"/>
        </w:rPr>
        <w:t xml:space="preserve">54, </w:t>
      </w:r>
      <w:r w:rsidR="00BF27B9" w:rsidRPr="007F5776">
        <w:rPr>
          <w:rFonts w:ascii="Times New Roman" w:hAnsi="Times New Roman" w:cs="Times New Roman"/>
          <w:sz w:val="24"/>
          <w:szCs w:val="24"/>
        </w:rPr>
        <w:t xml:space="preserve">56, </w:t>
      </w:r>
      <w:r>
        <w:rPr>
          <w:rFonts w:ascii="Times New Roman" w:hAnsi="Times New Roman" w:cs="Times New Roman"/>
          <w:sz w:val="24"/>
          <w:szCs w:val="24"/>
        </w:rPr>
        <w:t xml:space="preserve">ЧОУ Лицей </w:t>
      </w:r>
      <w:r w:rsidR="00BF27B9" w:rsidRPr="007F5776">
        <w:rPr>
          <w:rFonts w:ascii="Times New Roman" w:hAnsi="Times New Roman" w:cs="Times New Roman"/>
          <w:sz w:val="24"/>
          <w:szCs w:val="24"/>
        </w:rPr>
        <w:t>«Гармония»);</w:t>
      </w:r>
    </w:p>
    <w:p w:rsidR="00BF27B9" w:rsidRPr="007F5776" w:rsidRDefault="00064950"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английский язык – 99 баллов (</w:t>
      </w:r>
      <w:r w:rsidR="00AC1E7D">
        <w:rPr>
          <w:rFonts w:ascii="Times New Roman" w:hAnsi="Times New Roman" w:cs="Times New Roman"/>
          <w:sz w:val="24"/>
          <w:szCs w:val="24"/>
        </w:rPr>
        <w:t>гимназия</w:t>
      </w:r>
      <w:r w:rsidR="00BF27B9" w:rsidRPr="007F5776">
        <w:rPr>
          <w:rFonts w:ascii="Times New Roman" w:hAnsi="Times New Roman" w:cs="Times New Roman"/>
          <w:sz w:val="24"/>
          <w:szCs w:val="24"/>
        </w:rPr>
        <w:t xml:space="preserve"> №30);</w:t>
      </w:r>
    </w:p>
    <w:p w:rsidR="00BF27B9" w:rsidRPr="007F5776" w:rsidRDefault="00AC1E7D"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информатика и ИКТ – 98 баллов (лицей № 6, 33, </w:t>
      </w:r>
      <w:r w:rsidR="00BF27B9" w:rsidRPr="007F5776">
        <w:rPr>
          <w:rFonts w:ascii="Times New Roman" w:hAnsi="Times New Roman" w:cs="Times New Roman"/>
          <w:sz w:val="24"/>
          <w:szCs w:val="24"/>
        </w:rPr>
        <w:t>67, школа № 24);</w:t>
      </w:r>
    </w:p>
    <w:p w:rsidR="00BF27B9" w:rsidRPr="007F5776" w:rsidRDefault="00AC1E7D"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история</w:t>
      </w:r>
      <w:r w:rsidR="00BF27B9" w:rsidRPr="007F5776">
        <w:rPr>
          <w:rFonts w:ascii="Times New Roman" w:hAnsi="Times New Roman" w:cs="Times New Roman"/>
          <w:sz w:val="24"/>
          <w:szCs w:val="24"/>
        </w:rPr>
        <w:t xml:space="preserve"> - 96 баллов (ги</w:t>
      </w:r>
      <w:r>
        <w:rPr>
          <w:rFonts w:ascii="Times New Roman" w:hAnsi="Times New Roman" w:cs="Times New Roman"/>
          <w:sz w:val="24"/>
          <w:szCs w:val="24"/>
        </w:rPr>
        <w:t>мназия</w:t>
      </w:r>
      <w:r w:rsidR="00BF27B9" w:rsidRPr="007F5776">
        <w:rPr>
          <w:rFonts w:ascii="Times New Roman" w:hAnsi="Times New Roman" w:cs="Times New Roman"/>
          <w:sz w:val="24"/>
          <w:szCs w:val="24"/>
        </w:rPr>
        <w:t xml:space="preserve"> №</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30,</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36, школы №8,</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 xml:space="preserve">64, </w:t>
      </w:r>
      <w:r>
        <w:rPr>
          <w:rFonts w:ascii="Times New Roman" w:hAnsi="Times New Roman" w:cs="Times New Roman"/>
          <w:sz w:val="24"/>
          <w:szCs w:val="24"/>
        </w:rPr>
        <w:t xml:space="preserve">ЧОУ Лицей </w:t>
      </w:r>
      <w:r w:rsidRPr="007F5776">
        <w:rPr>
          <w:rFonts w:ascii="Times New Roman" w:hAnsi="Times New Roman" w:cs="Times New Roman"/>
          <w:sz w:val="24"/>
          <w:szCs w:val="24"/>
        </w:rPr>
        <w:t xml:space="preserve">«Гармония» </w:t>
      </w:r>
      <w:r>
        <w:rPr>
          <w:rFonts w:ascii="Times New Roman" w:hAnsi="Times New Roman" w:cs="Times New Roman"/>
          <w:sz w:val="24"/>
          <w:szCs w:val="24"/>
        </w:rPr>
        <w:t xml:space="preserve">и Лицей </w:t>
      </w:r>
      <w:r w:rsidR="00BF27B9" w:rsidRPr="007F5776">
        <w:rPr>
          <w:rFonts w:ascii="Times New Roman" w:hAnsi="Times New Roman" w:cs="Times New Roman"/>
          <w:sz w:val="24"/>
          <w:szCs w:val="24"/>
        </w:rPr>
        <w:t>«Исток»);</w:t>
      </w:r>
    </w:p>
    <w:p w:rsidR="00BF27B9" w:rsidRPr="007F5776" w:rsidRDefault="00AC1E7D"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физика – 99 баллов (лицей</w:t>
      </w:r>
      <w:r w:rsidR="00BF27B9" w:rsidRPr="007F5776">
        <w:rPr>
          <w:rFonts w:ascii="Times New Roman" w:hAnsi="Times New Roman" w:cs="Times New Roman"/>
          <w:sz w:val="24"/>
          <w:szCs w:val="24"/>
        </w:rPr>
        <w:t xml:space="preserve"> №</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22);</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химия – 99</w:t>
      </w:r>
      <w:r w:rsidR="00AC1E7D">
        <w:rPr>
          <w:rFonts w:ascii="Times New Roman" w:hAnsi="Times New Roman" w:cs="Times New Roman"/>
          <w:sz w:val="24"/>
          <w:szCs w:val="24"/>
        </w:rPr>
        <w:t xml:space="preserve"> баллов (лицей № 67, школы №1, 8, </w:t>
      </w:r>
      <w:r w:rsidRPr="007F5776">
        <w:rPr>
          <w:rFonts w:ascii="Times New Roman" w:hAnsi="Times New Roman" w:cs="Times New Roman"/>
          <w:sz w:val="24"/>
          <w:szCs w:val="24"/>
        </w:rPr>
        <w:t>26);</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биология – 98 баллов (лицей № 22);</w:t>
      </w:r>
    </w:p>
    <w:p w:rsidR="00BF27B9" w:rsidRPr="007F5776" w:rsidRDefault="00AC1E7D"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литература – 96 баллов (гимназия </w:t>
      </w:r>
      <w:r w:rsidR="00BF27B9" w:rsidRPr="007F5776">
        <w:rPr>
          <w:rFonts w:ascii="Times New Roman" w:hAnsi="Times New Roman" w:cs="Times New Roman"/>
          <w:sz w:val="24"/>
          <w:szCs w:val="24"/>
        </w:rPr>
        <w:t>№ 32);</w:t>
      </w:r>
    </w:p>
    <w:p w:rsidR="00BF27B9" w:rsidRPr="007F5776" w:rsidRDefault="00AC1E7D"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математика - 98 баллов (</w:t>
      </w:r>
      <w:r w:rsidR="00BF27B9" w:rsidRPr="007F5776">
        <w:rPr>
          <w:rFonts w:ascii="Times New Roman" w:hAnsi="Times New Roman" w:cs="Times New Roman"/>
          <w:sz w:val="24"/>
          <w:szCs w:val="24"/>
        </w:rPr>
        <w:t>лицей №</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33).</w:t>
      </w:r>
    </w:p>
    <w:p w:rsidR="00BF27B9" w:rsidRPr="007F5776" w:rsidRDefault="00AC1E7D" w:rsidP="00AC1E7D">
      <w:pPr>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Доля </w:t>
      </w:r>
      <w:r w:rsidR="00BF27B9" w:rsidRPr="007F5776">
        <w:rPr>
          <w:rFonts w:ascii="Times New Roman" w:hAnsi="Times New Roman" w:cs="Times New Roman"/>
          <w:bCs/>
          <w:iCs/>
          <w:sz w:val="24"/>
          <w:szCs w:val="24"/>
        </w:rPr>
        <w:t>сданных экзаменов (в совокупности), результаты кот</w:t>
      </w:r>
      <w:r>
        <w:rPr>
          <w:rFonts w:ascii="Times New Roman" w:hAnsi="Times New Roman" w:cs="Times New Roman"/>
          <w:bCs/>
          <w:iCs/>
          <w:sz w:val="24"/>
          <w:szCs w:val="24"/>
        </w:rPr>
        <w:t xml:space="preserve">орых свыше 80 баллов, возросла с 18,5% </w:t>
      </w:r>
      <w:r w:rsidR="00BF27B9" w:rsidRPr="007F5776">
        <w:rPr>
          <w:rFonts w:ascii="Times New Roman" w:hAnsi="Times New Roman" w:cs="Times New Roman"/>
          <w:bCs/>
          <w:iCs/>
          <w:sz w:val="24"/>
          <w:szCs w:val="24"/>
        </w:rPr>
        <w:t xml:space="preserve">до </w:t>
      </w:r>
      <w:r w:rsidR="00BF27B9" w:rsidRPr="007F5776">
        <w:rPr>
          <w:rFonts w:ascii="Times New Roman" w:hAnsi="Times New Roman" w:cs="Times New Roman"/>
          <w:b/>
          <w:bCs/>
          <w:iCs/>
          <w:sz w:val="24"/>
          <w:szCs w:val="24"/>
        </w:rPr>
        <w:t>19,1%.</w:t>
      </w:r>
      <w:r w:rsidR="00BF27B9" w:rsidRPr="007F5776">
        <w:rPr>
          <w:rFonts w:ascii="Times New Roman" w:hAnsi="Times New Roman" w:cs="Times New Roman"/>
          <w:bCs/>
          <w:iCs/>
          <w:sz w:val="24"/>
          <w:szCs w:val="24"/>
        </w:rPr>
        <w:t xml:space="preserve"> </w:t>
      </w:r>
    </w:p>
    <w:p w:rsidR="00BF27B9" w:rsidRPr="007F5776" w:rsidRDefault="00AC1E7D" w:rsidP="00575800">
      <w:pPr>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Снизился </w:t>
      </w:r>
      <w:r w:rsidR="00BF27B9" w:rsidRPr="007F5776">
        <w:rPr>
          <w:rFonts w:ascii="Times New Roman" w:hAnsi="Times New Roman" w:cs="Times New Roman"/>
          <w:bCs/>
          <w:iCs/>
          <w:sz w:val="24"/>
          <w:szCs w:val="24"/>
        </w:rPr>
        <w:t xml:space="preserve">до </w:t>
      </w:r>
      <w:r w:rsidR="00BF27B9" w:rsidRPr="007F5776">
        <w:rPr>
          <w:rFonts w:ascii="Times New Roman" w:hAnsi="Times New Roman" w:cs="Times New Roman"/>
          <w:b/>
          <w:bCs/>
          <w:iCs/>
          <w:sz w:val="24"/>
          <w:szCs w:val="24"/>
        </w:rPr>
        <w:t>60,4</w:t>
      </w:r>
      <w:r w:rsidR="00BF27B9" w:rsidRPr="007F5776">
        <w:rPr>
          <w:rFonts w:ascii="Times New Roman" w:hAnsi="Times New Roman" w:cs="Times New Roman"/>
          <w:bCs/>
          <w:iCs/>
          <w:sz w:val="24"/>
          <w:szCs w:val="24"/>
        </w:rPr>
        <w:t xml:space="preserve"> средний тестовый балл по совокупности всех сданных экзаменов (2019-2020 учебный год – 63,9; 2018-2019 учебный год – 63,6), средний балл по</w:t>
      </w:r>
      <w:r>
        <w:rPr>
          <w:rFonts w:ascii="Times New Roman" w:hAnsi="Times New Roman" w:cs="Times New Roman"/>
          <w:bCs/>
          <w:iCs/>
          <w:sz w:val="24"/>
          <w:szCs w:val="24"/>
        </w:rPr>
        <w:t xml:space="preserve"> русскому языку с 73 баллов</w:t>
      </w:r>
      <w:r w:rsidR="00BF27B9" w:rsidRPr="007F5776">
        <w:rPr>
          <w:rFonts w:ascii="Times New Roman" w:hAnsi="Times New Roman" w:cs="Times New Roman"/>
          <w:bCs/>
          <w:iCs/>
          <w:sz w:val="24"/>
          <w:szCs w:val="24"/>
        </w:rPr>
        <w:t xml:space="preserve"> в 2020-2021 учебном году до </w:t>
      </w:r>
      <w:r w:rsidR="00BF27B9" w:rsidRPr="007F5776">
        <w:rPr>
          <w:rFonts w:ascii="Times New Roman" w:hAnsi="Times New Roman" w:cs="Times New Roman"/>
          <w:b/>
          <w:bCs/>
          <w:iCs/>
          <w:sz w:val="24"/>
          <w:szCs w:val="24"/>
        </w:rPr>
        <w:t>71,73 баллов</w:t>
      </w:r>
      <w:r>
        <w:rPr>
          <w:rFonts w:ascii="Times New Roman" w:hAnsi="Times New Roman" w:cs="Times New Roman"/>
          <w:b/>
          <w:bCs/>
          <w:iCs/>
          <w:sz w:val="24"/>
          <w:szCs w:val="24"/>
        </w:rPr>
        <w:t xml:space="preserve"> </w:t>
      </w:r>
      <w:r w:rsidRPr="00AC1E7D">
        <w:rPr>
          <w:rFonts w:ascii="Times New Roman" w:hAnsi="Times New Roman" w:cs="Times New Roman"/>
          <w:bCs/>
          <w:iCs/>
          <w:sz w:val="24"/>
          <w:szCs w:val="24"/>
        </w:rPr>
        <w:t xml:space="preserve">в 2021 – 2022 </w:t>
      </w:r>
      <w:r>
        <w:rPr>
          <w:rFonts w:ascii="Times New Roman" w:hAnsi="Times New Roman" w:cs="Times New Roman"/>
          <w:bCs/>
          <w:iCs/>
          <w:sz w:val="24"/>
          <w:szCs w:val="24"/>
        </w:rPr>
        <w:t>учебном году</w:t>
      </w:r>
      <w:r w:rsidR="00BF27B9" w:rsidRPr="00AC1E7D">
        <w:rPr>
          <w:rFonts w:ascii="Times New Roman" w:hAnsi="Times New Roman" w:cs="Times New Roman"/>
          <w:bCs/>
          <w:iCs/>
          <w:sz w:val="24"/>
          <w:szCs w:val="24"/>
        </w:rPr>
        <w:t>.</w:t>
      </w:r>
      <w:r w:rsidR="00BF27B9" w:rsidRPr="007F5776">
        <w:rPr>
          <w:rFonts w:ascii="Times New Roman" w:hAnsi="Times New Roman" w:cs="Times New Roman"/>
          <w:bCs/>
          <w:iCs/>
          <w:sz w:val="24"/>
          <w:szCs w:val="24"/>
        </w:rPr>
        <w:t xml:space="preserve"> Наиболее высокие показатели (свыше 80 баллов к среднегородскому показателю) по</w:t>
      </w:r>
      <w:r>
        <w:rPr>
          <w:rFonts w:ascii="Times New Roman" w:hAnsi="Times New Roman" w:cs="Times New Roman"/>
          <w:bCs/>
          <w:iCs/>
          <w:sz w:val="24"/>
          <w:szCs w:val="24"/>
        </w:rPr>
        <w:t xml:space="preserve"> обязательному предмету на ЕГЭ </w:t>
      </w:r>
      <w:r w:rsidR="00BF27B9" w:rsidRPr="007F5776">
        <w:rPr>
          <w:rFonts w:ascii="Times New Roman" w:hAnsi="Times New Roman" w:cs="Times New Roman"/>
          <w:bCs/>
          <w:iCs/>
          <w:sz w:val="24"/>
          <w:szCs w:val="24"/>
        </w:rPr>
        <w:t xml:space="preserve">(русский язык) </w:t>
      </w:r>
      <w:r w:rsidRPr="007F5776">
        <w:rPr>
          <w:rFonts w:ascii="Times New Roman" w:hAnsi="Times New Roman" w:cs="Times New Roman"/>
          <w:bCs/>
          <w:iCs/>
          <w:sz w:val="24"/>
          <w:szCs w:val="24"/>
        </w:rPr>
        <w:t>получили выпускники</w:t>
      </w:r>
      <w:r>
        <w:rPr>
          <w:rFonts w:ascii="Times New Roman" w:hAnsi="Times New Roman" w:cs="Times New Roman"/>
          <w:bCs/>
          <w:iCs/>
          <w:sz w:val="24"/>
          <w:szCs w:val="24"/>
        </w:rPr>
        <w:t xml:space="preserve"> следующих учреждений: лицей</w:t>
      </w:r>
      <w:r w:rsidR="00BF27B9" w:rsidRPr="007F5776">
        <w:rPr>
          <w:rFonts w:ascii="Times New Roman" w:hAnsi="Times New Roman" w:cs="Times New Roman"/>
          <w:bCs/>
          <w:iCs/>
          <w:sz w:val="24"/>
          <w:szCs w:val="24"/>
        </w:rPr>
        <w:t xml:space="preserve"> № 21 - 86,77 </w:t>
      </w:r>
      <w:r w:rsidRPr="007F5776">
        <w:rPr>
          <w:rFonts w:ascii="Times New Roman" w:hAnsi="Times New Roman" w:cs="Times New Roman"/>
          <w:bCs/>
          <w:iCs/>
          <w:sz w:val="24"/>
          <w:szCs w:val="24"/>
        </w:rPr>
        <w:t>баллов, №</w:t>
      </w:r>
      <w:r>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33 – 80,34 балло</w:t>
      </w:r>
      <w:r>
        <w:rPr>
          <w:rFonts w:ascii="Times New Roman" w:hAnsi="Times New Roman" w:cs="Times New Roman"/>
          <w:bCs/>
          <w:iCs/>
          <w:sz w:val="24"/>
          <w:szCs w:val="24"/>
        </w:rPr>
        <w:t>в; № 67 – 83,24 баллов; гимназия</w:t>
      </w:r>
      <w:r w:rsidR="00BF27B9" w:rsidRPr="007F577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30 – 87,1 бал</w:t>
      </w:r>
      <w:r>
        <w:rPr>
          <w:rFonts w:ascii="Times New Roman" w:hAnsi="Times New Roman" w:cs="Times New Roman"/>
          <w:bCs/>
          <w:iCs/>
          <w:sz w:val="24"/>
          <w:szCs w:val="24"/>
        </w:rPr>
        <w:t>л</w:t>
      </w:r>
      <w:r w:rsidR="00BF27B9" w:rsidRPr="007F5776">
        <w:rPr>
          <w:rFonts w:ascii="Times New Roman" w:hAnsi="Times New Roman" w:cs="Times New Roman"/>
          <w:bCs/>
          <w:iCs/>
          <w:sz w:val="24"/>
          <w:szCs w:val="24"/>
        </w:rPr>
        <w:t>.; №</w:t>
      </w:r>
      <w:r>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32 – 81,27</w:t>
      </w:r>
      <w:r>
        <w:rPr>
          <w:rFonts w:ascii="Times New Roman" w:hAnsi="Times New Roman" w:cs="Times New Roman"/>
          <w:bCs/>
          <w:iCs/>
          <w:sz w:val="24"/>
          <w:szCs w:val="24"/>
        </w:rPr>
        <w:t xml:space="preserve"> </w:t>
      </w:r>
      <w:r w:rsidR="00BF27B9" w:rsidRPr="007F5776">
        <w:rPr>
          <w:rFonts w:ascii="Times New Roman" w:hAnsi="Times New Roman" w:cs="Times New Roman"/>
          <w:bCs/>
          <w:iCs/>
          <w:sz w:val="24"/>
          <w:szCs w:val="24"/>
        </w:rPr>
        <w:t>бал</w:t>
      </w:r>
      <w:r>
        <w:rPr>
          <w:rFonts w:ascii="Times New Roman" w:hAnsi="Times New Roman" w:cs="Times New Roman"/>
          <w:bCs/>
          <w:iCs/>
          <w:sz w:val="24"/>
          <w:szCs w:val="24"/>
        </w:rPr>
        <w:t>л</w:t>
      </w:r>
      <w:r w:rsidR="00BF27B9" w:rsidRPr="007F5776">
        <w:rPr>
          <w:rFonts w:ascii="Times New Roman" w:hAnsi="Times New Roman" w:cs="Times New Roman"/>
          <w:bCs/>
          <w:iCs/>
          <w:sz w:val="24"/>
          <w:szCs w:val="24"/>
        </w:rPr>
        <w:t xml:space="preserve">.; </w:t>
      </w:r>
      <w:r>
        <w:rPr>
          <w:rFonts w:ascii="Times New Roman" w:hAnsi="Times New Roman" w:cs="Times New Roman"/>
          <w:bCs/>
          <w:iCs/>
          <w:sz w:val="24"/>
          <w:szCs w:val="24"/>
        </w:rPr>
        <w:t>ЧОУ Лицей «</w:t>
      </w:r>
      <w:r w:rsidR="00BF27B9" w:rsidRPr="007F5776">
        <w:rPr>
          <w:rFonts w:ascii="Times New Roman" w:hAnsi="Times New Roman" w:cs="Times New Roman"/>
          <w:bCs/>
          <w:iCs/>
          <w:sz w:val="24"/>
          <w:szCs w:val="24"/>
        </w:rPr>
        <w:t>Гармония</w:t>
      </w:r>
      <w:r>
        <w:rPr>
          <w:rFonts w:ascii="Times New Roman" w:hAnsi="Times New Roman" w:cs="Times New Roman"/>
          <w:bCs/>
          <w:iCs/>
          <w:sz w:val="24"/>
          <w:szCs w:val="24"/>
        </w:rPr>
        <w:t>»</w:t>
      </w:r>
      <w:r w:rsidR="00BF27B9" w:rsidRPr="007F5776">
        <w:rPr>
          <w:rFonts w:ascii="Times New Roman" w:hAnsi="Times New Roman" w:cs="Times New Roman"/>
          <w:bCs/>
          <w:iCs/>
          <w:sz w:val="24"/>
          <w:szCs w:val="24"/>
        </w:rPr>
        <w:t xml:space="preserve"> – 84,53 бал</w:t>
      </w:r>
      <w:r>
        <w:rPr>
          <w:rFonts w:ascii="Times New Roman" w:hAnsi="Times New Roman" w:cs="Times New Roman"/>
          <w:bCs/>
          <w:iCs/>
          <w:sz w:val="24"/>
          <w:szCs w:val="24"/>
        </w:rPr>
        <w:t>л</w:t>
      </w:r>
      <w:r w:rsidR="00BF27B9" w:rsidRPr="007F5776">
        <w:rPr>
          <w:rFonts w:ascii="Times New Roman" w:hAnsi="Times New Roman" w:cs="Times New Roman"/>
          <w:bCs/>
          <w:iCs/>
          <w:sz w:val="24"/>
          <w:szCs w:val="24"/>
        </w:rPr>
        <w:t>.</w:t>
      </w:r>
    </w:p>
    <w:p w:rsidR="00BF27B9" w:rsidRPr="007F5776" w:rsidRDefault="00575800" w:rsidP="00575800">
      <w:pPr>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Увеличилось с 4,8</w:t>
      </w:r>
      <w:r w:rsidR="00BF27B9" w:rsidRPr="007F5776">
        <w:rPr>
          <w:rFonts w:ascii="Times New Roman" w:hAnsi="Times New Roman" w:cs="Times New Roman"/>
          <w:bCs/>
          <w:iCs/>
          <w:sz w:val="24"/>
          <w:szCs w:val="24"/>
        </w:rPr>
        <w:t xml:space="preserve">% до </w:t>
      </w:r>
      <w:r w:rsidR="00BF27B9" w:rsidRPr="007F5776">
        <w:rPr>
          <w:rFonts w:ascii="Times New Roman" w:hAnsi="Times New Roman" w:cs="Times New Roman"/>
          <w:b/>
          <w:bCs/>
          <w:iCs/>
          <w:sz w:val="24"/>
          <w:szCs w:val="24"/>
        </w:rPr>
        <w:t>5,3%</w:t>
      </w:r>
      <w:r w:rsidR="00BF27B9" w:rsidRPr="007F5776">
        <w:rPr>
          <w:rFonts w:ascii="Times New Roman" w:hAnsi="Times New Roman" w:cs="Times New Roman"/>
          <w:bCs/>
          <w:iCs/>
          <w:sz w:val="24"/>
          <w:szCs w:val="24"/>
        </w:rPr>
        <w:t xml:space="preserve"> (в совокупности по всем предметам) доля участников экзаменов, по результатам которых выпускники не преодолели минимальную шкалу баллов. </w:t>
      </w:r>
    </w:p>
    <w:p w:rsidR="00BF27B9" w:rsidRPr="007F5776" w:rsidRDefault="00BF27B9" w:rsidP="00575800">
      <w:pPr>
        <w:spacing w:after="0" w:line="360" w:lineRule="auto"/>
        <w:ind w:firstLine="709"/>
        <w:jc w:val="both"/>
        <w:rPr>
          <w:rFonts w:ascii="Times New Roman" w:hAnsi="Times New Roman" w:cs="Times New Roman"/>
          <w:b/>
          <w:bCs/>
          <w:iCs/>
          <w:sz w:val="24"/>
          <w:szCs w:val="24"/>
        </w:rPr>
      </w:pPr>
      <w:r w:rsidRPr="007F5776">
        <w:rPr>
          <w:rFonts w:ascii="Times New Roman" w:hAnsi="Times New Roman" w:cs="Times New Roman"/>
          <w:bCs/>
          <w:iCs/>
          <w:sz w:val="24"/>
          <w:szCs w:val="24"/>
        </w:rPr>
        <w:t>В целом, результаты выпускников 11-х классов по итогам ЕГЭ представлены в таблице.</w:t>
      </w:r>
    </w:p>
    <w:p w:rsidR="00BF27B9" w:rsidRPr="005A212B" w:rsidRDefault="005A212B" w:rsidP="00761DC6">
      <w:pPr>
        <w:tabs>
          <w:tab w:val="left" w:pos="0"/>
          <w:tab w:val="left" w:pos="709"/>
        </w:tabs>
        <w:autoSpaceDE w:val="0"/>
        <w:autoSpaceDN w:val="0"/>
        <w:adjustRightInd w:val="0"/>
        <w:spacing w:after="0" w:line="360" w:lineRule="auto"/>
        <w:ind w:firstLine="7938"/>
        <w:rPr>
          <w:rFonts w:ascii="Times New Roman" w:hAnsi="Times New Roman" w:cs="Times New Roman"/>
          <w:color w:val="000000" w:themeColor="text1"/>
          <w:sz w:val="24"/>
          <w:szCs w:val="24"/>
        </w:rPr>
      </w:pPr>
      <w:r w:rsidRPr="005A212B">
        <w:rPr>
          <w:rFonts w:ascii="Times New Roman" w:hAnsi="Times New Roman" w:cs="Times New Roman"/>
          <w:color w:val="000000" w:themeColor="text1"/>
          <w:sz w:val="24"/>
          <w:szCs w:val="24"/>
        </w:rPr>
        <w:t>Таблица № 12</w:t>
      </w:r>
    </w:p>
    <w:p w:rsidR="00BF27B9" w:rsidRPr="00761DC6" w:rsidRDefault="00BF27B9" w:rsidP="00761DC6">
      <w:pPr>
        <w:pStyle w:val="a3"/>
        <w:jc w:val="center"/>
        <w:rPr>
          <w:rFonts w:ascii="Times New Roman" w:hAnsi="Times New Roman" w:cs="Times New Roman"/>
          <w:b/>
          <w:sz w:val="24"/>
        </w:rPr>
      </w:pPr>
      <w:r w:rsidRPr="00761DC6">
        <w:rPr>
          <w:rFonts w:ascii="Times New Roman" w:hAnsi="Times New Roman" w:cs="Times New Roman"/>
          <w:b/>
          <w:sz w:val="24"/>
        </w:rPr>
        <w:t>Результаты ЕГЭ выпускников 11-х классов по городу Иваново</w:t>
      </w:r>
      <w:r w:rsidR="00761DC6" w:rsidRPr="00761DC6">
        <w:rPr>
          <w:rFonts w:ascii="Times New Roman" w:hAnsi="Times New Roman" w:cs="Times New Roman"/>
          <w:b/>
          <w:sz w:val="24"/>
        </w:rPr>
        <w:br/>
        <w:t>в 2021-2022 учебном году</w:t>
      </w:r>
    </w:p>
    <w:tbl>
      <w:tblPr>
        <w:tblpPr w:leftFromText="180" w:rightFromText="180" w:vertAnchor="text" w:horzAnchor="margin" w:tblpXSpec="center" w:tblpY="1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28"/>
        <w:gridCol w:w="1229"/>
        <w:gridCol w:w="1228"/>
        <w:gridCol w:w="1229"/>
        <w:gridCol w:w="1228"/>
        <w:gridCol w:w="1229"/>
      </w:tblGrid>
      <w:tr w:rsidR="00BF27B9" w:rsidRPr="00761DC6" w:rsidTr="00D74F75">
        <w:trPr>
          <w:cantSplit/>
          <w:trHeight w:val="2120"/>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Предмет</w:t>
            </w:r>
          </w:p>
        </w:tc>
        <w:tc>
          <w:tcPr>
            <w:tcW w:w="1228" w:type="dxa"/>
            <w:tcBorders>
              <w:top w:val="single" w:sz="4" w:space="0" w:color="auto"/>
              <w:left w:val="single" w:sz="4" w:space="0" w:color="auto"/>
              <w:bottom w:val="single" w:sz="4" w:space="0" w:color="auto"/>
              <w:right w:val="single" w:sz="4" w:space="0" w:color="auto"/>
            </w:tcBorders>
            <w:textDirection w:val="btLr"/>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Минимальный балл</w:t>
            </w:r>
          </w:p>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по предмету, балл</w:t>
            </w:r>
          </w:p>
        </w:tc>
        <w:tc>
          <w:tcPr>
            <w:tcW w:w="1229" w:type="dxa"/>
            <w:tcBorders>
              <w:top w:val="single" w:sz="4" w:space="0" w:color="auto"/>
              <w:left w:val="single" w:sz="4" w:space="0" w:color="auto"/>
              <w:bottom w:val="single" w:sz="4" w:space="0" w:color="auto"/>
              <w:right w:val="single" w:sz="4" w:space="0" w:color="auto"/>
            </w:tcBorders>
            <w:textDirection w:val="btLr"/>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Количество</w:t>
            </w:r>
          </w:p>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сдававших экзамен, чел</w:t>
            </w:r>
          </w:p>
        </w:tc>
        <w:tc>
          <w:tcPr>
            <w:tcW w:w="1228" w:type="dxa"/>
            <w:tcBorders>
              <w:top w:val="single" w:sz="4" w:space="0" w:color="auto"/>
              <w:left w:val="single" w:sz="4" w:space="0" w:color="auto"/>
              <w:bottom w:val="single" w:sz="4" w:space="0" w:color="auto"/>
              <w:right w:val="single" w:sz="4" w:space="0" w:color="auto"/>
            </w:tcBorders>
            <w:textDirection w:val="btLr"/>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Средний тестовый балл</w:t>
            </w:r>
          </w:p>
        </w:tc>
        <w:tc>
          <w:tcPr>
            <w:tcW w:w="1229" w:type="dxa"/>
            <w:tcBorders>
              <w:top w:val="single" w:sz="4" w:space="0" w:color="auto"/>
              <w:left w:val="single" w:sz="4" w:space="0" w:color="auto"/>
              <w:bottom w:val="single" w:sz="4" w:space="0" w:color="auto"/>
              <w:right w:val="single" w:sz="4" w:space="0" w:color="auto"/>
            </w:tcBorders>
            <w:textDirection w:val="btLr"/>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Не справились</w:t>
            </w:r>
          </w:p>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(не преодолели минимальный порог),</w:t>
            </w:r>
          </w:p>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w:t>
            </w:r>
          </w:p>
        </w:tc>
        <w:tc>
          <w:tcPr>
            <w:tcW w:w="1228" w:type="dxa"/>
            <w:tcBorders>
              <w:top w:val="single" w:sz="4" w:space="0" w:color="auto"/>
              <w:left w:val="single" w:sz="4" w:space="0" w:color="auto"/>
              <w:bottom w:val="single" w:sz="4" w:space="0" w:color="auto"/>
              <w:right w:val="single" w:sz="4" w:space="0" w:color="auto"/>
            </w:tcBorders>
            <w:textDirection w:val="btLr"/>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Набрали</w:t>
            </w:r>
          </w:p>
          <w:p w:rsidR="00BF27B9" w:rsidRPr="00761DC6" w:rsidRDefault="00761DC6" w:rsidP="00761DC6">
            <w:pPr>
              <w:pStyle w:val="a3"/>
              <w:jc w:val="center"/>
              <w:rPr>
                <w:rFonts w:ascii="Times New Roman" w:hAnsi="Times New Roman" w:cs="Times New Roman"/>
              </w:rPr>
            </w:pPr>
            <w:r>
              <w:rPr>
                <w:rFonts w:ascii="Times New Roman" w:hAnsi="Times New Roman" w:cs="Times New Roman"/>
              </w:rPr>
              <w:t>от 81 до 100 баллов, %</w:t>
            </w:r>
          </w:p>
        </w:tc>
        <w:tc>
          <w:tcPr>
            <w:tcW w:w="1229" w:type="dxa"/>
            <w:tcBorders>
              <w:top w:val="single" w:sz="4" w:space="0" w:color="auto"/>
              <w:left w:val="single" w:sz="4" w:space="0" w:color="auto"/>
              <w:bottom w:val="single" w:sz="4" w:space="0" w:color="auto"/>
              <w:right w:val="single" w:sz="4" w:space="0" w:color="auto"/>
            </w:tcBorders>
            <w:textDirection w:val="btLr"/>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Набрали 100 баллов чел.</w:t>
            </w:r>
          </w:p>
        </w:tc>
      </w:tr>
      <w:tr w:rsidR="00BF27B9" w:rsidRPr="00761DC6" w:rsidTr="00D74F75">
        <w:trPr>
          <w:trHeight w:val="367"/>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Русский язык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24</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1808</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71,73</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0,05</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25</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10</w:t>
            </w:r>
          </w:p>
        </w:tc>
      </w:tr>
      <w:tr w:rsidR="00BF27B9" w:rsidRPr="00761DC6" w:rsidTr="00D74F75">
        <w:trPr>
          <w:trHeight w:val="367"/>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Биология</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36</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237</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56,4</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10,9</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9,3</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r>
      <w:tr w:rsidR="00BF27B9" w:rsidRPr="00761DC6" w:rsidTr="00D74F75">
        <w:trPr>
          <w:trHeight w:val="350"/>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Информатика и ИКТ</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40</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445</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62,3</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11,5</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23,1</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w:t>
            </w:r>
          </w:p>
        </w:tc>
      </w:tr>
      <w:tr w:rsidR="00BF27B9" w:rsidRPr="00761DC6" w:rsidTr="00D74F75">
        <w:trPr>
          <w:trHeight w:val="367"/>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История</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32</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224</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63,8</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2,7</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18,3</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w:t>
            </w:r>
          </w:p>
        </w:tc>
      </w:tr>
      <w:tr w:rsidR="00BF27B9" w:rsidRPr="00761DC6" w:rsidTr="00D74F75">
        <w:trPr>
          <w:trHeight w:val="367"/>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Математика</w:t>
            </w:r>
          </w:p>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(профильный уровень)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27</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1184</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59,4</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4,3</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8,95</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Физика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36</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399</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59,17</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12,3</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Английский язык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22</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273</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75,51</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0,4</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45,2</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Немецкий язык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22</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Французский язык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22</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79</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66,7</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Химия</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36</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230</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55,4</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18,3</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13,9</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Обществознание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42</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746</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66,13</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5,5</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17,4</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1</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География</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37</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20</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55,58</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r>
      <w:tr w:rsidR="00BF27B9" w:rsidRPr="00761DC6" w:rsidTr="00D74F75">
        <w:trPr>
          <w:trHeight w:val="382"/>
        </w:trPr>
        <w:tc>
          <w:tcPr>
            <w:tcW w:w="2263"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Литература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32</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94</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51,93</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6,4</w:t>
            </w:r>
          </w:p>
        </w:tc>
        <w:tc>
          <w:tcPr>
            <w:tcW w:w="1228"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7,4</w:t>
            </w:r>
          </w:p>
        </w:tc>
        <w:tc>
          <w:tcPr>
            <w:tcW w:w="1229" w:type="dxa"/>
            <w:tcBorders>
              <w:top w:val="single" w:sz="4" w:space="0" w:color="auto"/>
              <w:left w:val="single" w:sz="4" w:space="0" w:color="auto"/>
              <w:bottom w:val="single" w:sz="4" w:space="0" w:color="auto"/>
              <w:right w:val="single" w:sz="4" w:space="0" w:color="auto"/>
            </w:tcBorders>
            <w:vAlign w:val="center"/>
          </w:tcPr>
          <w:p w:rsidR="00BF27B9" w:rsidRPr="00761DC6" w:rsidRDefault="00BF27B9" w:rsidP="00761DC6">
            <w:pPr>
              <w:pStyle w:val="a3"/>
              <w:jc w:val="center"/>
              <w:rPr>
                <w:rFonts w:ascii="Times New Roman" w:hAnsi="Times New Roman" w:cs="Times New Roman"/>
              </w:rPr>
            </w:pPr>
            <w:r w:rsidRPr="00761DC6">
              <w:rPr>
                <w:rFonts w:ascii="Times New Roman" w:hAnsi="Times New Roman" w:cs="Times New Roman"/>
              </w:rPr>
              <w:t>0</w:t>
            </w:r>
          </w:p>
        </w:tc>
      </w:tr>
    </w:tbl>
    <w:p w:rsidR="00BF27B9" w:rsidRPr="007F5776" w:rsidRDefault="00BF27B9" w:rsidP="007F5776">
      <w:pPr>
        <w:tabs>
          <w:tab w:val="left" w:pos="0"/>
          <w:tab w:val="left" w:pos="709"/>
        </w:tabs>
        <w:autoSpaceDE w:val="0"/>
        <w:autoSpaceDN w:val="0"/>
        <w:adjustRightInd w:val="0"/>
        <w:spacing w:after="0" w:line="360" w:lineRule="auto"/>
        <w:jc w:val="both"/>
        <w:rPr>
          <w:rFonts w:ascii="Times New Roman" w:hAnsi="Times New Roman" w:cs="Times New Roman"/>
          <w:sz w:val="24"/>
          <w:szCs w:val="24"/>
        </w:rPr>
      </w:pP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7F5776">
        <w:rPr>
          <w:rFonts w:ascii="Times New Roman" w:hAnsi="Times New Roman" w:cs="Times New Roman"/>
          <w:color w:val="000000" w:themeColor="text1"/>
          <w:sz w:val="24"/>
          <w:szCs w:val="24"/>
        </w:rPr>
        <w:t xml:space="preserve">Результаты обучения выпускников на 3 ступени и итоги </w:t>
      </w:r>
      <w:r w:rsidR="00761DC6">
        <w:rPr>
          <w:rFonts w:ascii="Times New Roman" w:hAnsi="Times New Roman" w:cs="Times New Roman"/>
          <w:color w:val="000000" w:themeColor="text1"/>
          <w:sz w:val="24"/>
          <w:szCs w:val="24"/>
        </w:rPr>
        <w:t>ЕГЭ выявили, что по сравнению с</w:t>
      </w:r>
      <w:r w:rsidRPr="007F5776">
        <w:rPr>
          <w:rFonts w:ascii="Times New Roman" w:hAnsi="Times New Roman" w:cs="Times New Roman"/>
          <w:color w:val="000000" w:themeColor="text1"/>
          <w:sz w:val="24"/>
          <w:szCs w:val="24"/>
        </w:rPr>
        <w:t xml:space="preserve"> результатами 2020 - 2021 учебного года</w:t>
      </w:r>
      <w:r w:rsidR="00761DC6">
        <w:rPr>
          <w:rFonts w:ascii="Times New Roman" w:hAnsi="Times New Roman" w:cs="Times New Roman"/>
          <w:color w:val="000000" w:themeColor="text1"/>
          <w:sz w:val="24"/>
          <w:szCs w:val="24"/>
        </w:rPr>
        <w:t xml:space="preserve"> снизился средний тестовый балл</w:t>
      </w:r>
      <w:r w:rsidRPr="007F5776">
        <w:rPr>
          <w:rFonts w:ascii="Times New Roman" w:hAnsi="Times New Roman" w:cs="Times New Roman"/>
          <w:color w:val="000000" w:themeColor="text1"/>
          <w:sz w:val="24"/>
          <w:szCs w:val="24"/>
        </w:rPr>
        <w:t xml:space="preserve"> по 6-ти предметам: русскому языку, физике, химии, литературе, географии и информатике. Средний тестовый балл увел</w:t>
      </w:r>
      <w:r w:rsidR="00761DC6">
        <w:rPr>
          <w:rFonts w:ascii="Times New Roman" w:hAnsi="Times New Roman" w:cs="Times New Roman"/>
          <w:color w:val="000000" w:themeColor="text1"/>
          <w:sz w:val="24"/>
          <w:szCs w:val="24"/>
        </w:rPr>
        <w:t xml:space="preserve">ичился - </w:t>
      </w:r>
      <w:r w:rsidRPr="007F5776">
        <w:rPr>
          <w:rFonts w:ascii="Times New Roman" w:hAnsi="Times New Roman" w:cs="Times New Roman"/>
          <w:color w:val="000000" w:themeColor="text1"/>
          <w:sz w:val="24"/>
          <w:szCs w:val="24"/>
        </w:rPr>
        <w:t>по математике, истории, обществознанию и биологии.</w:t>
      </w:r>
    </w:p>
    <w:p w:rsidR="00BF27B9" w:rsidRPr="00761DC6" w:rsidRDefault="00761DC6" w:rsidP="00761DC6">
      <w:pPr>
        <w:tabs>
          <w:tab w:val="left" w:pos="0"/>
          <w:tab w:val="left" w:pos="360"/>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BF27B9" w:rsidRPr="00761DC6">
        <w:rPr>
          <w:rFonts w:ascii="Times New Roman" w:hAnsi="Times New Roman" w:cs="Times New Roman"/>
          <w:sz w:val="24"/>
          <w:szCs w:val="24"/>
        </w:rPr>
        <w:t>Оказание адресной помощи школам с низкими результатами и работающи</w:t>
      </w:r>
      <w:r>
        <w:rPr>
          <w:rFonts w:ascii="Times New Roman" w:hAnsi="Times New Roman" w:cs="Times New Roman"/>
          <w:sz w:val="24"/>
          <w:szCs w:val="24"/>
        </w:rPr>
        <w:t>х в сложных социальных условиях</w:t>
      </w:r>
      <w:r w:rsidR="00BF27B9" w:rsidRPr="00761DC6">
        <w:rPr>
          <w:rFonts w:ascii="Times New Roman" w:hAnsi="Times New Roman" w:cs="Times New Roman"/>
          <w:sz w:val="24"/>
          <w:szCs w:val="24"/>
        </w:rPr>
        <w:t>:</w:t>
      </w:r>
    </w:p>
    <w:p w:rsidR="00BF27B9" w:rsidRPr="007F5776" w:rsidRDefault="00761DC6" w:rsidP="007F5776">
      <w:pPr>
        <w:pStyle w:val="ac"/>
        <w:tabs>
          <w:tab w:val="left" w:pos="0"/>
        </w:tabs>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F27B9" w:rsidRPr="007F5776">
        <w:rPr>
          <w:rFonts w:ascii="Times New Roman" w:hAnsi="Times New Roman" w:cs="Times New Roman"/>
          <w:sz w:val="24"/>
          <w:szCs w:val="24"/>
        </w:rPr>
        <w:t>МБОУ «СШ № 15», МБОУ «СШ № 37», М</w:t>
      </w:r>
      <w:r>
        <w:rPr>
          <w:rFonts w:ascii="Times New Roman" w:hAnsi="Times New Roman" w:cs="Times New Roman"/>
          <w:sz w:val="24"/>
          <w:szCs w:val="24"/>
        </w:rPr>
        <w:t>БОУ «СШ № 68» принимали участие</w:t>
      </w:r>
      <w:r>
        <w:rPr>
          <w:rFonts w:ascii="Times New Roman" w:hAnsi="Times New Roman" w:cs="Times New Roman"/>
          <w:sz w:val="24"/>
          <w:szCs w:val="24"/>
        </w:rPr>
        <w:br/>
      </w:r>
      <w:r w:rsidR="00BF27B9" w:rsidRPr="007F5776">
        <w:rPr>
          <w:rFonts w:ascii="Times New Roman" w:hAnsi="Times New Roman" w:cs="Times New Roman"/>
          <w:sz w:val="24"/>
          <w:szCs w:val="24"/>
        </w:rPr>
        <w:t xml:space="preserve">в реализации федерального проекта «Адресная методическая </w:t>
      </w:r>
      <w:r>
        <w:rPr>
          <w:rFonts w:ascii="Times New Roman" w:hAnsi="Times New Roman" w:cs="Times New Roman"/>
          <w:sz w:val="24"/>
          <w:szCs w:val="24"/>
        </w:rPr>
        <w:t>помощь «500 +» в 2022 году».</w:t>
      </w:r>
    </w:p>
    <w:p w:rsidR="00761DC6" w:rsidRDefault="00761DC6" w:rsidP="007F5776">
      <w:pPr>
        <w:pStyle w:val="ac"/>
        <w:tabs>
          <w:tab w:val="left" w:pos="0"/>
        </w:tabs>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МБОУ «СШ </w:t>
      </w:r>
      <w:r w:rsidR="00BF27B9" w:rsidRPr="007F5776">
        <w:rPr>
          <w:rFonts w:ascii="Times New Roman" w:hAnsi="Times New Roman" w:cs="Times New Roman"/>
          <w:sz w:val="24"/>
          <w:szCs w:val="24"/>
        </w:rPr>
        <w:t>№ 9, 15, 29, 37, 42, 43, 49,</w:t>
      </w:r>
      <w:r>
        <w:rPr>
          <w:rFonts w:ascii="Times New Roman" w:hAnsi="Times New Roman" w:cs="Times New Roman"/>
          <w:sz w:val="24"/>
          <w:szCs w:val="24"/>
        </w:rPr>
        <w:t xml:space="preserve"> 54, 58, 68» продолжили участие</w:t>
      </w:r>
      <w:r>
        <w:rPr>
          <w:rFonts w:ascii="Times New Roman" w:hAnsi="Times New Roman" w:cs="Times New Roman"/>
          <w:sz w:val="24"/>
          <w:szCs w:val="24"/>
        </w:rPr>
        <w:br/>
      </w:r>
      <w:r w:rsidR="00BF27B9" w:rsidRPr="007F5776">
        <w:rPr>
          <w:rFonts w:ascii="Times New Roman" w:hAnsi="Times New Roman" w:cs="Times New Roman"/>
          <w:sz w:val="24"/>
          <w:szCs w:val="24"/>
        </w:rPr>
        <w:t>в муниципальном проекте сопровождения и поддержки школ с низкими образовательными результатами, работающими в сложных социально-экономических усло</w:t>
      </w:r>
      <w:r>
        <w:rPr>
          <w:rFonts w:ascii="Times New Roman" w:hAnsi="Times New Roman" w:cs="Times New Roman"/>
          <w:sz w:val="24"/>
          <w:szCs w:val="24"/>
        </w:rPr>
        <w:t xml:space="preserve">виях (далее – Проект). </w:t>
      </w:r>
    </w:p>
    <w:p w:rsidR="00BF27B9" w:rsidRPr="007F5776" w:rsidRDefault="00761DC6" w:rsidP="00761DC6">
      <w:pPr>
        <w:pStyle w:val="ac"/>
        <w:tabs>
          <w:tab w:val="left" w:pos="0"/>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BF27B9" w:rsidRPr="007F5776">
        <w:rPr>
          <w:rFonts w:ascii="Times New Roman" w:hAnsi="Times New Roman" w:cs="Times New Roman"/>
          <w:sz w:val="24"/>
          <w:szCs w:val="24"/>
        </w:rPr>
        <w:t>реализации Проекта по работе со школами с низкими образовательными результатами (далее – ШНОР) были определены профессиональные педагогические дефициты, изучен социальный паспорт школ, разработано и организовано методическое сопров</w:t>
      </w:r>
      <w:r>
        <w:rPr>
          <w:rFonts w:ascii="Times New Roman" w:hAnsi="Times New Roman" w:cs="Times New Roman"/>
          <w:sz w:val="24"/>
          <w:szCs w:val="24"/>
        </w:rPr>
        <w:t>ождение школ, участниц проекта.</w:t>
      </w:r>
      <w:r w:rsidR="00BF27B9" w:rsidRPr="007F5776">
        <w:rPr>
          <w:rFonts w:ascii="Times New Roman" w:hAnsi="Times New Roman" w:cs="Times New Roman"/>
          <w:sz w:val="24"/>
          <w:szCs w:val="24"/>
        </w:rPr>
        <w:t xml:space="preserve"> По итогам проведен</w:t>
      </w:r>
      <w:r>
        <w:rPr>
          <w:rFonts w:ascii="Times New Roman" w:hAnsi="Times New Roman" w:cs="Times New Roman"/>
          <w:sz w:val="24"/>
          <w:szCs w:val="24"/>
        </w:rPr>
        <w:t>ной работы все школы - участники</w:t>
      </w:r>
      <w:r w:rsidR="00BF27B9" w:rsidRPr="007F5776">
        <w:rPr>
          <w:rFonts w:ascii="Times New Roman" w:hAnsi="Times New Roman" w:cs="Times New Roman"/>
          <w:sz w:val="24"/>
          <w:szCs w:val="24"/>
        </w:rPr>
        <w:t xml:space="preserve"> получили индивидуальную методическую помощь. В ФГАОУ ДПО «Академия Министерства просвещения России», Центре непрерывного повышения профессионального мастерства педагогических работников (далее – ЦНППМ) на базе ГАУ ДПО УНОИ, МБУ МЦ 150 педагогов прошли курсы повышения квалификации</w:t>
      </w:r>
      <w:r>
        <w:rPr>
          <w:rFonts w:ascii="Times New Roman" w:hAnsi="Times New Roman" w:cs="Times New Roman"/>
          <w:sz w:val="24"/>
          <w:szCs w:val="24"/>
        </w:rPr>
        <w:t>. Ряду школ была оказана помощь</w:t>
      </w:r>
      <w:r>
        <w:rPr>
          <w:rFonts w:ascii="Times New Roman" w:hAnsi="Times New Roman" w:cs="Times New Roman"/>
          <w:sz w:val="24"/>
          <w:szCs w:val="24"/>
        </w:rPr>
        <w:br/>
      </w:r>
      <w:r w:rsidR="00BF27B9" w:rsidRPr="007F5776">
        <w:rPr>
          <w:rFonts w:ascii="Times New Roman" w:hAnsi="Times New Roman" w:cs="Times New Roman"/>
          <w:sz w:val="24"/>
          <w:szCs w:val="24"/>
        </w:rPr>
        <w:t>в составлении программы развития образовательного</w:t>
      </w:r>
      <w:r>
        <w:rPr>
          <w:rFonts w:ascii="Times New Roman" w:hAnsi="Times New Roman" w:cs="Times New Roman"/>
          <w:sz w:val="24"/>
          <w:szCs w:val="24"/>
        </w:rPr>
        <w:t xml:space="preserve"> учреждения, проведены семинары</w:t>
      </w:r>
      <w:r>
        <w:rPr>
          <w:rFonts w:ascii="Times New Roman" w:hAnsi="Times New Roman" w:cs="Times New Roman"/>
          <w:sz w:val="24"/>
          <w:szCs w:val="24"/>
        </w:rPr>
        <w:br/>
      </w:r>
      <w:r w:rsidR="00BF27B9" w:rsidRPr="007F5776">
        <w:rPr>
          <w:rFonts w:ascii="Times New Roman" w:hAnsi="Times New Roman" w:cs="Times New Roman"/>
          <w:sz w:val="24"/>
          <w:szCs w:val="24"/>
        </w:rPr>
        <w:t>с педагогическим коллективом по вопросам  преодоле</w:t>
      </w:r>
      <w:r>
        <w:rPr>
          <w:rFonts w:ascii="Times New Roman" w:hAnsi="Times New Roman" w:cs="Times New Roman"/>
          <w:sz w:val="24"/>
          <w:szCs w:val="24"/>
        </w:rPr>
        <w:t>ния профессионального выгорания</w:t>
      </w:r>
      <w:r>
        <w:rPr>
          <w:rFonts w:ascii="Times New Roman" w:hAnsi="Times New Roman" w:cs="Times New Roman"/>
          <w:sz w:val="24"/>
          <w:szCs w:val="24"/>
        </w:rPr>
        <w:br/>
      </w:r>
      <w:r w:rsidR="00BF27B9" w:rsidRPr="007F5776">
        <w:rPr>
          <w:rFonts w:ascii="Times New Roman" w:hAnsi="Times New Roman" w:cs="Times New Roman"/>
          <w:sz w:val="24"/>
          <w:szCs w:val="24"/>
        </w:rPr>
        <w:t xml:space="preserve">и организации воспитательной работы, индивидуальные консультации с администрацией школ. </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итогового мониторинга </w:t>
      </w:r>
      <w:r w:rsidR="00BF27B9" w:rsidRPr="007F5776">
        <w:rPr>
          <w:rFonts w:ascii="Times New Roman" w:hAnsi="Times New Roman" w:cs="Times New Roman"/>
          <w:sz w:val="24"/>
          <w:szCs w:val="24"/>
        </w:rPr>
        <w:t>наметился ряд</w:t>
      </w:r>
      <w:r>
        <w:rPr>
          <w:rFonts w:ascii="Times New Roman" w:hAnsi="Times New Roman" w:cs="Times New Roman"/>
          <w:sz w:val="24"/>
          <w:szCs w:val="24"/>
        </w:rPr>
        <w:t xml:space="preserve"> школ с положительной динамикой</w:t>
      </w:r>
      <w:r>
        <w:rPr>
          <w:rFonts w:ascii="Times New Roman" w:hAnsi="Times New Roman" w:cs="Times New Roman"/>
          <w:sz w:val="24"/>
          <w:szCs w:val="24"/>
        </w:rPr>
        <w:br/>
      </w:r>
      <w:r w:rsidR="00BF27B9" w:rsidRPr="007F5776">
        <w:rPr>
          <w:rFonts w:ascii="Times New Roman" w:hAnsi="Times New Roman" w:cs="Times New Roman"/>
          <w:sz w:val="24"/>
          <w:szCs w:val="24"/>
        </w:rPr>
        <w:t>и перспективой выхода из Проекта. Данный Проект будет реализовываться в 2022-2023 учебном году.</w:t>
      </w:r>
    </w:p>
    <w:p w:rsidR="00BF27B9" w:rsidRPr="007F5776" w:rsidRDefault="00BF27B9"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7F5776">
        <w:rPr>
          <w:rFonts w:ascii="Times New Roman" w:hAnsi="Times New Roman" w:cs="Times New Roman"/>
          <w:b/>
          <w:color w:val="000000" w:themeColor="text1"/>
          <w:sz w:val="24"/>
          <w:szCs w:val="24"/>
        </w:rPr>
        <w:t>Задачи на 2022-2023 учебный год:</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27B9" w:rsidRPr="007F5776">
        <w:rPr>
          <w:rFonts w:ascii="Times New Roman" w:hAnsi="Times New Roman" w:cs="Times New Roman"/>
          <w:color w:val="000000" w:themeColor="text1"/>
          <w:sz w:val="24"/>
          <w:szCs w:val="24"/>
        </w:rPr>
        <w:t xml:space="preserve">Повышение качества обучения и образовательных результатов школьников: </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участие общеобразовательных </w:t>
      </w:r>
      <w:r w:rsidR="00BF27B9" w:rsidRPr="007F5776">
        <w:rPr>
          <w:rFonts w:ascii="Times New Roman" w:hAnsi="Times New Roman" w:cs="Times New Roman"/>
          <w:color w:val="000000" w:themeColor="text1"/>
          <w:sz w:val="24"/>
          <w:szCs w:val="24"/>
        </w:rPr>
        <w:t xml:space="preserve">учреждений в оценочных процедурах, </w:t>
      </w:r>
      <w:r w:rsidRPr="007F5776">
        <w:rPr>
          <w:rFonts w:ascii="Times New Roman" w:hAnsi="Times New Roman" w:cs="Times New Roman"/>
          <w:color w:val="000000" w:themeColor="text1"/>
          <w:sz w:val="24"/>
          <w:szCs w:val="24"/>
        </w:rPr>
        <w:t>международных сопоставительных</w:t>
      </w:r>
      <w:r w:rsidR="00BF27B9" w:rsidRPr="007F5776">
        <w:rPr>
          <w:rFonts w:ascii="Times New Roman" w:hAnsi="Times New Roman" w:cs="Times New Roman"/>
          <w:color w:val="000000" w:themeColor="text1"/>
          <w:sz w:val="24"/>
          <w:szCs w:val="24"/>
        </w:rPr>
        <w:t xml:space="preserve"> исследованиях качества образования (PISA, TIMSS, PIRLS</w:t>
      </w:r>
      <w:r w:rsidRPr="007F5776">
        <w:rPr>
          <w:rFonts w:ascii="Times New Roman" w:hAnsi="Times New Roman" w:cs="Times New Roman"/>
          <w:color w:val="000000" w:themeColor="text1"/>
          <w:sz w:val="24"/>
          <w:szCs w:val="24"/>
        </w:rPr>
        <w:t>), Всероссийских</w:t>
      </w:r>
      <w:r w:rsidR="00BF27B9" w:rsidRPr="007F5776">
        <w:rPr>
          <w:rFonts w:ascii="Times New Roman" w:hAnsi="Times New Roman" w:cs="Times New Roman"/>
          <w:color w:val="000000" w:themeColor="text1"/>
          <w:sz w:val="24"/>
          <w:szCs w:val="24"/>
        </w:rPr>
        <w:t xml:space="preserve"> проверочных работах (ВПР); участие в Муниципальном проекте сопровождения и поддержки школ с низкими образовательными результатами, работающими в сложных социально-экономических условиях». </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27B9" w:rsidRPr="007F5776">
        <w:rPr>
          <w:rFonts w:ascii="Times New Roman" w:hAnsi="Times New Roman" w:cs="Times New Roman"/>
          <w:color w:val="000000" w:themeColor="text1"/>
          <w:sz w:val="24"/>
          <w:szCs w:val="24"/>
        </w:rPr>
        <w:t>Обеспечение объективности процедуры проведения и результатов ВПР, ЕГЭ, ОГЭ.</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27B9" w:rsidRPr="007F5776">
        <w:rPr>
          <w:rFonts w:ascii="Times New Roman" w:hAnsi="Times New Roman" w:cs="Times New Roman"/>
          <w:color w:val="000000" w:themeColor="text1"/>
          <w:sz w:val="24"/>
          <w:szCs w:val="24"/>
        </w:rPr>
        <w:t>Организаци</w:t>
      </w:r>
      <w:r>
        <w:rPr>
          <w:rFonts w:ascii="Times New Roman" w:hAnsi="Times New Roman" w:cs="Times New Roman"/>
          <w:color w:val="000000" w:themeColor="text1"/>
          <w:sz w:val="24"/>
          <w:szCs w:val="24"/>
        </w:rPr>
        <w:t xml:space="preserve">я эффективного внутришкольного </w:t>
      </w:r>
      <w:r w:rsidR="00BF27B9" w:rsidRPr="007F5776">
        <w:rPr>
          <w:rFonts w:ascii="Times New Roman" w:hAnsi="Times New Roman" w:cs="Times New Roman"/>
          <w:color w:val="000000" w:themeColor="text1"/>
          <w:sz w:val="24"/>
          <w:szCs w:val="24"/>
        </w:rPr>
        <w:t>мониторинга оценки качества образования.</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27B9" w:rsidRPr="007F5776">
        <w:rPr>
          <w:rFonts w:ascii="Times New Roman" w:hAnsi="Times New Roman" w:cs="Times New Roman"/>
          <w:color w:val="000000" w:themeColor="text1"/>
          <w:sz w:val="24"/>
          <w:szCs w:val="24"/>
        </w:rPr>
        <w:t>Освоен</w:t>
      </w:r>
      <w:r>
        <w:rPr>
          <w:rFonts w:ascii="Times New Roman" w:hAnsi="Times New Roman" w:cs="Times New Roman"/>
          <w:color w:val="000000" w:themeColor="text1"/>
          <w:sz w:val="24"/>
          <w:szCs w:val="24"/>
        </w:rPr>
        <w:t xml:space="preserve">ие во всех школах, обновленных </w:t>
      </w:r>
      <w:r w:rsidR="00BF27B9" w:rsidRPr="007F5776">
        <w:rPr>
          <w:rFonts w:ascii="Times New Roman" w:hAnsi="Times New Roman" w:cs="Times New Roman"/>
          <w:color w:val="000000" w:themeColor="text1"/>
          <w:sz w:val="24"/>
          <w:szCs w:val="24"/>
        </w:rPr>
        <w:t>ФГОС НОО (1-е классы</w:t>
      </w:r>
      <w:r>
        <w:rPr>
          <w:rFonts w:ascii="Times New Roman" w:hAnsi="Times New Roman" w:cs="Times New Roman"/>
          <w:color w:val="000000" w:themeColor="text1"/>
          <w:sz w:val="24"/>
          <w:szCs w:val="24"/>
        </w:rPr>
        <w:t>)</w:t>
      </w:r>
      <w:r w:rsidR="00BF27B9" w:rsidRPr="007F5776">
        <w:rPr>
          <w:rFonts w:ascii="Times New Roman" w:hAnsi="Times New Roman" w:cs="Times New Roman"/>
          <w:color w:val="000000" w:themeColor="text1"/>
          <w:sz w:val="24"/>
          <w:szCs w:val="24"/>
        </w:rPr>
        <w:t>, ФГОС ООО (5-е классы).</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27B9" w:rsidRPr="007F5776">
        <w:rPr>
          <w:rFonts w:ascii="Times New Roman" w:hAnsi="Times New Roman" w:cs="Times New Roman"/>
          <w:color w:val="000000" w:themeColor="text1"/>
          <w:sz w:val="24"/>
          <w:szCs w:val="24"/>
        </w:rPr>
        <w:t xml:space="preserve">Введение обновленных ФГОС НОО во 2-х-4-х классах на базе пилотных </w:t>
      </w:r>
      <w:r>
        <w:rPr>
          <w:rFonts w:ascii="Times New Roman" w:hAnsi="Times New Roman" w:cs="Times New Roman"/>
          <w:color w:val="000000" w:themeColor="text1"/>
          <w:sz w:val="24"/>
          <w:szCs w:val="24"/>
        </w:rPr>
        <w:t>площадок</w:t>
      </w:r>
      <w:r>
        <w:rPr>
          <w:rFonts w:ascii="Times New Roman" w:hAnsi="Times New Roman" w:cs="Times New Roman"/>
          <w:color w:val="000000" w:themeColor="text1"/>
          <w:sz w:val="24"/>
          <w:szCs w:val="24"/>
        </w:rPr>
        <w:br/>
      </w:r>
      <w:r w:rsidRPr="007F577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МБОУ «Лицей № 22», </w:t>
      </w:r>
      <w:r w:rsidR="00BF27B9" w:rsidRPr="007F5776">
        <w:rPr>
          <w:rFonts w:ascii="Times New Roman" w:hAnsi="Times New Roman" w:cs="Times New Roman"/>
          <w:color w:val="000000" w:themeColor="text1"/>
          <w:sz w:val="24"/>
          <w:szCs w:val="24"/>
        </w:rPr>
        <w:t>МБОУ «Лицей № 33», МБОУ «СШ № 62», ФГОС ООО в 6-7-х  классах в МБОУ «Лицей № 22», в 6-9-х классах в МБОУ «Лицей № 33», МБОУ «СШ №62».</w:t>
      </w:r>
    </w:p>
    <w:p w:rsidR="00BF27B9" w:rsidRPr="007F5776"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Продолжение </w:t>
      </w:r>
      <w:r w:rsidR="00BF27B9" w:rsidRPr="007F5776">
        <w:rPr>
          <w:rFonts w:ascii="Times New Roman" w:hAnsi="Times New Roman" w:cs="Times New Roman"/>
          <w:color w:val="000000" w:themeColor="text1"/>
          <w:sz w:val="24"/>
          <w:szCs w:val="24"/>
        </w:rPr>
        <w:t>практики проведения практических консультаций учителями-практиками, дающими высокие результаты на экзаменах, с учителями предметниками, ответственными за подготовку выпускников 9, 11-х классов к итоговой аттестации.</w:t>
      </w:r>
    </w:p>
    <w:p w:rsidR="00BF27B9" w:rsidRDefault="00761DC6" w:rsidP="007F5776">
      <w:pPr>
        <w:tabs>
          <w:tab w:val="left" w:pos="0"/>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BF27B9" w:rsidRPr="007F5776">
        <w:rPr>
          <w:rFonts w:ascii="Times New Roman" w:hAnsi="Times New Roman" w:cs="Times New Roman"/>
          <w:color w:val="000000" w:themeColor="text1"/>
          <w:sz w:val="24"/>
          <w:szCs w:val="24"/>
        </w:rPr>
        <w:t>Обеспечение доступности образования через использование различных форм обучения, в том числе через качественное испо</w:t>
      </w:r>
      <w:r>
        <w:rPr>
          <w:rFonts w:ascii="Times New Roman" w:hAnsi="Times New Roman" w:cs="Times New Roman"/>
          <w:color w:val="000000" w:themeColor="text1"/>
          <w:sz w:val="24"/>
          <w:szCs w:val="24"/>
        </w:rPr>
        <w:t>льзование электронного обучения</w:t>
      </w:r>
      <w:r>
        <w:rPr>
          <w:rFonts w:ascii="Times New Roman" w:hAnsi="Times New Roman" w:cs="Times New Roman"/>
          <w:color w:val="000000" w:themeColor="text1"/>
          <w:sz w:val="24"/>
          <w:szCs w:val="24"/>
        </w:rPr>
        <w:br/>
      </w:r>
      <w:r w:rsidR="00BF27B9" w:rsidRPr="007F5776">
        <w:rPr>
          <w:rFonts w:ascii="Times New Roman" w:hAnsi="Times New Roman" w:cs="Times New Roman"/>
          <w:color w:val="000000" w:themeColor="text1"/>
          <w:sz w:val="24"/>
          <w:szCs w:val="24"/>
        </w:rPr>
        <w:t xml:space="preserve">и дистанционных образовательных технологий. </w:t>
      </w:r>
    </w:p>
    <w:p w:rsidR="00BF27B9" w:rsidRDefault="00A00162" w:rsidP="00227F09">
      <w:pPr>
        <w:pStyle w:val="a3"/>
        <w:spacing w:line="276" w:lineRule="auto"/>
        <w:jc w:val="center"/>
        <w:rPr>
          <w:rFonts w:ascii="Times New Roman" w:hAnsi="Times New Roman" w:cs="Times New Roman"/>
          <w:b/>
          <w:i/>
          <w:sz w:val="28"/>
        </w:rPr>
      </w:pPr>
      <w:r>
        <w:rPr>
          <w:rFonts w:ascii="Times New Roman" w:hAnsi="Times New Roman" w:cs="Times New Roman"/>
          <w:b/>
          <w:i/>
          <w:sz w:val="28"/>
        </w:rPr>
        <w:t>3.3.3</w:t>
      </w:r>
      <w:r w:rsidR="00BF27B9" w:rsidRPr="004E56D9">
        <w:rPr>
          <w:rFonts w:ascii="Times New Roman" w:hAnsi="Times New Roman" w:cs="Times New Roman"/>
          <w:b/>
          <w:i/>
          <w:sz w:val="28"/>
        </w:rPr>
        <w:t>. Систе</w:t>
      </w:r>
      <w:r w:rsidR="004E56D9">
        <w:rPr>
          <w:rFonts w:ascii="Times New Roman" w:hAnsi="Times New Roman" w:cs="Times New Roman"/>
          <w:b/>
          <w:i/>
          <w:sz w:val="28"/>
        </w:rPr>
        <w:t>ма дополнительного образования.</w:t>
      </w:r>
      <w:r w:rsidR="004E56D9">
        <w:rPr>
          <w:rFonts w:ascii="Times New Roman" w:hAnsi="Times New Roman" w:cs="Times New Roman"/>
          <w:b/>
          <w:i/>
          <w:sz w:val="28"/>
        </w:rPr>
        <w:br/>
      </w:r>
      <w:r w:rsidR="00BF27B9" w:rsidRPr="004E56D9">
        <w:rPr>
          <w:rFonts w:ascii="Times New Roman" w:hAnsi="Times New Roman" w:cs="Times New Roman"/>
          <w:b/>
          <w:i/>
          <w:sz w:val="28"/>
        </w:rPr>
        <w:t>Внеучебные достижение детей</w:t>
      </w:r>
    </w:p>
    <w:p w:rsidR="004E56D9" w:rsidRPr="004E56D9" w:rsidRDefault="004E56D9" w:rsidP="00227F09">
      <w:pPr>
        <w:pStyle w:val="a3"/>
        <w:spacing w:line="276" w:lineRule="auto"/>
        <w:jc w:val="center"/>
        <w:rPr>
          <w:rFonts w:ascii="Times New Roman" w:hAnsi="Times New Roman" w:cs="Times New Roman"/>
          <w:b/>
          <w:i/>
          <w:sz w:val="28"/>
        </w:rPr>
      </w:pPr>
    </w:p>
    <w:p w:rsidR="00BF27B9" w:rsidRPr="004E56D9" w:rsidRDefault="00A00162" w:rsidP="00227F09">
      <w:pPr>
        <w:pStyle w:val="a3"/>
        <w:spacing w:line="276" w:lineRule="auto"/>
        <w:jc w:val="center"/>
        <w:rPr>
          <w:rFonts w:ascii="Times New Roman" w:eastAsia="Calibri" w:hAnsi="Times New Roman" w:cs="Times New Roman"/>
          <w:b/>
          <w:i/>
          <w:sz w:val="28"/>
        </w:rPr>
      </w:pPr>
      <w:r>
        <w:rPr>
          <w:rFonts w:ascii="Times New Roman" w:eastAsia="Calibri" w:hAnsi="Times New Roman" w:cs="Times New Roman"/>
          <w:b/>
          <w:i/>
          <w:sz w:val="28"/>
        </w:rPr>
        <w:t>3.3.3</w:t>
      </w:r>
      <w:r w:rsidR="00BF27B9" w:rsidRPr="004E56D9">
        <w:rPr>
          <w:rFonts w:ascii="Times New Roman" w:eastAsia="Calibri" w:hAnsi="Times New Roman" w:cs="Times New Roman"/>
          <w:b/>
          <w:i/>
          <w:sz w:val="28"/>
        </w:rPr>
        <w:t>.1.</w:t>
      </w:r>
      <w:r w:rsidR="00761DC6" w:rsidRPr="004E56D9">
        <w:rPr>
          <w:rFonts w:ascii="Times New Roman" w:eastAsia="Calibri" w:hAnsi="Times New Roman" w:cs="Times New Roman"/>
          <w:b/>
          <w:i/>
          <w:sz w:val="28"/>
        </w:rPr>
        <w:t xml:space="preserve"> </w:t>
      </w:r>
      <w:r w:rsidR="00BF27B9" w:rsidRPr="004E56D9">
        <w:rPr>
          <w:rFonts w:ascii="Times New Roman" w:eastAsia="Calibri" w:hAnsi="Times New Roman" w:cs="Times New Roman"/>
          <w:b/>
          <w:i/>
          <w:sz w:val="28"/>
        </w:rPr>
        <w:t>Система дополнительного образования</w:t>
      </w:r>
    </w:p>
    <w:p w:rsidR="00BF27B9" w:rsidRPr="007F5776" w:rsidRDefault="00BF27B9" w:rsidP="00E352E5">
      <w:pPr>
        <w:spacing w:after="0" w:line="360" w:lineRule="auto"/>
        <w:ind w:firstLine="709"/>
        <w:jc w:val="both"/>
        <w:rPr>
          <w:rFonts w:ascii="Times New Roman" w:eastAsia="Calibri" w:hAnsi="Times New Roman" w:cs="Times New Roman"/>
          <w:sz w:val="24"/>
          <w:szCs w:val="24"/>
        </w:rPr>
      </w:pPr>
      <w:r w:rsidRPr="007F5776">
        <w:rPr>
          <w:rFonts w:ascii="Times New Roman" w:eastAsia="Calibri"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также является задачей из Указа Президента Российской Федерации «О национальных целях и стратегических задачах развития Российской Федерации на период до 2024 года»  и отражены в федеральном проекте «Успех каждого ребенка» национального проекта «Образование».</w:t>
      </w:r>
    </w:p>
    <w:p w:rsidR="00BF27B9" w:rsidRPr="00E352E5" w:rsidRDefault="00BF27B9" w:rsidP="007C53F6">
      <w:pPr>
        <w:pStyle w:val="ac"/>
        <w:numPr>
          <w:ilvl w:val="0"/>
          <w:numId w:val="15"/>
        </w:numPr>
        <w:spacing w:after="0" w:line="360" w:lineRule="auto"/>
        <w:ind w:left="0" w:firstLine="709"/>
        <w:jc w:val="both"/>
        <w:rPr>
          <w:rFonts w:ascii="Times New Roman" w:eastAsia="Calibri" w:hAnsi="Times New Roman" w:cs="Times New Roman"/>
          <w:color w:val="000000" w:themeColor="text1"/>
          <w:sz w:val="24"/>
          <w:szCs w:val="24"/>
        </w:rPr>
      </w:pPr>
      <w:r w:rsidRPr="00E352E5">
        <w:rPr>
          <w:rFonts w:ascii="Times New Roman" w:eastAsia="Calibri" w:hAnsi="Times New Roman" w:cs="Times New Roman"/>
          <w:color w:val="000000" w:themeColor="text1"/>
          <w:sz w:val="24"/>
          <w:szCs w:val="24"/>
        </w:rPr>
        <w:t>Доступно</w:t>
      </w:r>
      <w:r w:rsidR="00761DC6" w:rsidRPr="00E352E5">
        <w:rPr>
          <w:rFonts w:ascii="Times New Roman" w:eastAsia="Calibri" w:hAnsi="Times New Roman" w:cs="Times New Roman"/>
          <w:color w:val="000000" w:themeColor="text1"/>
          <w:sz w:val="24"/>
          <w:szCs w:val="24"/>
        </w:rPr>
        <w:t>сть дополнительного образования</w:t>
      </w:r>
      <w:r w:rsidRPr="00E352E5">
        <w:rPr>
          <w:rFonts w:ascii="Times New Roman" w:eastAsia="Calibri" w:hAnsi="Times New Roman" w:cs="Times New Roman"/>
          <w:color w:val="000000" w:themeColor="text1"/>
          <w:sz w:val="24"/>
          <w:szCs w:val="24"/>
        </w:rPr>
        <w:t>:</w:t>
      </w:r>
    </w:p>
    <w:p w:rsidR="00BF27B9" w:rsidRPr="007368E0" w:rsidRDefault="00BF27B9" w:rsidP="007F5776">
      <w:pPr>
        <w:spacing w:after="0" w:line="360" w:lineRule="auto"/>
        <w:ind w:firstLine="709"/>
        <w:jc w:val="both"/>
        <w:rPr>
          <w:rFonts w:ascii="Times New Roman" w:eastAsia="Calibri" w:hAnsi="Times New Roman" w:cs="Times New Roman"/>
          <w:b/>
          <w:color w:val="000000" w:themeColor="text1"/>
          <w:sz w:val="24"/>
          <w:szCs w:val="24"/>
        </w:rPr>
      </w:pPr>
      <w:r w:rsidRPr="007F5776">
        <w:rPr>
          <w:rFonts w:ascii="Times New Roman" w:eastAsia="Calibri" w:hAnsi="Times New Roman" w:cs="Times New Roman"/>
          <w:color w:val="000000" w:themeColor="text1"/>
          <w:sz w:val="24"/>
          <w:szCs w:val="24"/>
        </w:rPr>
        <w:t>Охват детей дополнительными образовательными программам (школы, доп</w:t>
      </w:r>
      <w:r w:rsidR="00E352E5">
        <w:rPr>
          <w:rFonts w:ascii="Times New Roman" w:eastAsia="Calibri" w:hAnsi="Times New Roman" w:cs="Times New Roman"/>
          <w:color w:val="000000" w:themeColor="text1"/>
          <w:sz w:val="24"/>
          <w:szCs w:val="24"/>
        </w:rPr>
        <w:t>олнительное</w:t>
      </w:r>
      <w:r w:rsidRPr="007F5776">
        <w:rPr>
          <w:rFonts w:ascii="Times New Roman" w:eastAsia="Calibri" w:hAnsi="Times New Roman" w:cs="Times New Roman"/>
          <w:color w:val="000000" w:themeColor="text1"/>
          <w:sz w:val="24"/>
          <w:szCs w:val="24"/>
        </w:rPr>
        <w:t xml:space="preserve"> образование), в общей численности детей в возрасте 6-18 лет в 2021 году составил </w:t>
      </w:r>
      <w:r w:rsidRPr="007368E0">
        <w:rPr>
          <w:rFonts w:ascii="Times New Roman" w:eastAsia="Calibri" w:hAnsi="Times New Roman" w:cs="Times New Roman"/>
          <w:b/>
          <w:color w:val="000000" w:themeColor="text1"/>
          <w:sz w:val="24"/>
          <w:szCs w:val="24"/>
        </w:rPr>
        <w:t>- 88,8%</w:t>
      </w:r>
      <w:r w:rsidRPr="007F5776">
        <w:rPr>
          <w:rFonts w:ascii="Times New Roman" w:eastAsia="Calibri" w:hAnsi="Times New Roman" w:cs="Times New Roman"/>
          <w:color w:val="000000" w:themeColor="text1"/>
          <w:sz w:val="24"/>
          <w:szCs w:val="24"/>
        </w:rPr>
        <w:t xml:space="preserve"> (2020 г -78,9; 2019 г. - 97,2). Охват детей в возрасте от 5 до 18 лет услугами дополнительного образования всех форм собственности составил </w:t>
      </w:r>
      <w:r w:rsidRPr="007368E0">
        <w:rPr>
          <w:rFonts w:ascii="Times New Roman" w:eastAsia="Calibri" w:hAnsi="Times New Roman" w:cs="Times New Roman"/>
          <w:b/>
          <w:color w:val="000000" w:themeColor="text1"/>
          <w:sz w:val="24"/>
          <w:szCs w:val="24"/>
        </w:rPr>
        <w:t>159,7%.</w:t>
      </w:r>
      <w:r w:rsidRPr="007F5776">
        <w:rPr>
          <w:rFonts w:ascii="Times New Roman" w:hAnsi="Times New Roman" w:cs="Times New Roman"/>
          <w:sz w:val="24"/>
          <w:szCs w:val="24"/>
        </w:rPr>
        <w:t xml:space="preserve"> </w:t>
      </w:r>
      <w:r w:rsidR="00E352E5">
        <w:rPr>
          <w:rFonts w:ascii="Times New Roman" w:eastAsia="Calibri" w:hAnsi="Times New Roman" w:cs="Times New Roman"/>
          <w:color w:val="000000" w:themeColor="text1"/>
          <w:sz w:val="24"/>
          <w:szCs w:val="24"/>
        </w:rPr>
        <w:t>Однако, переход</w:t>
      </w:r>
      <w:r w:rsidR="00E352E5">
        <w:rPr>
          <w:rFonts w:ascii="Times New Roman" w:eastAsia="Calibri" w:hAnsi="Times New Roman" w:cs="Times New Roman"/>
          <w:color w:val="000000" w:themeColor="text1"/>
          <w:sz w:val="24"/>
          <w:szCs w:val="24"/>
        </w:rPr>
        <w:br/>
      </w:r>
      <w:r w:rsidRPr="007F5776">
        <w:rPr>
          <w:rFonts w:ascii="Times New Roman" w:eastAsia="Calibri" w:hAnsi="Times New Roman" w:cs="Times New Roman"/>
          <w:color w:val="000000" w:themeColor="text1"/>
          <w:sz w:val="24"/>
          <w:szCs w:val="24"/>
        </w:rPr>
        <w:t>на автоматизированную систему учета детей, получающих услугу в рамках регионального навигатора дополнительного образования, при которой физи</w:t>
      </w:r>
      <w:r w:rsidR="00E352E5">
        <w:rPr>
          <w:rFonts w:ascii="Times New Roman" w:eastAsia="Calibri" w:hAnsi="Times New Roman" w:cs="Times New Roman"/>
          <w:color w:val="000000" w:themeColor="text1"/>
          <w:sz w:val="24"/>
          <w:szCs w:val="24"/>
        </w:rPr>
        <w:t xml:space="preserve">ческое лицо учитывается 1 раз, охват детей  составил - </w:t>
      </w:r>
      <w:r w:rsidRPr="007368E0">
        <w:rPr>
          <w:rFonts w:ascii="Times New Roman" w:eastAsia="Calibri" w:hAnsi="Times New Roman" w:cs="Times New Roman"/>
          <w:b/>
          <w:color w:val="000000" w:themeColor="text1"/>
          <w:sz w:val="24"/>
          <w:szCs w:val="24"/>
        </w:rPr>
        <w:t>62 %.</w:t>
      </w:r>
    </w:p>
    <w:p w:rsidR="00BF27B9" w:rsidRPr="00BF029E" w:rsidRDefault="00BF27B9" w:rsidP="007F5776">
      <w:pPr>
        <w:spacing w:after="0" w:line="360" w:lineRule="auto"/>
        <w:ind w:firstLine="709"/>
        <w:jc w:val="both"/>
        <w:rPr>
          <w:rFonts w:ascii="Times New Roman" w:eastAsia="Calibri" w:hAnsi="Times New Roman" w:cs="Times New Roman"/>
          <w:color w:val="000000" w:themeColor="text1"/>
          <w:sz w:val="24"/>
          <w:szCs w:val="24"/>
        </w:rPr>
      </w:pPr>
      <w:r w:rsidRPr="007368E0">
        <w:rPr>
          <w:rFonts w:ascii="Times New Roman" w:eastAsia="Calibri" w:hAnsi="Times New Roman" w:cs="Times New Roman"/>
          <w:b/>
          <w:color w:val="000000" w:themeColor="text1"/>
          <w:sz w:val="24"/>
          <w:szCs w:val="24"/>
        </w:rPr>
        <w:t>1,</w:t>
      </w:r>
      <w:r w:rsidR="00BF029E" w:rsidRPr="007368E0">
        <w:rPr>
          <w:rFonts w:ascii="Times New Roman" w:eastAsia="Calibri" w:hAnsi="Times New Roman" w:cs="Times New Roman"/>
          <w:b/>
          <w:color w:val="000000" w:themeColor="text1"/>
          <w:sz w:val="24"/>
          <w:szCs w:val="24"/>
        </w:rPr>
        <w:t>6</w:t>
      </w:r>
      <w:r w:rsidRPr="007368E0">
        <w:rPr>
          <w:rFonts w:ascii="Times New Roman" w:eastAsia="Calibri" w:hAnsi="Times New Roman" w:cs="Times New Roman"/>
          <w:b/>
          <w:color w:val="000000" w:themeColor="text1"/>
          <w:sz w:val="24"/>
          <w:szCs w:val="24"/>
        </w:rPr>
        <w:t xml:space="preserve"> %</w:t>
      </w:r>
      <w:r w:rsidRPr="00BF029E">
        <w:rPr>
          <w:rFonts w:ascii="Times New Roman" w:eastAsia="Calibri" w:hAnsi="Times New Roman" w:cs="Times New Roman"/>
          <w:color w:val="000000" w:themeColor="text1"/>
          <w:sz w:val="24"/>
          <w:szCs w:val="24"/>
        </w:rPr>
        <w:t xml:space="preserve"> детей с ограниченными возможностя</w:t>
      </w:r>
      <w:r w:rsidR="00BF029E" w:rsidRPr="00BF029E">
        <w:rPr>
          <w:rFonts w:ascii="Times New Roman" w:eastAsia="Calibri" w:hAnsi="Times New Roman" w:cs="Times New Roman"/>
          <w:color w:val="000000" w:themeColor="text1"/>
          <w:sz w:val="24"/>
          <w:szCs w:val="24"/>
        </w:rPr>
        <w:t xml:space="preserve">ми здоровья и детей –инвалидов </w:t>
      </w:r>
      <w:r w:rsidRPr="00BF029E">
        <w:rPr>
          <w:rFonts w:ascii="Times New Roman" w:eastAsia="Calibri" w:hAnsi="Times New Roman" w:cs="Times New Roman"/>
          <w:color w:val="000000" w:themeColor="text1"/>
          <w:sz w:val="24"/>
          <w:szCs w:val="24"/>
        </w:rPr>
        <w:t>(от общего числа занятых в системе дополнительного образования) получали об</w:t>
      </w:r>
      <w:r w:rsidR="00BF029E">
        <w:rPr>
          <w:rFonts w:ascii="Times New Roman" w:eastAsia="Calibri" w:hAnsi="Times New Roman" w:cs="Times New Roman"/>
          <w:color w:val="000000" w:themeColor="text1"/>
          <w:sz w:val="24"/>
          <w:szCs w:val="24"/>
        </w:rPr>
        <w:t>разование</w:t>
      </w:r>
      <w:r w:rsidR="00BF029E">
        <w:rPr>
          <w:rFonts w:ascii="Times New Roman" w:eastAsia="Calibri" w:hAnsi="Times New Roman" w:cs="Times New Roman"/>
          <w:color w:val="000000" w:themeColor="text1"/>
          <w:sz w:val="24"/>
          <w:szCs w:val="24"/>
        </w:rPr>
        <w:br/>
      </w:r>
      <w:r w:rsidRPr="00BF029E">
        <w:rPr>
          <w:rFonts w:ascii="Times New Roman" w:eastAsia="Calibri" w:hAnsi="Times New Roman" w:cs="Times New Roman"/>
          <w:color w:val="000000" w:themeColor="text1"/>
          <w:sz w:val="24"/>
          <w:szCs w:val="24"/>
        </w:rPr>
        <w:t>по дополнительным развивающим образовательным программам в учреждениях дополнительного образования (</w:t>
      </w:r>
      <w:r w:rsidR="00BF029E">
        <w:rPr>
          <w:rFonts w:ascii="Times New Roman" w:eastAsia="Calibri" w:hAnsi="Times New Roman" w:cs="Times New Roman"/>
          <w:color w:val="000000" w:themeColor="text1"/>
          <w:sz w:val="24"/>
          <w:szCs w:val="24"/>
        </w:rPr>
        <w:t>2020 – 2021 – 1,6 %, 2018-2019 учеб год -1,6 %).</w:t>
      </w:r>
    </w:p>
    <w:p w:rsidR="00BF27B9" w:rsidRPr="007F5776" w:rsidRDefault="00C0389C" w:rsidP="00A01D16">
      <w:pPr>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2021 – 2022 году</w:t>
      </w:r>
      <w:r w:rsidR="00BF27B9" w:rsidRPr="007F5776">
        <w:rPr>
          <w:rFonts w:ascii="Times New Roman" w:hAnsi="Times New Roman" w:cs="Times New Roman"/>
          <w:color w:val="000000" w:themeColor="text1"/>
          <w:sz w:val="24"/>
          <w:szCs w:val="24"/>
        </w:rPr>
        <w:t xml:space="preserve"> увеличился охват детей следующими направлениями:</w:t>
      </w:r>
    </w:p>
    <w:p w:rsidR="00A01D16" w:rsidRDefault="00626992" w:rsidP="00A01D16">
      <w:pPr>
        <w:spacing w:after="0" w:line="360" w:lineRule="auto"/>
        <w:ind w:firstLine="709"/>
        <w:rPr>
          <w:rFonts w:ascii="Times New Roman" w:hAnsi="Times New Roman" w:cs="Times New Roman"/>
          <w:color w:val="000000" w:themeColor="text1"/>
          <w:sz w:val="24"/>
          <w:szCs w:val="24"/>
        </w:rPr>
      </w:pPr>
      <w:r w:rsidRPr="007368E0">
        <w:rPr>
          <w:rFonts w:ascii="Times New Roman" w:hAnsi="Times New Roman" w:cs="Times New Roman"/>
          <w:b/>
          <w:color w:val="000000" w:themeColor="text1"/>
          <w:sz w:val="24"/>
          <w:szCs w:val="24"/>
        </w:rPr>
        <w:t xml:space="preserve">8,0 </w:t>
      </w:r>
      <w:r w:rsidR="00BF27B9" w:rsidRPr="007368E0">
        <w:rPr>
          <w:rFonts w:ascii="Times New Roman" w:hAnsi="Times New Roman" w:cs="Times New Roman"/>
          <w:b/>
          <w:color w:val="000000" w:themeColor="text1"/>
          <w:sz w:val="24"/>
          <w:szCs w:val="24"/>
        </w:rPr>
        <w:t>%</w:t>
      </w:r>
      <w:r w:rsidR="00BF27B9" w:rsidRPr="00626992">
        <w:rPr>
          <w:rFonts w:ascii="Times New Roman" w:hAnsi="Times New Roman" w:cs="Times New Roman"/>
          <w:color w:val="000000" w:themeColor="text1"/>
          <w:sz w:val="24"/>
          <w:szCs w:val="24"/>
        </w:rPr>
        <w:t xml:space="preserve"> - техническое творчество (</w:t>
      </w:r>
      <w:r w:rsidRPr="00626992">
        <w:rPr>
          <w:rFonts w:ascii="Times New Roman" w:hAnsi="Times New Roman" w:cs="Times New Roman"/>
          <w:color w:val="000000" w:themeColor="text1"/>
          <w:sz w:val="24"/>
          <w:szCs w:val="24"/>
        </w:rPr>
        <w:t>2020 год – 6,7 %; 2019 год – 6,3%</w:t>
      </w:r>
      <w:r w:rsidR="00BF27B9" w:rsidRPr="0062699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626992" w:rsidRDefault="00626992" w:rsidP="00A01D16">
      <w:pPr>
        <w:spacing w:after="0" w:line="360" w:lineRule="auto"/>
        <w:ind w:firstLine="709"/>
        <w:rPr>
          <w:rFonts w:ascii="Times New Roman" w:hAnsi="Times New Roman" w:cs="Times New Roman"/>
          <w:color w:val="000000" w:themeColor="text1"/>
          <w:sz w:val="24"/>
          <w:szCs w:val="24"/>
        </w:rPr>
      </w:pPr>
      <w:r w:rsidRPr="007368E0">
        <w:rPr>
          <w:rFonts w:ascii="Times New Roman" w:hAnsi="Times New Roman" w:cs="Times New Roman"/>
          <w:b/>
          <w:color w:val="000000" w:themeColor="text1"/>
          <w:sz w:val="24"/>
          <w:szCs w:val="24"/>
        </w:rPr>
        <w:t>32,4 %</w:t>
      </w:r>
      <w:r>
        <w:rPr>
          <w:rFonts w:ascii="Times New Roman" w:hAnsi="Times New Roman" w:cs="Times New Roman"/>
          <w:color w:val="000000" w:themeColor="text1"/>
          <w:sz w:val="24"/>
          <w:szCs w:val="24"/>
        </w:rPr>
        <w:t xml:space="preserve"> социально – педагогическое (2020 год – 26,8 %; 2019 – 28,3 %).</w:t>
      </w:r>
    </w:p>
    <w:p w:rsidR="00C0389C" w:rsidRDefault="00C0389C" w:rsidP="00C0389C">
      <w:pPr>
        <w:spacing w:after="0" w:line="360" w:lineRule="auto"/>
        <w:ind w:firstLine="709"/>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lastRenderedPageBreak/>
        <w:drawing>
          <wp:inline distT="0" distB="0" distL="0" distR="0" wp14:anchorId="052C4FE2" wp14:editId="1001391E">
            <wp:extent cx="4362450" cy="25050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389C" w:rsidRDefault="00C0389C" w:rsidP="00C0389C">
      <w:pPr>
        <w:spacing w:after="0" w:line="360" w:lineRule="auto"/>
        <w:ind w:firstLine="1134"/>
        <w:jc w:val="center"/>
        <w:rPr>
          <w:rFonts w:ascii="Times New Roman" w:hAnsi="Times New Roman" w:cs="Times New Roman"/>
          <w:color w:val="000000" w:themeColor="text1"/>
          <w:sz w:val="24"/>
          <w:szCs w:val="24"/>
        </w:rPr>
      </w:pPr>
      <w:r w:rsidRPr="00A01D16">
        <w:rPr>
          <w:rFonts w:ascii="Times New Roman" w:hAnsi="Times New Roman" w:cs="Times New Roman"/>
          <w:color w:val="000000" w:themeColor="text1"/>
          <w:sz w:val="24"/>
          <w:szCs w:val="24"/>
        </w:rPr>
        <w:t>Рис. 14. Занятость детей в УДО по направленностям, %.</w:t>
      </w:r>
    </w:p>
    <w:p w:rsidR="00BF27B9" w:rsidRPr="007F5776" w:rsidRDefault="00BF27B9" w:rsidP="00A01D16">
      <w:pPr>
        <w:spacing w:after="0" w:line="360" w:lineRule="auto"/>
        <w:ind w:firstLine="708"/>
        <w:jc w:val="both"/>
        <w:rPr>
          <w:rFonts w:ascii="Times New Roman" w:hAnsi="Times New Roman" w:cs="Times New Roman"/>
          <w:color w:val="000000" w:themeColor="text1"/>
          <w:sz w:val="24"/>
          <w:szCs w:val="24"/>
        </w:rPr>
      </w:pPr>
      <w:r w:rsidRPr="007F5776">
        <w:rPr>
          <w:rFonts w:ascii="Times New Roman" w:hAnsi="Times New Roman" w:cs="Times New Roman"/>
          <w:color w:val="000000" w:themeColor="text1"/>
          <w:sz w:val="24"/>
          <w:szCs w:val="24"/>
        </w:rPr>
        <w:t>Увеличилось число детей, реализующих програ</w:t>
      </w:r>
      <w:r w:rsidR="00A01D16">
        <w:rPr>
          <w:rFonts w:ascii="Times New Roman" w:hAnsi="Times New Roman" w:cs="Times New Roman"/>
          <w:color w:val="000000" w:themeColor="text1"/>
          <w:sz w:val="24"/>
          <w:szCs w:val="24"/>
        </w:rPr>
        <w:t>ммы технической направленности</w:t>
      </w:r>
      <w:r w:rsidR="00A01D16">
        <w:rPr>
          <w:rFonts w:ascii="Times New Roman" w:hAnsi="Times New Roman" w:cs="Times New Roman"/>
          <w:color w:val="000000" w:themeColor="text1"/>
          <w:sz w:val="24"/>
          <w:szCs w:val="24"/>
        </w:rPr>
        <w:br/>
        <w:t xml:space="preserve">в </w:t>
      </w:r>
      <w:r w:rsidR="00A01D16">
        <w:rPr>
          <w:rFonts w:ascii="Times New Roman" w:hAnsi="Times New Roman" w:cs="Times New Roman"/>
          <w:color w:val="000000" w:themeColor="text1"/>
          <w:sz w:val="24"/>
          <w:szCs w:val="24"/>
          <w:lang w:val="en-US"/>
        </w:rPr>
        <w:t>IT</w:t>
      </w:r>
      <w:r w:rsidR="00A01D16" w:rsidRPr="00A01D16">
        <w:rPr>
          <w:rFonts w:ascii="Times New Roman" w:hAnsi="Times New Roman" w:cs="Times New Roman"/>
          <w:color w:val="000000" w:themeColor="text1"/>
          <w:sz w:val="24"/>
          <w:szCs w:val="24"/>
        </w:rPr>
        <w:t>-</w:t>
      </w:r>
      <w:r w:rsidR="00A01D16">
        <w:rPr>
          <w:rFonts w:ascii="Times New Roman" w:hAnsi="Times New Roman" w:cs="Times New Roman"/>
          <w:color w:val="000000" w:themeColor="text1"/>
          <w:sz w:val="24"/>
          <w:szCs w:val="24"/>
        </w:rPr>
        <w:t xml:space="preserve">куб (Новация) и медиацентре </w:t>
      </w:r>
      <w:r w:rsidRPr="007F5776">
        <w:rPr>
          <w:rFonts w:ascii="Times New Roman" w:hAnsi="Times New Roman" w:cs="Times New Roman"/>
          <w:color w:val="000000" w:themeColor="text1"/>
          <w:sz w:val="24"/>
          <w:szCs w:val="24"/>
        </w:rPr>
        <w:t>(Притяжение) интернет-радиостанции «Перспективное радио» (Перспектива) и составило 1420 чел ( 2020 г- 900).</w:t>
      </w:r>
    </w:p>
    <w:p w:rsidR="00BF27B9" w:rsidRPr="007F5776" w:rsidRDefault="00681436" w:rsidP="00A8282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Задачи на 2022-2023 учебный год</w:t>
      </w:r>
      <w:r w:rsidR="00BF27B9" w:rsidRPr="007F5776">
        <w:rPr>
          <w:rFonts w:ascii="Times New Roman" w:hAnsi="Times New Roman" w:cs="Times New Roman"/>
          <w:b/>
          <w:sz w:val="24"/>
          <w:szCs w:val="24"/>
        </w:rPr>
        <w:t>:</w:t>
      </w:r>
    </w:p>
    <w:p w:rsidR="00BF27B9" w:rsidRPr="007F5776" w:rsidRDefault="00BF27B9" w:rsidP="00681436">
      <w:pPr>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Увеличение охвата детей дополнительными общеобразовательными про</w:t>
      </w:r>
      <w:r w:rsidR="00681436">
        <w:rPr>
          <w:rFonts w:ascii="Times New Roman" w:hAnsi="Times New Roman" w:cs="Times New Roman"/>
          <w:sz w:val="24"/>
          <w:szCs w:val="24"/>
        </w:rPr>
        <w:t>граммами</w:t>
      </w:r>
      <w:r w:rsidR="00681436">
        <w:rPr>
          <w:rFonts w:ascii="Times New Roman" w:hAnsi="Times New Roman" w:cs="Times New Roman"/>
          <w:sz w:val="24"/>
          <w:szCs w:val="24"/>
        </w:rPr>
        <w:br/>
      </w:r>
      <w:r w:rsidRPr="007F5776">
        <w:rPr>
          <w:rFonts w:ascii="Times New Roman" w:hAnsi="Times New Roman" w:cs="Times New Roman"/>
          <w:sz w:val="24"/>
          <w:szCs w:val="24"/>
        </w:rPr>
        <w:t>до 65%</w:t>
      </w:r>
      <w:r w:rsidR="00681436">
        <w:rPr>
          <w:rFonts w:ascii="Times New Roman" w:hAnsi="Times New Roman" w:cs="Times New Roman"/>
          <w:sz w:val="24"/>
          <w:szCs w:val="24"/>
        </w:rPr>
        <w:t>.</w:t>
      </w:r>
    </w:p>
    <w:p w:rsidR="00BF27B9" w:rsidRPr="007F5776" w:rsidRDefault="00BF27B9" w:rsidP="00681436">
      <w:pPr>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Внедрение системы персонифицированного финансирова</w:t>
      </w:r>
      <w:r w:rsidR="00681436">
        <w:rPr>
          <w:rFonts w:ascii="Times New Roman" w:hAnsi="Times New Roman" w:cs="Times New Roman"/>
          <w:sz w:val="24"/>
          <w:szCs w:val="24"/>
        </w:rPr>
        <w:t>ния дополнительного образования.</w:t>
      </w:r>
    </w:p>
    <w:p w:rsidR="00BF27B9" w:rsidRPr="007F5776" w:rsidRDefault="00BF27B9" w:rsidP="00681436">
      <w:pPr>
        <w:spacing w:after="0" w:line="360" w:lineRule="auto"/>
        <w:ind w:firstLine="709"/>
        <w:jc w:val="both"/>
        <w:rPr>
          <w:rFonts w:ascii="Times New Roman" w:hAnsi="Times New Roman" w:cs="Times New Roman"/>
          <w:sz w:val="24"/>
          <w:szCs w:val="24"/>
        </w:rPr>
      </w:pPr>
      <w:r w:rsidRPr="007F5776">
        <w:rPr>
          <w:rFonts w:ascii="Times New Roman" w:hAnsi="Times New Roman" w:cs="Times New Roman"/>
          <w:sz w:val="24"/>
          <w:szCs w:val="24"/>
        </w:rPr>
        <w:t xml:space="preserve">Увеличение доли детей, реализующих дополнительные общеразвивающие программы естественнонаучной направленности в детском </w:t>
      </w:r>
      <w:proofErr w:type="spellStart"/>
      <w:r w:rsidRPr="007F5776">
        <w:rPr>
          <w:rFonts w:ascii="Times New Roman" w:hAnsi="Times New Roman" w:cs="Times New Roman"/>
          <w:sz w:val="24"/>
          <w:szCs w:val="24"/>
        </w:rPr>
        <w:t>Кванториуме</w:t>
      </w:r>
      <w:proofErr w:type="spellEnd"/>
      <w:r w:rsidRPr="007F5776">
        <w:rPr>
          <w:rFonts w:ascii="Times New Roman" w:hAnsi="Times New Roman" w:cs="Times New Roman"/>
          <w:sz w:val="24"/>
          <w:szCs w:val="24"/>
        </w:rPr>
        <w:t xml:space="preserve"> на базе лицея №</w:t>
      </w:r>
      <w:r w:rsidR="00681436">
        <w:rPr>
          <w:rFonts w:ascii="Times New Roman" w:hAnsi="Times New Roman" w:cs="Times New Roman"/>
          <w:sz w:val="24"/>
          <w:szCs w:val="24"/>
        </w:rPr>
        <w:t xml:space="preserve"> </w:t>
      </w:r>
      <w:r w:rsidRPr="007F5776">
        <w:rPr>
          <w:rFonts w:ascii="Times New Roman" w:hAnsi="Times New Roman" w:cs="Times New Roman"/>
          <w:sz w:val="24"/>
          <w:szCs w:val="24"/>
        </w:rPr>
        <w:t>67</w:t>
      </w:r>
      <w:r w:rsidR="00BB7554">
        <w:rPr>
          <w:rFonts w:ascii="Times New Roman" w:hAnsi="Times New Roman" w:cs="Times New Roman"/>
          <w:sz w:val="24"/>
          <w:szCs w:val="24"/>
        </w:rPr>
        <w:t>.</w:t>
      </w:r>
    </w:p>
    <w:p w:rsidR="00891A40" w:rsidRDefault="00891A40"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CB0FA4" w:rsidRDefault="00CB0FA4"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E01675" w:rsidRDefault="00E01675" w:rsidP="00681436">
      <w:pPr>
        <w:spacing w:after="0" w:line="360" w:lineRule="auto"/>
        <w:ind w:left="851"/>
        <w:jc w:val="center"/>
        <w:rPr>
          <w:rFonts w:ascii="Times New Roman" w:hAnsi="Times New Roman" w:cs="Times New Roman"/>
          <w:b/>
          <w:i/>
          <w:color w:val="000000" w:themeColor="text1"/>
          <w:sz w:val="28"/>
          <w:szCs w:val="24"/>
        </w:rPr>
      </w:pPr>
    </w:p>
    <w:p w:rsidR="00BF27B9" w:rsidRPr="00681436" w:rsidRDefault="00A00162" w:rsidP="00681436">
      <w:pPr>
        <w:spacing w:after="0" w:line="360" w:lineRule="auto"/>
        <w:ind w:left="851"/>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8"/>
          <w:szCs w:val="24"/>
        </w:rPr>
        <w:lastRenderedPageBreak/>
        <w:t>3.3</w:t>
      </w:r>
      <w:r w:rsidR="004279E3">
        <w:rPr>
          <w:rFonts w:ascii="Times New Roman" w:hAnsi="Times New Roman" w:cs="Times New Roman"/>
          <w:b/>
          <w:i/>
          <w:color w:val="000000" w:themeColor="text1"/>
          <w:sz w:val="28"/>
          <w:szCs w:val="24"/>
        </w:rPr>
        <w:t>.3</w:t>
      </w:r>
      <w:r w:rsidR="00681436" w:rsidRPr="00227F09">
        <w:rPr>
          <w:rFonts w:ascii="Times New Roman" w:hAnsi="Times New Roman" w:cs="Times New Roman"/>
          <w:b/>
          <w:i/>
          <w:color w:val="000000" w:themeColor="text1"/>
          <w:sz w:val="28"/>
          <w:szCs w:val="24"/>
        </w:rPr>
        <w:t>.2.</w:t>
      </w:r>
      <w:r w:rsidR="00BF27B9" w:rsidRPr="00227F09">
        <w:rPr>
          <w:rFonts w:ascii="Times New Roman" w:hAnsi="Times New Roman" w:cs="Times New Roman"/>
          <w:b/>
          <w:i/>
          <w:color w:val="000000" w:themeColor="text1"/>
          <w:sz w:val="28"/>
          <w:szCs w:val="24"/>
        </w:rPr>
        <w:t xml:space="preserve"> Внеучебные достижение детей</w:t>
      </w:r>
    </w:p>
    <w:p w:rsidR="00BF27B9" w:rsidRPr="007F5776" w:rsidRDefault="00BF27B9" w:rsidP="004E4037">
      <w:pPr>
        <w:tabs>
          <w:tab w:val="left" w:pos="1134"/>
        </w:tabs>
        <w:spacing w:after="0" w:line="360" w:lineRule="auto"/>
        <w:ind w:firstLine="709"/>
        <w:jc w:val="both"/>
        <w:rPr>
          <w:rFonts w:ascii="Times New Roman" w:hAnsi="Times New Roman" w:cs="Times New Roman"/>
          <w:sz w:val="24"/>
          <w:szCs w:val="24"/>
        </w:rPr>
      </w:pPr>
      <w:r w:rsidRPr="007F5776">
        <w:rPr>
          <w:rFonts w:ascii="Times New Roman" w:eastAsia="Calibri" w:hAnsi="Times New Roman" w:cs="Times New Roman"/>
          <w:color w:val="000000" w:themeColor="text1"/>
          <w:sz w:val="24"/>
          <w:szCs w:val="24"/>
        </w:rPr>
        <w:t>Современное образовательное пространство стало ва</w:t>
      </w:r>
      <w:r w:rsidR="006F5F24">
        <w:rPr>
          <w:rFonts w:ascii="Times New Roman" w:eastAsia="Calibri" w:hAnsi="Times New Roman" w:cs="Times New Roman"/>
          <w:color w:val="000000" w:themeColor="text1"/>
          <w:sz w:val="24"/>
          <w:szCs w:val="24"/>
        </w:rPr>
        <w:t xml:space="preserve">жным условием, обеспечивающим </w:t>
      </w:r>
      <w:r w:rsidR="006C2AEB">
        <w:rPr>
          <w:rFonts w:ascii="Times New Roman" w:eastAsia="Calibri" w:hAnsi="Times New Roman" w:cs="Times New Roman"/>
          <w:color w:val="000000" w:themeColor="text1"/>
          <w:sz w:val="24"/>
          <w:szCs w:val="24"/>
        </w:rPr>
        <w:t>развитие</w:t>
      </w:r>
      <w:r w:rsidRPr="007F5776">
        <w:rPr>
          <w:rFonts w:ascii="Times New Roman" w:eastAsia="Calibri" w:hAnsi="Times New Roman" w:cs="Times New Roman"/>
          <w:color w:val="000000" w:themeColor="text1"/>
          <w:sz w:val="24"/>
          <w:szCs w:val="24"/>
        </w:rPr>
        <w:t xml:space="preserve"> </w:t>
      </w:r>
      <w:r w:rsidRPr="007F5776">
        <w:rPr>
          <w:rFonts w:ascii="Times New Roman" w:hAnsi="Times New Roman" w:cs="Times New Roman"/>
          <w:sz w:val="24"/>
          <w:szCs w:val="24"/>
        </w:rPr>
        <w:t>каждого ребенка в соответствии с его потребностями и интересами:</w:t>
      </w:r>
    </w:p>
    <w:p w:rsidR="00BF27B9" w:rsidRPr="007F5776" w:rsidRDefault="006F5F24" w:rsidP="004E4037">
      <w:pPr>
        <w:tabs>
          <w:tab w:val="left" w:pos="1134"/>
        </w:tabs>
        <w:spacing w:after="0" w:line="360" w:lineRule="auto"/>
        <w:ind w:firstLine="709"/>
        <w:jc w:val="both"/>
        <w:rPr>
          <w:rFonts w:ascii="Times New Roman" w:hAnsi="Times New Roman" w:cs="Times New Roman"/>
          <w:sz w:val="24"/>
          <w:szCs w:val="24"/>
        </w:rPr>
      </w:pPr>
      <w:r w:rsidRPr="007368E0">
        <w:rPr>
          <w:rFonts w:ascii="Times New Roman" w:hAnsi="Times New Roman" w:cs="Times New Roman"/>
          <w:b/>
          <w:sz w:val="24"/>
          <w:szCs w:val="24"/>
        </w:rPr>
        <w:t>- 6</w:t>
      </w:r>
      <w:r>
        <w:rPr>
          <w:rFonts w:ascii="Times New Roman" w:hAnsi="Times New Roman" w:cs="Times New Roman"/>
          <w:sz w:val="24"/>
          <w:szCs w:val="24"/>
        </w:rPr>
        <w:t xml:space="preserve"> чел</w:t>
      </w:r>
      <w:r w:rsidR="00622500">
        <w:rPr>
          <w:rFonts w:ascii="Times New Roman" w:hAnsi="Times New Roman" w:cs="Times New Roman"/>
          <w:sz w:val="24"/>
          <w:szCs w:val="24"/>
        </w:rPr>
        <w:t>овек</w:t>
      </w:r>
      <w:r>
        <w:rPr>
          <w:rFonts w:ascii="Times New Roman" w:hAnsi="Times New Roman" w:cs="Times New Roman"/>
          <w:sz w:val="24"/>
          <w:szCs w:val="24"/>
        </w:rPr>
        <w:t xml:space="preserve"> </w:t>
      </w:r>
      <w:r w:rsidR="00BF27B9" w:rsidRPr="007F5776">
        <w:rPr>
          <w:rFonts w:ascii="Times New Roman" w:hAnsi="Times New Roman" w:cs="Times New Roman"/>
          <w:sz w:val="24"/>
          <w:szCs w:val="24"/>
        </w:rPr>
        <w:t>победители и</w:t>
      </w:r>
      <w:r>
        <w:rPr>
          <w:rFonts w:ascii="Times New Roman" w:hAnsi="Times New Roman" w:cs="Times New Roman"/>
          <w:sz w:val="24"/>
          <w:szCs w:val="24"/>
        </w:rPr>
        <w:t xml:space="preserve"> призеры заключительного этапа ВОШ;</w:t>
      </w:r>
    </w:p>
    <w:p w:rsidR="00BF27B9" w:rsidRPr="006F5F24" w:rsidRDefault="006F5F24" w:rsidP="006F5F24">
      <w:pPr>
        <w:tabs>
          <w:tab w:val="left" w:pos="1134"/>
        </w:tabs>
        <w:spacing w:after="0" w:line="360" w:lineRule="auto"/>
        <w:ind w:firstLine="709"/>
        <w:jc w:val="both"/>
        <w:rPr>
          <w:rFonts w:ascii="Times New Roman" w:eastAsia="Calibri" w:hAnsi="Times New Roman" w:cs="Times New Roman"/>
          <w:color w:val="000000" w:themeColor="text1"/>
          <w:sz w:val="24"/>
          <w:szCs w:val="24"/>
        </w:rPr>
      </w:pPr>
      <w:r w:rsidRPr="007368E0">
        <w:rPr>
          <w:rFonts w:ascii="Times New Roman" w:eastAsia="Calibri" w:hAnsi="Times New Roman" w:cs="Times New Roman"/>
          <w:b/>
          <w:color w:val="000000" w:themeColor="text1"/>
          <w:sz w:val="24"/>
          <w:szCs w:val="24"/>
        </w:rPr>
        <w:t>- 23,9</w:t>
      </w:r>
      <w:r w:rsidRPr="006F5F2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w:t>
      </w:r>
      <w:r w:rsidR="00BF27B9" w:rsidRPr="006F5F24">
        <w:rPr>
          <w:rFonts w:ascii="Times New Roman" w:eastAsia="Calibri" w:hAnsi="Times New Roman" w:cs="Times New Roman"/>
          <w:color w:val="000000" w:themeColor="text1"/>
          <w:sz w:val="24"/>
          <w:szCs w:val="24"/>
        </w:rPr>
        <w:t>победители регионального этапа ВОШ</w:t>
      </w:r>
      <w:r>
        <w:rPr>
          <w:rFonts w:ascii="Times New Roman" w:eastAsia="Calibri" w:hAnsi="Times New Roman" w:cs="Times New Roman"/>
          <w:color w:val="000000" w:themeColor="text1"/>
          <w:sz w:val="24"/>
          <w:szCs w:val="24"/>
        </w:rPr>
        <w:t>;</w:t>
      </w:r>
    </w:p>
    <w:p w:rsidR="00BF27B9" w:rsidRPr="006F5F24" w:rsidRDefault="006F5F24" w:rsidP="006F5F24">
      <w:pPr>
        <w:tabs>
          <w:tab w:val="left" w:pos="1134"/>
        </w:tabs>
        <w:spacing w:after="0" w:line="360" w:lineRule="auto"/>
        <w:ind w:firstLine="709"/>
        <w:jc w:val="both"/>
        <w:rPr>
          <w:rFonts w:ascii="Times New Roman" w:eastAsia="Calibri" w:hAnsi="Times New Roman" w:cs="Times New Roman"/>
          <w:color w:val="000000" w:themeColor="text1"/>
          <w:sz w:val="24"/>
          <w:szCs w:val="24"/>
        </w:rPr>
      </w:pPr>
      <w:r w:rsidRPr="006F5F24">
        <w:rPr>
          <w:rFonts w:ascii="Times New Roman" w:eastAsia="Calibri" w:hAnsi="Times New Roman" w:cs="Times New Roman"/>
          <w:color w:val="000000" w:themeColor="text1"/>
          <w:sz w:val="24"/>
          <w:szCs w:val="24"/>
        </w:rPr>
        <w:t xml:space="preserve">- </w:t>
      </w:r>
      <w:r w:rsidRPr="007368E0">
        <w:rPr>
          <w:rFonts w:ascii="Times New Roman" w:eastAsia="Calibri" w:hAnsi="Times New Roman" w:cs="Times New Roman"/>
          <w:b/>
          <w:color w:val="000000" w:themeColor="text1"/>
          <w:sz w:val="24"/>
          <w:szCs w:val="24"/>
        </w:rPr>
        <w:t>22,2%</w:t>
      </w:r>
      <w:r w:rsidRPr="006F5F24">
        <w:rPr>
          <w:rFonts w:ascii="Times New Roman" w:eastAsia="Calibri" w:hAnsi="Times New Roman" w:cs="Times New Roman"/>
          <w:color w:val="000000" w:themeColor="text1"/>
          <w:sz w:val="24"/>
          <w:szCs w:val="24"/>
        </w:rPr>
        <w:t xml:space="preserve"> </w:t>
      </w:r>
      <w:r w:rsidR="00BF27B9" w:rsidRPr="006F5F24">
        <w:rPr>
          <w:rFonts w:ascii="Times New Roman" w:eastAsia="Calibri" w:hAnsi="Times New Roman" w:cs="Times New Roman"/>
          <w:color w:val="000000" w:themeColor="text1"/>
          <w:sz w:val="24"/>
          <w:szCs w:val="24"/>
        </w:rPr>
        <w:t>победители и призеры муниципального этапа ВОШ</w:t>
      </w:r>
      <w:r w:rsidRPr="006F5F24">
        <w:rPr>
          <w:rFonts w:ascii="Times New Roman" w:eastAsia="Calibri" w:hAnsi="Times New Roman" w:cs="Times New Roman"/>
          <w:color w:val="000000" w:themeColor="text1"/>
          <w:sz w:val="24"/>
          <w:szCs w:val="24"/>
        </w:rPr>
        <w:t>;</w:t>
      </w:r>
    </w:p>
    <w:p w:rsidR="00BF27B9" w:rsidRPr="004E4037" w:rsidRDefault="006F5F24" w:rsidP="006F5F24">
      <w:pPr>
        <w:tabs>
          <w:tab w:val="left" w:pos="1134"/>
        </w:tabs>
        <w:spacing w:after="0" w:line="360" w:lineRule="auto"/>
        <w:ind w:firstLine="709"/>
        <w:jc w:val="both"/>
        <w:rPr>
          <w:rFonts w:ascii="Times New Roman" w:eastAsia="Calibri" w:hAnsi="Times New Roman" w:cs="Times New Roman"/>
          <w:color w:val="000000" w:themeColor="text1"/>
          <w:sz w:val="24"/>
          <w:szCs w:val="24"/>
        </w:rPr>
      </w:pPr>
      <w:r w:rsidRPr="007368E0">
        <w:rPr>
          <w:rFonts w:ascii="Times New Roman" w:eastAsia="Calibri" w:hAnsi="Times New Roman" w:cs="Times New Roman"/>
          <w:b/>
          <w:color w:val="000000" w:themeColor="text1"/>
          <w:sz w:val="24"/>
          <w:szCs w:val="24"/>
        </w:rPr>
        <w:t xml:space="preserve">- </w:t>
      </w:r>
      <w:r w:rsidR="004E4037" w:rsidRPr="007368E0">
        <w:rPr>
          <w:rFonts w:ascii="Times New Roman" w:eastAsia="Calibri" w:hAnsi="Times New Roman" w:cs="Times New Roman"/>
          <w:b/>
          <w:color w:val="000000" w:themeColor="text1"/>
          <w:sz w:val="24"/>
          <w:szCs w:val="24"/>
        </w:rPr>
        <w:t>8</w:t>
      </w:r>
      <w:r w:rsidR="004E4037" w:rsidRPr="004E4037">
        <w:rPr>
          <w:rFonts w:ascii="Times New Roman" w:eastAsia="Calibri" w:hAnsi="Times New Roman" w:cs="Times New Roman"/>
          <w:color w:val="000000" w:themeColor="text1"/>
          <w:sz w:val="24"/>
          <w:szCs w:val="24"/>
        </w:rPr>
        <w:t xml:space="preserve"> </w:t>
      </w:r>
      <w:r w:rsidR="004E4037">
        <w:rPr>
          <w:rFonts w:ascii="Times New Roman" w:eastAsia="Calibri" w:hAnsi="Times New Roman" w:cs="Times New Roman"/>
          <w:color w:val="000000" w:themeColor="text1"/>
          <w:sz w:val="24"/>
          <w:szCs w:val="24"/>
        </w:rPr>
        <w:t>ч</w:t>
      </w:r>
      <w:r w:rsidR="00A82825" w:rsidRPr="004E4037">
        <w:rPr>
          <w:rFonts w:ascii="Times New Roman" w:eastAsia="Calibri" w:hAnsi="Times New Roman" w:cs="Times New Roman"/>
          <w:color w:val="000000" w:themeColor="text1"/>
          <w:sz w:val="24"/>
          <w:szCs w:val="24"/>
        </w:rPr>
        <w:t>ел</w:t>
      </w:r>
      <w:r w:rsidR="004E4037">
        <w:rPr>
          <w:rFonts w:ascii="Times New Roman" w:eastAsia="Calibri" w:hAnsi="Times New Roman" w:cs="Times New Roman"/>
          <w:color w:val="000000" w:themeColor="text1"/>
          <w:sz w:val="24"/>
          <w:szCs w:val="24"/>
        </w:rPr>
        <w:t>овек</w:t>
      </w:r>
      <w:r w:rsidR="00A82825" w:rsidRPr="004E4037">
        <w:rPr>
          <w:rFonts w:ascii="Times New Roman" w:eastAsia="Calibri" w:hAnsi="Times New Roman" w:cs="Times New Roman"/>
          <w:color w:val="000000" w:themeColor="text1"/>
          <w:sz w:val="24"/>
          <w:szCs w:val="24"/>
        </w:rPr>
        <w:t xml:space="preserve"> обладатели премии «</w:t>
      </w:r>
      <w:r w:rsidR="00BF27B9" w:rsidRPr="004E4037">
        <w:rPr>
          <w:rFonts w:ascii="Times New Roman" w:eastAsia="Calibri" w:hAnsi="Times New Roman" w:cs="Times New Roman"/>
          <w:color w:val="000000" w:themeColor="text1"/>
          <w:sz w:val="24"/>
          <w:szCs w:val="24"/>
        </w:rPr>
        <w:t>Надежды земли Ивановской</w:t>
      </w:r>
      <w:r w:rsidR="00622500">
        <w:rPr>
          <w:rFonts w:ascii="Times New Roman" w:eastAsia="Calibri" w:hAnsi="Times New Roman" w:cs="Times New Roman"/>
          <w:color w:val="000000" w:themeColor="text1"/>
          <w:sz w:val="24"/>
          <w:szCs w:val="24"/>
        </w:rPr>
        <w:t>;</w:t>
      </w:r>
    </w:p>
    <w:p w:rsidR="00BF27B9" w:rsidRPr="00A82825" w:rsidRDefault="006F5F24" w:rsidP="006F5F24">
      <w:pPr>
        <w:tabs>
          <w:tab w:val="left" w:pos="1134"/>
        </w:tabs>
        <w:spacing w:after="0" w:line="36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82825" w:rsidRPr="007368E0">
        <w:rPr>
          <w:rFonts w:ascii="Times New Roman" w:eastAsia="Calibri" w:hAnsi="Times New Roman" w:cs="Times New Roman"/>
          <w:b/>
          <w:color w:val="000000" w:themeColor="text1"/>
          <w:sz w:val="24"/>
          <w:szCs w:val="24"/>
        </w:rPr>
        <w:t xml:space="preserve">26 </w:t>
      </w:r>
      <w:r w:rsidR="00A82825">
        <w:rPr>
          <w:rFonts w:ascii="Times New Roman" w:eastAsia="Calibri" w:hAnsi="Times New Roman" w:cs="Times New Roman"/>
          <w:color w:val="000000" w:themeColor="text1"/>
          <w:sz w:val="24"/>
          <w:szCs w:val="24"/>
        </w:rPr>
        <w:t>человек облад</w:t>
      </w:r>
      <w:r w:rsidR="00A82825" w:rsidRPr="00A82825">
        <w:rPr>
          <w:rFonts w:ascii="Times New Roman" w:eastAsia="Calibri" w:hAnsi="Times New Roman" w:cs="Times New Roman"/>
          <w:color w:val="000000" w:themeColor="text1"/>
          <w:sz w:val="24"/>
          <w:szCs w:val="24"/>
        </w:rPr>
        <w:t xml:space="preserve">атели </w:t>
      </w:r>
      <w:r w:rsidR="00BF27B9" w:rsidRPr="00A82825">
        <w:rPr>
          <w:rFonts w:ascii="Times New Roman" w:eastAsia="Calibri" w:hAnsi="Times New Roman" w:cs="Times New Roman"/>
          <w:color w:val="000000" w:themeColor="text1"/>
          <w:sz w:val="24"/>
          <w:szCs w:val="24"/>
        </w:rPr>
        <w:t>мун</w:t>
      </w:r>
      <w:r w:rsidR="00A82825" w:rsidRPr="00A82825">
        <w:rPr>
          <w:rFonts w:ascii="Times New Roman" w:eastAsia="Calibri" w:hAnsi="Times New Roman" w:cs="Times New Roman"/>
          <w:color w:val="000000" w:themeColor="text1"/>
          <w:sz w:val="24"/>
          <w:szCs w:val="24"/>
        </w:rPr>
        <w:t xml:space="preserve">иципальной премии </w:t>
      </w:r>
      <w:r w:rsidR="00BF27B9" w:rsidRPr="00A82825">
        <w:rPr>
          <w:rFonts w:ascii="Times New Roman" w:eastAsia="Calibri" w:hAnsi="Times New Roman" w:cs="Times New Roman"/>
          <w:color w:val="000000" w:themeColor="text1"/>
          <w:sz w:val="24"/>
          <w:szCs w:val="24"/>
        </w:rPr>
        <w:t xml:space="preserve">для </w:t>
      </w:r>
      <w:r w:rsidR="00A82825" w:rsidRPr="00A82825">
        <w:rPr>
          <w:rFonts w:ascii="Times New Roman" w:eastAsia="Calibri" w:hAnsi="Times New Roman" w:cs="Times New Roman"/>
          <w:color w:val="000000" w:themeColor="text1"/>
          <w:sz w:val="24"/>
          <w:szCs w:val="24"/>
        </w:rPr>
        <w:t>одаренных детей</w:t>
      </w:r>
      <w:r w:rsidR="00A82825">
        <w:rPr>
          <w:rFonts w:ascii="Times New Roman" w:eastAsia="Calibri" w:hAnsi="Times New Roman" w:cs="Times New Roman"/>
          <w:color w:val="000000" w:themeColor="text1"/>
          <w:sz w:val="24"/>
          <w:szCs w:val="24"/>
        </w:rPr>
        <w:t>;</w:t>
      </w:r>
    </w:p>
    <w:p w:rsidR="00BF27B9" w:rsidRPr="00A82825" w:rsidRDefault="006F5F24" w:rsidP="006F5F24">
      <w:pPr>
        <w:tabs>
          <w:tab w:val="left" w:pos="1134"/>
        </w:tabs>
        <w:spacing w:after="0" w:line="36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82825" w:rsidRPr="007368E0">
        <w:rPr>
          <w:rFonts w:ascii="Times New Roman" w:eastAsia="Calibri" w:hAnsi="Times New Roman" w:cs="Times New Roman"/>
          <w:b/>
          <w:color w:val="000000" w:themeColor="text1"/>
          <w:sz w:val="24"/>
          <w:szCs w:val="24"/>
        </w:rPr>
        <w:t>45</w:t>
      </w:r>
      <w:r w:rsidR="00A82825" w:rsidRPr="00A82825">
        <w:rPr>
          <w:rFonts w:ascii="Times New Roman" w:eastAsia="Calibri" w:hAnsi="Times New Roman" w:cs="Times New Roman"/>
          <w:color w:val="000000" w:themeColor="text1"/>
          <w:sz w:val="24"/>
          <w:szCs w:val="24"/>
        </w:rPr>
        <w:t xml:space="preserve"> чел</w:t>
      </w:r>
      <w:r>
        <w:rPr>
          <w:rFonts w:ascii="Times New Roman" w:eastAsia="Calibri" w:hAnsi="Times New Roman" w:cs="Times New Roman"/>
          <w:color w:val="000000" w:themeColor="text1"/>
          <w:sz w:val="24"/>
          <w:szCs w:val="24"/>
        </w:rPr>
        <w:t>овек</w:t>
      </w:r>
      <w:r w:rsidR="00A82825" w:rsidRPr="00A82825">
        <w:rPr>
          <w:rFonts w:ascii="Times New Roman" w:eastAsia="Calibri" w:hAnsi="Times New Roman" w:cs="Times New Roman"/>
          <w:color w:val="000000" w:themeColor="text1"/>
          <w:sz w:val="24"/>
          <w:szCs w:val="24"/>
        </w:rPr>
        <w:t xml:space="preserve"> обладатели премии для </w:t>
      </w:r>
      <w:r w:rsidR="00BF27B9" w:rsidRPr="00A82825">
        <w:rPr>
          <w:rFonts w:ascii="Times New Roman" w:eastAsia="Calibri" w:hAnsi="Times New Roman" w:cs="Times New Roman"/>
          <w:color w:val="000000" w:themeColor="text1"/>
          <w:sz w:val="24"/>
          <w:szCs w:val="24"/>
        </w:rPr>
        <w:t>одаренных</w:t>
      </w:r>
      <w:r>
        <w:rPr>
          <w:rFonts w:ascii="Times New Roman" w:eastAsia="Calibri" w:hAnsi="Times New Roman" w:cs="Times New Roman"/>
          <w:color w:val="000000" w:themeColor="text1"/>
          <w:sz w:val="24"/>
          <w:szCs w:val="24"/>
        </w:rPr>
        <w:t xml:space="preserve"> детей «Восхождение на Олимп»;</w:t>
      </w:r>
    </w:p>
    <w:p w:rsidR="00BF27B9" w:rsidRPr="007F5776" w:rsidRDefault="006F5F24" w:rsidP="006F5F24">
      <w:pPr>
        <w:spacing w:after="0" w:line="360" w:lineRule="auto"/>
        <w:ind w:firstLine="709"/>
        <w:jc w:val="both"/>
        <w:rPr>
          <w:rFonts w:ascii="Times New Roman" w:hAnsi="Times New Roman" w:cs="Times New Roman"/>
          <w:sz w:val="24"/>
          <w:szCs w:val="24"/>
          <w:lang w:eastAsia="ru-RU"/>
        </w:rPr>
      </w:pPr>
      <w:r w:rsidRPr="007368E0">
        <w:rPr>
          <w:rFonts w:ascii="Times New Roman" w:hAnsi="Times New Roman" w:cs="Times New Roman"/>
          <w:b/>
          <w:sz w:val="24"/>
          <w:szCs w:val="24"/>
          <w:lang w:eastAsia="ru-RU"/>
        </w:rPr>
        <w:t>-</w:t>
      </w:r>
      <w:r w:rsidR="00FB4E04" w:rsidRPr="007368E0">
        <w:rPr>
          <w:rFonts w:ascii="Times New Roman" w:hAnsi="Times New Roman" w:cs="Times New Roman"/>
          <w:b/>
          <w:sz w:val="24"/>
          <w:szCs w:val="24"/>
          <w:lang w:eastAsia="ru-RU"/>
        </w:rPr>
        <w:t xml:space="preserve"> 16,1</w:t>
      </w:r>
      <w:r w:rsidRPr="00FB4E04">
        <w:rPr>
          <w:rFonts w:ascii="Times New Roman" w:hAnsi="Times New Roman" w:cs="Times New Roman"/>
          <w:sz w:val="24"/>
          <w:szCs w:val="24"/>
          <w:lang w:eastAsia="ru-RU"/>
        </w:rPr>
        <w:t xml:space="preserve"> </w:t>
      </w:r>
      <w:r w:rsidR="006B510A" w:rsidRPr="00FB4E04">
        <w:rPr>
          <w:rFonts w:ascii="Times New Roman" w:hAnsi="Times New Roman" w:cs="Times New Roman"/>
          <w:sz w:val="24"/>
          <w:szCs w:val="24"/>
          <w:lang w:eastAsia="ru-RU"/>
        </w:rPr>
        <w:t xml:space="preserve">% победители </w:t>
      </w:r>
      <w:r w:rsidR="00BF27B9" w:rsidRPr="00FB4E04">
        <w:rPr>
          <w:rFonts w:ascii="Times New Roman" w:hAnsi="Times New Roman" w:cs="Times New Roman"/>
          <w:sz w:val="24"/>
          <w:szCs w:val="24"/>
          <w:lang w:eastAsia="ru-RU"/>
        </w:rPr>
        <w:t>конкурсов различной направленности</w:t>
      </w:r>
      <w:r w:rsidRPr="00FB4E04">
        <w:rPr>
          <w:rFonts w:ascii="Times New Roman" w:hAnsi="Times New Roman" w:cs="Times New Roman"/>
          <w:sz w:val="24"/>
          <w:szCs w:val="24"/>
          <w:lang w:eastAsia="ru-RU"/>
        </w:rPr>
        <w:t>;</w:t>
      </w:r>
    </w:p>
    <w:p w:rsidR="00BF27B9" w:rsidRPr="007F5776" w:rsidRDefault="006F5F24" w:rsidP="006F5F24">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510A" w:rsidRPr="007368E0">
        <w:rPr>
          <w:rFonts w:ascii="Times New Roman" w:hAnsi="Times New Roman" w:cs="Times New Roman"/>
          <w:b/>
          <w:sz w:val="24"/>
          <w:szCs w:val="24"/>
          <w:lang w:eastAsia="ru-RU"/>
        </w:rPr>
        <w:t>19,6</w:t>
      </w:r>
      <w:r w:rsidR="006B510A">
        <w:rPr>
          <w:rFonts w:ascii="Times New Roman" w:hAnsi="Times New Roman" w:cs="Times New Roman"/>
          <w:sz w:val="24"/>
          <w:szCs w:val="24"/>
          <w:lang w:eastAsia="ru-RU"/>
        </w:rPr>
        <w:t xml:space="preserve"> % </w:t>
      </w:r>
      <w:r w:rsidR="00784697">
        <w:rPr>
          <w:rFonts w:ascii="Times New Roman" w:hAnsi="Times New Roman" w:cs="Times New Roman"/>
          <w:sz w:val="24"/>
          <w:szCs w:val="24"/>
          <w:lang w:eastAsia="ru-RU"/>
        </w:rPr>
        <w:t>победители и призеры</w:t>
      </w:r>
      <w:r w:rsidR="006B510A">
        <w:rPr>
          <w:rFonts w:ascii="Times New Roman" w:hAnsi="Times New Roman" w:cs="Times New Roman"/>
          <w:sz w:val="24"/>
          <w:szCs w:val="24"/>
          <w:lang w:eastAsia="ru-RU"/>
        </w:rPr>
        <w:t xml:space="preserve"> </w:t>
      </w:r>
      <w:r w:rsidR="00BF27B9" w:rsidRPr="007F5776">
        <w:rPr>
          <w:rFonts w:ascii="Times New Roman" w:hAnsi="Times New Roman" w:cs="Times New Roman"/>
          <w:sz w:val="24"/>
          <w:szCs w:val="24"/>
          <w:lang w:eastAsia="ru-RU"/>
        </w:rPr>
        <w:t>«Турнира Сме</w:t>
      </w:r>
      <w:r w:rsidR="00784697">
        <w:rPr>
          <w:rFonts w:ascii="Times New Roman" w:hAnsi="Times New Roman" w:cs="Times New Roman"/>
          <w:sz w:val="24"/>
          <w:szCs w:val="24"/>
          <w:lang w:eastAsia="ru-RU"/>
        </w:rPr>
        <w:t>шариков»</w:t>
      </w:r>
      <w:r>
        <w:rPr>
          <w:rFonts w:ascii="Times New Roman" w:hAnsi="Times New Roman" w:cs="Times New Roman"/>
          <w:sz w:val="24"/>
          <w:szCs w:val="24"/>
          <w:lang w:eastAsia="ru-RU"/>
        </w:rPr>
        <w:t>;</w:t>
      </w:r>
    </w:p>
    <w:p w:rsidR="00BF27B9" w:rsidRPr="007F5776" w:rsidRDefault="006F5F24" w:rsidP="006F5F24">
      <w:pPr>
        <w:spacing w:after="0" w:line="360" w:lineRule="auto"/>
        <w:ind w:firstLine="709"/>
        <w:jc w:val="both"/>
        <w:rPr>
          <w:rFonts w:ascii="Times New Roman" w:hAnsi="Times New Roman" w:cs="Times New Roman"/>
          <w:sz w:val="24"/>
          <w:szCs w:val="24"/>
          <w:lang w:eastAsia="ru-RU"/>
        </w:rPr>
      </w:pPr>
      <w:r w:rsidRPr="002718DA">
        <w:rPr>
          <w:rFonts w:ascii="Times New Roman" w:hAnsi="Times New Roman" w:cs="Times New Roman"/>
          <w:sz w:val="24"/>
          <w:szCs w:val="24"/>
          <w:lang w:eastAsia="ru-RU"/>
        </w:rPr>
        <w:t xml:space="preserve">- </w:t>
      </w:r>
      <w:r w:rsidR="002718DA" w:rsidRPr="007368E0">
        <w:rPr>
          <w:rFonts w:ascii="Times New Roman" w:hAnsi="Times New Roman" w:cs="Times New Roman"/>
          <w:b/>
          <w:sz w:val="24"/>
          <w:szCs w:val="24"/>
          <w:lang w:eastAsia="ru-RU"/>
        </w:rPr>
        <w:t>3,93</w:t>
      </w:r>
      <w:r w:rsidR="002718DA" w:rsidRPr="002718DA">
        <w:rPr>
          <w:rFonts w:ascii="Times New Roman" w:hAnsi="Times New Roman" w:cs="Times New Roman"/>
          <w:sz w:val="24"/>
          <w:szCs w:val="24"/>
          <w:lang w:eastAsia="ru-RU"/>
        </w:rPr>
        <w:t xml:space="preserve"> </w:t>
      </w:r>
      <w:r w:rsidR="00BF27B9" w:rsidRPr="002718DA">
        <w:rPr>
          <w:rFonts w:ascii="Times New Roman" w:hAnsi="Times New Roman" w:cs="Times New Roman"/>
          <w:sz w:val="24"/>
          <w:szCs w:val="24"/>
          <w:lang w:eastAsia="ru-RU"/>
        </w:rPr>
        <w:t>% обладатели золотых знаков ГТО</w:t>
      </w:r>
      <w:r w:rsidR="002718DA">
        <w:rPr>
          <w:rFonts w:ascii="Times New Roman" w:hAnsi="Times New Roman" w:cs="Times New Roman"/>
          <w:sz w:val="24"/>
          <w:szCs w:val="24"/>
          <w:lang w:eastAsia="ru-RU"/>
        </w:rPr>
        <w:t>;</w:t>
      </w:r>
    </w:p>
    <w:p w:rsidR="00BF27B9" w:rsidRPr="007F5776" w:rsidRDefault="006F21C4" w:rsidP="006F21C4">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- 20,5 </w:t>
      </w:r>
      <w:r w:rsidR="00BF27B9" w:rsidRPr="007F5776">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участники </w:t>
      </w:r>
      <w:r w:rsidR="00BF27B9" w:rsidRPr="007F5776">
        <w:rPr>
          <w:rFonts w:ascii="Times New Roman" w:hAnsi="Times New Roman" w:cs="Times New Roman"/>
          <w:sz w:val="24"/>
          <w:szCs w:val="24"/>
          <w:lang w:eastAsia="ru-RU"/>
        </w:rPr>
        <w:t>школьных спорти</w:t>
      </w:r>
      <w:r w:rsidR="00F33022">
        <w:rPr>
          <w:rFonts w:ascii="Times New Roman" w:hAnsi="Times New Roman" w:cs="Times New Roman"/>
          <w:sz w:val="24"/>
          <w:szCs w:val="24"/>
          <w:lang w:eastAsia="ru-RU"/>
        </w:rPr>
        <w:t>вных клубов;</w:t>
      </w:r>
    </w:p>
    <w:p w:rsidR="00BF27B9" w:rsidRPr="007F5776" w:rsidRDefault="006F21C4" w:rsidP="004E4037">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68E0">
        <w:rPr>
          <w:rFonts w:ascii="Times New Roman" w:hAnsi="Times New Roman" w:cs="Times New Roman"/>
          <w:b/>
          <w:sz w:val="24"/>
          <w:szCs w:val="24"/>
          <w:lang w:eastAsia="ru-RU"/>
        </w:rPr>
        <w:t xml:space="preserve">97,8 </w:t>
      </w:r>
      <w:r w:rsidR="004E4037" w:rsidRPr="007368E0">
        <w:rPr>
          <w:rFonts w:ascii="Times New Roman" w:hAnsi="Times New Roman" w:cs="Times New Roman"/>
          <w:b/>
          <w:sz w:val="24"/>
          <w:szCs w:val="24"/>
          <w:lang w:eastAsia="ru-RU"/>
        </w:rPr>
        <w:t>%</w:t>
      </w:r>
      <w:r w:rsidR="004E403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обучающихся - члены добровольческих объединений </w:t>
      </w:r>
      <w:r w:rsidR="00F33022">
        <w:rPr>
          <w:rFonts w:ascii="Times New Roman" w:hAnsi="Times New Roman" w:cs="Times New Roman"/>
          <w:sz w:val="24"/>
          <w:szCs w:val="24"/>
          <w:lang w:eastAsia="ru-RU"/>
        </w:rPr>
        <w:t>(волонтерской деятельностью);</w:t>
      </w:r>
    </w:p>
    <w:p w:rsidR="00BF27B9" w:rsidRPr="007F5776" w:rsidRDefault="00BF27B9" w:rsidP="004E4037">
      <w:pPr>
        <w:spacing w:after="0" w:line="360" w:lineRule="auto"/>
        <w:ind w:firstLine="709"/>
        <w:jc w:val="both"/>
        <w:rPr>
          <w:rFonts w:ascii="Times New Roman" w:hAnsi="Times New Roman" w:cs="Times New Roman"/>
          <w:sz w:val="24"/>
          <w:szCs w:val="24"/>
          <w:lang w:eastAsia="ru-RU"/>
        </w:rPr>
      </w:pPr>
      <w:r w:rsidRPr="007368E0">
        <w:rPr>
          <w:rFonts w:ascii="Times New Roman" w:hAnsi="Times New Roman" w:cs="Times New Roman"/>
          <w:b/>
          <w:sz w:val="24"/>
          <w:szCs w:val="24"/>
          <w:lang w:eastAsia="ru-RU"/>
        </w:rPr>
        <w:t>-</w:t>
      </w:r>
      <w:r w:rsidR="004E4037" w:rsidRPr="007368E0">
        <w:rPr>
          <w:rFonts w:ascii="Times New Roman" w:hAnsi="Times New Roman" w:cs="Times New Roman"/>
          <w:b/>
          <w:sz w:val="24"/>
          <w:szCs w:val="24"/>
          <w:lang w:eastAsia="ru-RU"/>
        </w:rPr>
        <w:t xml:space="preserve"> 93%</w:t>
      </w:r>
      <w:r w:rsidR="004E4037">
        <w:rPr>
          <w:rFonts w:ascii="Times New Roman" w:hAnsi="Times New Roman" w:cs="Times New Roman"/>
          <w:sz w:val="24"/>
          <w:szCs w:val="24"/>
          <w:lang w:eastAsia="ru-RU"/>
        </w:rPr>
        <w:t xml:space="preserve"> </w:t>
      </w:r>
      <w:r w:rsidRPr="007F5776">
        <w:rPr>
          <w:rFonts w:ascii="Times New Roman" w:hAnsi="Times New Roman" w:cs="Times New Roman"/>
          <w:sz w:val="24"/>
          <w:szCs w:val="24"/>
          <w:lang w:eastAsia="ru-RU"/>
        </w:rPr>
        <w:t>школьников - а</w:t>
      </w:r>
      <w:r w:rsidR="004E4037">
        <w:rPr>
          <w:rFonts w:ascii="Times New Roman" w:hAnsi="Times New Roman" w:cs="Times New Roman"/>
          <w:sz w:val="24"/>
          <w:szCs w:val="24"/>
          <w:lang w:eastAsia="ru-RU"/>
        </w:rPr>
        <w:t xml:space="preserve">ктивные участники мероприятий патриотической </w:t>
      </w:r>
      <w:r w:rsidRPr="007F5776">
        <w:rPr>
          <w:rFonts w:ascii="Times New Roman" w:hAnsi="Times New Roman" w:cs="Times New Roman"/>
          <w:sz w:val="24"/>
          <w:szCs w:val="24"/>
          <w:lang w:eastAsia="ru-RU"/>
        </w:rPr>
        <w:t>направленности</w:t>
      </w:r>
      <w:r w:rsidR="004E4037">
        <w:rPr>
          <w:rFonts w:ascii="Times New Roman" w:hAnsi="Times New Roman" w:cs="Times New Roman"/>
          <w:sz w:val="24"/>
          <w:szCs w:val="24"/>
          <w:lang w:eastAsia="ru-RU"/>
        </w:rPr>
        <w:t>;</w:t>
      </w:r>
    </w:p>
    <w:p w:rsidR="00BF27B9" w:rsidRPr="004E4037" w:rsidRDefault="004E4037" w:rsidP="004E4037">
      <w:pPr>
        <w:spacing w:after="0" w:line="36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7368E0">
        <w:rPr>
          <w:rFonts w:ascii="Times New Roman" w:hAnsi="Times New Roman" w:cs="Times New Roman"/>
          <w:b/>
          <w:color w:val="000000" w:themeColor="text1"/>
          <w:sz w:val="24"/>
          <w:szCs w:val="24"/>
          <w:lang w:eastAsia="ru-RU"/>
        </w:rPr>
        <w:t>87,8 %</w:t>
      </w:r>
      <w:r>
        <w:rPr>
          <w:rFonts w:ascii="Times New Roman" w:hAnsi="Times New Roman" w:cs="Times New Roman"/>
          <w:color w:val="000000" w:themeColor="text1"/>
          <w:sz w:val="24"/>
          <w:szCs w:val="24"/>
          <w:lang w:eastAsia="ru-RU"/>
        </w:rPr>
        <w:t xml:space="preserve"> обучающихся школ города - участники внеурочной деятельности;</w:t>
      </w:r>
    </w:p>
    <w:p w:rsidR="00BF27B9" w:rsidRPr="007F5776" w:rsidRDefault="004E4037" w:rsidP="004E4037">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F27B9" w:rsidRPr="007368E0">
        <w:rPr>
          <w:rFonts w:ascii="Times New Roman" w:hAnsi="Times New Roman" w:cs="Times New Roman"/>
          <w:b/>
          <w:sz w:val="24"/>
          <w:szCs w:val="24"/>
          <w:lang w:eastAsia="ru-RU"/>
        </w:rPr>
        <w:t>48</w:t>
      </w:r>
      <w:r w:rsidR="00BF27B9" w:rsidRPr="007F5776">
        <w:rPr>
          <w:rFonts w:ascii="Times New Roman" w:hAnsi="Times New Roman" w:cs="Times New Roman"/>
          <w:sz w:val="24"/>
          <w:szCs w:val="24"/>
          <w:lang w:eastAsia="ru-RU"/>
        </w:rPr>
        <w:t xml:space="preserve"> детских объединений, имеющи</w:t>
      </w:r>
      <w:r>
        <w:rPr>
          <w:rFonts w:ascii="Times New Roman" w:hAnsi="Times New Roman" w:cs="Times New Roman"/>
          <w:sz w:val="24"/>
          <w:szCs w:val="24"/>
          <w:lang w:eastAsia="ru-RU"/>
        </w:rPr>
        <w:t>х звание «Образцовый коллектив».</w:t>
      </w:r>
    </w:p>
    <w:p w:rsidR="00BF27B9" w:rsidRPr="007F5776" w:rsidRDefault="00BF27B9" w:rsidP="007F5776">
      <w:pPr>
        <w:spacing w:line="360" w:lineRule="auto"/>
        <w:rPr>
          <w:rFonts w:ascii="Times New Roman" w:hAnsi="Times New Roman" w:cs="Times New Roman"/>
          <w:sz w:val="24"/>
          <w:szCs w:val="24"/>
        </w:rPr>
      </w:pPr>
    </w:p>
    <w:p w:rsidR="00A32C33" w:rsidRPr="007F5776" w:rsidRDefault="00A32C33" w:rsidP="007F5776">
      <w:pPr>
        <w:spacing w:line="360" w:lineRule="auto"/>
        <w:rPr>
          <w:rFonts w:ascii="Times New Roman" w:hAnsi="Times New Roman" w:cs="Times New Roman"/>
          <w:sz w:val="24"/>
          <w:szCs w:val="24"/>
        </w:rPr>
        <w:sectPr w:rsidR="00A32C33" w:rsidRPr="007F5776" w:rsidSect="00F2782D">
          <w:footerReference w:type="default" r:id="rId19"/>
          <w:pgSz w:w="11906" w:h="16838"/>
          <w:pgMar w:top="1077" w:right="1077" w:bottom="1077" w:left="1077" w:header="709" w:footer="709" w:gutter="0"/>
          <w:pgNumType w:start="0"/>
          <w:cols w:space="708"/>
          <w:titlePg/>
          <w:docGrid w:linePitch="360"/>
        </w:sectPr>
      </w:pPr>
    </w:p>
    <w:p w:rsidR="0087563C" w:rsidRPr="007F5776" w:rsidRDefault="0087563C" w:rsidP="007F5776">
      <w:pPr>
        <w:pStyle w:val="a3"/>
        <w:spacing w:line="360" w:lineRule="auto"/>
        <w:jc w:val="right"/>
        <w:rPr>
          <w:rFonts w:ascii="Times New Roman" w:hAnsi="Times New Roman" w:cs="Times New Roman"/>
          <w:b/>
          <w:sz w:val="24"/>
          <w:szCs w:val="24"/>
        </w:rPr>
      </w:pPr>
      <w:r w:rsidRPr="007F5776">
        <w:rPr>
          <w:rFonts w:ascii="Times New Roman" w:hAnsi="Times New Roman" w:cs="Times New Roman"/>
          <w:b/>
          <w:sz w:val="24"/>
          <w:szCs w:val="24"/>
        </w:rPr>
        <w:lastRenderedPageBreak/>
        <w:t>Приложение 1</w:t>
      </w:r>
    </w:p>
    <w:p w:rsidR="0087563C" w:rsidRPr="007F5776" w:rsidRDefault="0087563C" w:rsidP="007F5776">
      <w:pPr>
        <w:pStyle w:val="a3"/>
        <w:spacing w:line="360" w:lineRule="auto"/>
        <w:jc w:val="right"/>
        <w:rPr>
          <w:rFonts w:ascii="Times New Roman" w:hAnsi="Times New Roman" w:cs="Times New Roman"/>
          <w:b/>
          <w:sz w:val="24"/>
          <w:szCs w:val="24"/>
        </w:rPr>
      </w:pPr>
    </w:p>
    <w:p w:rsidR="0087563C" w:rsidRPr="004E56D9" w:rsidRDefault="0087563C" w:rsidP="007F5776">
      <w:pPr>
        <w:pStyle w:val="a3"/>
        <w:spacing w:line="360" w:lineRule="auto"/>
        <w:jc w:val="center"/>
        <w:rPr>
          <w:rFonts w:ascii="Times New Roman" w:hAnsi="Times New Roman" w:cs="Times New Roman"/>
          <w:b/>
          <w:sz w:val="28"/>
          <w:szCs w:val="24"/>
        </w:rPr>
      </w:pPr>
      <w:r w:rsidRPr="004E56D9">
        <w:rPr>
          <w:rFonts w:ascii="Times New Roman" w:hAnsi="Times New Roman" w:cs="Times New Roman"/>
          <w:b/>
          <w:sz w:val="28"/>
          <w:szCs w:val="24"/>
        </w:rPr>
        <w:t>Оценка качества результативности муниципальной системы образования</w:t>
      </w:r>
    </w:p>
    <w:p w:rsidR="0087563C" w:rsidRPr="004E56D9" w:rsidRDefault="0087563C" w:rsidP="007F5776">
      <w:pPr>
        <w:pStyle w:val="a3"/>
        <w:spacing w:line="360" w:lineRule="auto"/>
        <w:jc w:val="center"/>
        <w:rPr>
          <w:rFonts w:ascii="Times New Roman" w:hAnsi="Times New Roman" w:cs="Times New Roman"/>
          <w:b/>
          <w:sz w:val="28"/>
          <w:szCs w:val="24"/>
        </w:rPr>
      </w:pPr>
    </w:p>
    <w:p w:rsidR="0087563C" w:rsidRPr="004E56D9" w:rsidRDefault="0087563C" w:rsidP="007C53F6">
      <w:pPr>
        <w:pStyle w:val="a3"/>
        <w:numPr>
          <w:ilvl w:val="0"/>
          <w:numId w:val="3"/>
        </w:numPr>
        <w:spacing w:line="360" w:lineRule="auto"/>
        <w:ind w:left="0" w:firstLine="0"/>
        <w:rPr>
          <w:rFonts w:ascii="Times New Roman" w:hAnsi="Times New Roman" w:cs="Times New Roman"/>
          <w:b/>
          <w:sz w:val="28"/>
          <w:szCs w:val="24"/>
        </w:rPr>
      </w:pPr>
      <w:r w:rsidRPr="004E56D9">
        <w:rPr>
          <w:rFonts w:ascii="Times New Roman" w:hAnsi="Times New Roman" w:cs="Times New Roman"/>
          <w:b/>
          <w:sz w:val="28"/>
          <w:szCs w:val="24"/>
        </w:rPr>
        <w:t>Результаты деятельности</w:t>
      </w:r>
    </w:p>
    <w:tbl>
      <w:tblPr>
        <w:tblStyle w:val="a5"/>
        <w:tblW w:w="15084" w:type="dxa"/>
        <w:jc w:val="center"/>
        <w:tblLook w:val="04A0" w:firstRow="1" w:lastRow="0" w:firstColumn="1" w:lastColumn="0" w:noHBand="0" w:noVBand="1"/>
      </w:tblPr>
      <w:tblGrid>
        <w:gridCol w:w="846"/>
        <w:gridCol w:w="992"/>
        <w:gridCol w:w="2356"/>
        <w:gridCol w:w="2551"/>
        <w:gridCol w:w="680"/>
        <w:gridCol w:w="851"/>
        <w:gridCol w:w="851"/>
        <w:gridCol w:w="851"/>
        <w:gridCol w:w="851"/>
        <w:gridCol w:w="851"/>
        <w:gridCol w:w="851"/>
        <w:gridCol w:w="851"/>
        <w:gridCol w:w="851"/>
        <w:gridCol w:w="851"/>
      </w:tblGrid>
      <w:tr w:rsidR="0087563C" w:rsidRPr="00CF3835" w:rsidTr="00CF3835">
        <w:trPr>
          <w:cantSplit/>
          <w:trHeight w:val="307"/>
          <w:tblHeader/>
          <w:jc w:val="center"/>
        </w:trPr>
        <w:tc>
          <w:tcPr>
            <w:tcW w:w="846"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Направление</w:t>
            </w:r>
          </w:p>
        </w:tc>
        <w:tc>
          <w:tcPr>
            <w:tcW w:w="992"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Показатель</w:t>
            </w:r>
          </w:p>
        </w:tc>
        <w:tc>
          <w:tcPr>
            <w:tcW w:w="2356"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Критерии</w:t>
            </w:r>
          </w:p>
        </w:tc>
        <w:tc>
          <w:tcPr>
            <w:tcW w:w="2551"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Формула расчёта по данному критерию</w:t>
            </w:r>
          </w:p>
        </w:tc>
        <w:tc>
          <w:tcPr>
            <w:tcW w:w="680"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Ед. измерения</w:t>
            </w:r>
          </w:p>
        </w:tc>
        <w:tc>
          <w:tcPr>
            <w:tcW w:w="7659" w:type="dxa"/>
            <w:gridSpan w:val="9"/>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Средний показатель по муниципалитету</w:t>
            </w:r>
          </w:p>
        </w:tc>
      </w:tr>
      <w:tr w:rsidR="0087563C" w:rsidRPr="00CF3835" w:rsidTr="00CF3835">
        <w:trPr>
          <w:trHeight w:val="284"/>
          <w:tblHeader/>
          <w:jc w:val="center"/>
        </w:trPr>
        <w:tc>
          <w:tcPr>
            <w:tcW w:w="846"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992"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356"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551"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553"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Школы</w:t>
            </w:r>
          </w:p>
        </w:tc>
        <w:tc>
          <w:tcPr>
            <w:tcW w:w="2553"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УДО</w:t>
            </w:r>
          </w:p>
        </w:tc>
        <w:tc>
          <w:tcPr>
            <w:tcW w:w="2553"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ДОУ</w:t>
            </w:r>
          </w:p>
        </w:tc>
      </w:tr>
      <w:tr w:rsidR="0087563C" w:rsidRPr="00CF3835" w:rsidTr="00CF3835">
        <w:trPr>
          <w:cantSplit/>
          <w:trHeight w:val="826"/>
          <w:tblHeader/>
          <w:jc w:val="center"/>
        </w:trPr>
        <w:tc>
          <w:tcPr>
            <w:tcW w:w="846"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992"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356"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551"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r>
      <w:tr w:rsidR="0087563C" w:rsidRPr="00CF3835" w:rsidTr="00CF3835">
        <w:trPr>
          <w:tblHeader/>
          <w:jc w:val="center"/>
        </w:trPr>
        <w:tc>
          <w:tcPr>
            <w:tcW w:w="84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w:t>
            </w:r>
          </w:p>
        </w:tc>
        <w:tc>
          <w:tcPr>
            <w:tcW w:w="992"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w:t>
            </w: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w:t>
            </w:r>
          </w:p>
        </w:tc>
        <w:tc>
          <w:tcPr>
            <w:tcW w:w="25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w:t>
            </w:r>
          </w:p>
        </w:tc>
        <w:tc>
          <w:tcPr>
            <w:tcW w:w="68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9</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11</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12</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13</w:t>
            </w:r>
          </w:p>
        </w:tc>
        <w:tc>
          <w:tcPr>
            <w:tcW w:w="85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14</w:t>
            </w:r>
          </w:p>
        </w:tc>
      </w:tr>
      <w:tr w:rsidR="0087563C" w:rsidRPr="00CF3835" w:rsidTr="00CF3835">
        <w:trPr>
          <w:cantSplit/>
          <w:trHeight w:val="3294"/>
          <w:jc w:val="center"/>
        </w:trPr>
        <w:tc>
          <w:tcPr>
            <w:tcW w:w="846" w:type="dxa"/>
            <w:vMerge w:val="restart"/>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Уровень эффективности учебно-воспитательной деятельности</w:t>
            </w:r>
          </w:p>
        </w:tc>
        <w:tc>
          <w:tcPr>
            <w:tcW w:w="992" w:type="dxa"/>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1.1. Преодоление асоциального поведения детьми и подростками</w:t>
            </w: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подростков, совершивших общественно-опасные деяния и преступления</w:t>
            </w:r>
          </w:p>
        </w:tc>
        <w:tc>
          <w:tcPr>
            <w:tcW w:w="2551" w:type="dxa"/>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подростков, совершивших общественно-опасные деяния и преступления / общее количество учащихся *100</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eastAsia="Calibri" w:hAnsi="Times New Roman" w:cs="Times New Roman"/>
                <w:lang w:eastAsia="ru-RU"/>
              </w:rPr>
            </w:pPr>
            <w:r w:rsidRPr="00CF3835">
              <w:rPr>
                <w:rFonts w:ascii="Times New Roman" w:eastAsia="Calibri" w:hAnsi="Times New Roman" w:cs="Times New Roman"/>
                <w:lang w:eastAsia="ru-RU"/>
              </w:rPr>
              <w:t>0,1</w:t>
            </w:r>
          </w:p>
        </w:tc>
        <w:tc>
          <w:tcPr>
            <w:tcW w:w="851" w:type="dxa"/>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0,2</w:t>
            </w:r>
          </w:p>
        </w:tc>
        <w:tc>
          <w:tcPr>
            <w:tcW w:w="851" w:type="dxa"/>
            <w:vAlign w:val="center"/>
          </w:tcPr>
          <w:p w:rsidR="0087563C" w:rsidRPr="00CF3835" w:rsidRDefault="00587CC4" w:rsidP="00CF3835">
            <w:pPr>
              <w:pStyle w:val="a3"/>
              <w:jc w:val="center"/>
              <w:rPr>
                <w:rFonts w:ascii="Times New Roman" w:hAnsi="Times New Roman" w:cs="Times New Roman"/>
                <w:lang w:val="en-US"/>
              </w:rPr>
            </w:pPr>
            <w:r w:rsidRPr="00CF3835">
              <w:rPr>
                <w:rFonts w:ascii="Times New Roman" w:hAnsi="Times New Roman" w:cs="Times New Roman"/>
              </w:rPr>
              <w:t>0,8</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cantSplit/>
          <w:trHeight w:val="1134"/>
          <w:jc w:val="center"/>
        </w:trPr>
        <w:tc>
          <w:tcPr>
            <w:tcW w:w="846"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992" w:type="dxa"/>
            <w:vMerge w:val="restart"/>
            <w:textDirection w:val="btLr"/>
            <w:vAlign w:val="center"/>
          </w:tcPr>
          <w:p w:rsidR="0087563C" w:rsidRPr="00CF3835" w:rsidRDefault="00B1021F" w:rsidP="00CF3835">
            <w:pPr>
              <w:pStyle w:val="a3"/>
              <w:jc w:val="center"/>
              <w:rPr>
                <w:rFonts w:ascii="Times New Roman" w:hAnsi="Times New Roman" w:cs="Times New Roman"/>
              </w:rPr>
            </w:pPr>
            <w:r>
              <w:rPr>
                <w:rFonts w:ascii="Times New Roman" w:hAnsi="Times New Roman" w:cs="Times New Roman"/>
              </w:rPr>
              <w:t>1.2</w:t>
            </w:r>
            <w:r w:rsidR="0087563C" w:rsidRPr="00CF3835">
              <w:rPr>
                <w:rFonts w:ascii="Times New Roman" w:hAnsi="Times New Roman" w:cs="Times New Roman"/>
              </w:rPr>
              <w:t>. Внеучебные достижения</w:t>
            </w: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учащихся, занятых внеурочной деятельностью (всего)</w:t>
            </w:r>
          </w:p>
        </w:tc>
        <w:tc>
          <w:tcPr>
            <w:tcW w:w="25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учащихся, занятых внеурочной деятельностью / общее количество учащихся * 100</w:t>
            </w:r>
          </w:p>
        </w:tc>
        <w:tc>
          <w:tcPr>
            <w:tcW w:w="680"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w:t>
            </w:r>
          </w:p>
        </w:tc>
        <w:tc>
          <w:tcPr>
            <w:tcW w:w="851" w:type="dxa"/>
            <w:shd w:val="clear" w:color="auto" w:fill="auto"/>
            <w:vAlign w:val="center"/>
          </w:tcPr>
          <w:p w:rsidR="0087563C" w:rsidRPr="00CF3835" w:rsidRDefault="0087563C" w:rsidP="00CF3835">
            <w:pPr>
              <w:pStyle w:val="a3"/>
              <w:jc w:val="center"/>
              <w:rPr>
                <w:rFonts w:ascii="Times New Roman" w:eastAsia="Calibri" w:hAnsi="Times New Roman" w:cs="Times New Roman"/>
                <w:lang w:eastAsia="ru-RU"/>
              </w:rPr>
            </w:pPr>
            <w:r w:rsidRPr="00CF3835">
              <w:rPr>
                <w:rFonts w:ascii="Times New Roman" w:eastAsia="Calibri" w:hAnsi="Times New Roman" w:cs="Times New Roman"/>
                <w:lang w:eastAsia="ru-RU"/>
              </w:rPr>
              <w:t>89,5</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shd w:val="clear" w:color="auto" w:fill="auto"/>
            <w:vAlign w:val="center"/>
          </w:tcPr>
          <w:p w:rsidR="0087563C" w:rsidRPr="00CF3835" w:rsidRDefault="00C54E02" w:rsidP="00CF3835">
            <w:pPr>
              <w:pStyle w:val="a3"/>
              <w:jc w:val="center"/>
              <w:rPr>
                <w:rFonts w:ascii="Times New Roman" w:hAnsi="Times New Roman" w:cs="Times New Roman"/>
              </w:rPr>
            </w:pPr>
            <w:r w:rsidRPr="00CF3835">
              <w:rPr>
                <w:rFonts w:ascii="Times New Roman" w:hAnsi="Times New Roman" w:cs="Times New Roman"/>
              </w:rPr>
              <w:t>87,8</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3802DF">
        <w:trPr>
          <w:cantSplit/>
          <w:trHeight w:val="397"/>
          <w:jc w:val="center"/>
        </w:trPr>
        <w:tc>
          <w:tcPr>
            <w:tcW w:w="846"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992"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участия в конкурсах для детей различной направленности</w:t>
            </w:r>
          </w:p>
        </w:tc>
        <w:tc>
          <w:tcPr>
            <w:tcW w:w="2551" w:type="dxa"/>
            <w:vMerge w:val="restart"/>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детей (групп, команд), принявших участие в конкурсах на муниципальном, региональном, всероссийских / Общее число учащихся *100%</w:t>
            </w:r>
          </w:p>
        </w:tc>
        <w:tc>
          <w:tcPr>
            <w:tcW w:w="680"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3802DF">
        <w:trPr>
          <w:cantSplit/>
          <w:trHeight w:val="397"/>
          <w:jc w:val="center"/>
        </w:trPr>
        <w:tc>
          <w:tcPr>
            <w:tcW w:w="846"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992"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Городской</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10,5</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6,9</w:t>
            </w:r>
          </w:p>
        </w:tc>
        <w:tc>
          <w:tcPr>
            <w:tcW w:w="851" w:type="dxa"/>
            <w:shd w:val="clear" w:color="auto" w:fill="auto"/>
            <w:vAlign w:val="center"/>
          </w:tcPr>
          <w:p w:rsidR="0087563C" w:rsidRPr="00CF3835" w:rsidRDefault="003802DF" w:rsidP="00CF3835">
            <w:pPr>
              <w:pStyle w:val="a3"/>
              <w:jc w:val="center"/>
              <w:rPr>
                <w:rFonts w:ascii="Times New Roman" w:hAnsi="Times New Roman" w:cs="Times New Roman"/>
                <w:lang w:eastAsia="ru-RU"/>
              </w:rPr>
            </w:pPr>
            <w:r>
              <w:rPr>
                <w:rFonts w:ascii="Times New Roman" w:hAnsi="Times New Roman" w:cs="Times New Roman"/>
                <w:lang w:eastAsia="ru-RU"/>
              </w:rPr>
              <w:t>2,8</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4,9</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4,8</w:t>
            </w:r>
          </w:p>
        </w:tc>
        <w:tc>
          <w:tcPr>
            <w:tcW w:w="851" w:type="dxa"/>
            <w:shd w:val="clear" w:color="auto" w:fill="auto"/>
            <w:vAlign w:val="center"/>
          </w:tcPr>
          <w:p w:rsidR="0087563C" w:rsidRPr="00CF3835" w:rsidRDefault="003802DF" w:rsidP="00CF3835">
            <w:pPr>
              <w:pStyle w:val="a3"/>
              <w:jc w:val="center"/>
              <w:rPr>
                <w:rFonts w:ascii="Times New Roman" w:hAnsi="Times New Roman" w:cs="Times New Roman"/>
                <w:lang w:eastAsia="ru-RU"/>
              </w:rPr>
            </w:pPr>
            <w:r>
              <w:rPr>
                <w:rFonts w:ascii="Times New Roman" w:hAnsi="Times New Roman" w:cs="Times New Roman"/>
                <w:lang w:eastAsia="ru-RU"/>
              </w:rPr>
              <w:t>2,7</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33,4</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34,0</w:t>
            </w:r>
          </w:p>
        </w:tc>
        <w:tc>
          <w:tcPr>
            <w:tcW w:w="851" w:type="dxa"/>
            <w:shd w:val="clear" w:color="auto" w:fill="auto"/>
            <w:vAlign w:val="center"/>
          </w:tcPr>
          <w:p w:rsidR="0087563C" w:rsidRPr="00CF3835" w:rsidRDefault="003802DF" w:rsidP="00CF3835">
            <w:pPr>
              <w:pStyle w:val="a3"/>
              <w:jc w:val="center"/>
              <w:rPr>
                <w:rFonts w:ascii="Times New Roman" w:hAnsi="Times New Roman" w:cs="Times New Roman"/>
                <w:lang w:eastAsia="ru-RU"/>
              </w:rPr>
            </w:pPr>
            <w:r>
              <w:rPr>
                <w:rFonts w:ascii="Times New Roman" w:hAnsi="Times New Roman" w:cs="Times New Roman"/>
                <w:lang w:eastAsia="ru-RU"/>
              </w:rPr>
              <w:t>5,5</w:t>
            </w:r>
          </w:p>
        </w:tc>
      </w:tr>
      <w:tr w:rsidR="0087563C" w:rsidRPr="00CF3835" w:rsidTr="003802DF">
        <w:trPr>
          <w:cantSplit/>
          <w:trHeight w:val="397"/>
          <w:jc w:val="center"/>
        </w:trPr>
        <w:tc>
          <w:tcPr>
            <w:tcW w:w="846"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992"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Региональный</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2,8</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1,5</w:t>
            </w:r>
          </w:p>
        </w:tc>
        <w:tc>
          <w:tcPr>
            <w:tcW w:w="851" w:type="dxa"/>
            <w:shd w:val="clear" w:color="auto" w:fill="auto"/>
            <w:vAlign w:val="center"/>
          </w:tcPr>
          <w:p w:rsidR="0087563C" w:rsidRPr="00CF3835" w:rsidRDefault="00CB0FA4" w:rsidP="00CF3835">
            <w:pPr>
              <w:pStyle w:val="a3"/>
              <w:jc w:val="center"/>
              <w:rPr>
                <w:rFonts w:ascii="Times New Roman" w:hAnsi="Times New Roman" w:cs="Times New Roman"/>
                <w:lang w:eastAsia="ru-RU"/>
              </w:rPr>
            </w:pPr>
            <w:r>
              <w:rPr>
                <w:rFonts w:ascii="Times New Roman" w:hAnsi="Times New Roman" w:cs="Times New Roman"/>
                <w:lang w:eastAsia="ru-RU"/>
              </w:rPr>
              <w:t>0,5</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8,0</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7,6</w:t>
            </w:r>
          </w:p>
        </w:tc>
        <w:tc>
          <w:tcPr>
            <w:tcW w:w="851" w:type="dxa"/>
            <w:shd w:val="clear" w:color="auto" w:fill="auto"/>
            <w:vAlign w:val="center"/>
          </w:tcPr>
          <w:p w:rsidR="0087563C" w:rsidRPr="00CF3835" w:rsidRDefault="00D766EE" w:rsidP="00CF3835">
            <w:pPr>
              <w:pStyle w:val="a3"/>
              <w:jc w:val="center"/>
              <w:rPr>
                <w:rFonts w:ascii="Times New Roman" w:hAnsi="Times New Roman" w:cs="Times New Roman"/>
                <w:lang w:eastAsia="ru-RU"/>
              </w:rPr>
            </w:pPr>
            <w:r>
              <w:rPr>
                <w:rFonts w:ascii="Times New Roman" w:hAnsi="Times New Roman" w:cs="Times New Roman"/>
                <w:lang w:eastAsia="ru-RU"/>
              </w:rPr>
              <w:t>3,1</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8,0</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9,0</w:t>
            </w:r>
          </w:p>
        </w:tc>
        <w:tc>
          <w:tcPr>
            <w:tcW w:w="851" w:type="dxa"/>
            <w:shd w:val="clear" w:color="auto" w:fill="auto"/>
            <w:vAlign w:val="center"/>
          </w:tcPr>
          <w:p w:rsidR="0087563C" w:rsidRPr="00CF3835" w:rsidRDefault="00385AF7" w:rsidP="00CF3835">
            <w:pPr>
              <w:pStyle w:val="a3"/>
              <w:jc w:val="center"/>
              <w:rPr>
                <w:rFonts w:ascii="Times New Roman" w:hAnsi="Times New Roman" w:cs="Times New Roman"/>
                <w:lang w:eastAsia="ru-RU"/>
              </w:rPr>
            </w:pPr>
            <w:r>
              <w:rPr>
                <w:rFonts w:ascii="Times New Roman" w:hAnsi="Times New Roman" w:cs="Times New Roman"/>
                <w:lang w:eastAsia="ru-RU"/>
              </w:rPr>
              <w:t>-</w:t>
            </w:r>
          </w:p>
        </w:tc>
      </w:tr>
      <w:tr w:rsidR="0087563C" w:rsidRPr="00CF3835" w:rsidTr="003802DF">
        <w:trPr>
          <w:cantSplit/>
          <w:trHeight w:val="397"/>
          <w:jc w:val="center"/>
        </w:trPr>
        <w:tc>
          <w:tcPr>
            <w:tcW w:w="846"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992"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Всероссийский</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17,8</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17,1</w:t>
            </w:r>
          </w:p>
        </w:tc>
        <w:tc>
          <w:tcPr>
            <w:tcW w:w="851" w:type="dxa"/>
            <w:shd w:val="clear" w:color="auto" w:fill="auto"/>
            <w:vAlign w:val="center"/>
          </w:tcPr>
          <w:p w:rsidR="0087563C" w:rsidRPr="00CF3835" w:rsidRDefault="00385AF7" w:rsidP="00CF3835">
            <w:pPr>
              <w:pStyle w:val="a3"/>
              <w:jc w:val="center"/>
              <w:rPr>
                <w:rFonts w:ascii="Times New Roman" w:hAnsi="Times New Roman" w:cs="Times New Roman"/>
                <w:lang w:eastAsia="ru-RU"/>
              </w:rPr>
            </w:pPr>
            <w:r>
              <w:rPr>
                <w:rFonts w:ascii="Times New Roman" w:hAnsi="Times New Roman" w:cs="Times New Roman"/>
                <w:lang w:eastAsia="ru-RU"/>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17,6</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16,9</w:t>
            </w:r>
          </w:p>
        </w:tc>
        <w:tc>
          <w:tcPr>
            <w:tcW w:w="851" w:type="dxa"/>
            <w:shd w:val="clear" w:color="auto" w:fill="auto"/>
            <w:vAlign w:val="center"/>
          </w:tcPr>
          <w:p w:rsidR="0087563C" w:rsidRPr="00CF3835" w:rsidRDefault="00D766EE" w:rsidP="00CF3835">
            <w:pPr>
              <w:pStyle w:val="a3"/>
              <w:jc w:val="center"/>
              <w:rPr>
                <w:rFonts w:ascii="Times New Roman" w:hAnsi="Times New Roman" w:cs="Times New Roman"/>
                <w:lang w:eastAsia="ru-RU"/>
              </w:rPr>
            </w:pPr>
            <w:r>
              <w:rPr>
                <w:rFonts w:ascii="Times New Roman" w:hAnsi="Times New Roman" w:cs="Times New Roman"/>
                <w:lang w:eastAsia="ru-RU"/>
              </w:rPr>
              <w:t>5,0</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13,6</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14,0</w:t>
            </w:r>
          </w:p>
        </w:tc>
        <w:tc>
          <w:tcPr>
            <w:tcW w:w="851" w:type="dxa"/>
            <w:shd w:val="clear" w:color="auto" w:fill="auto"/>
            <w:vAlign w:val="center"/>
          </w:tcPr>
          <w:p w:rsidR="0087563C" w:rsidRPr="00CF3835" w:rsidRDefault="00385AF7" w:rsidP="00CF3835">
            <w:pPr>
              <w:pStyle w:val="a3"/>
              <w:jc w:val="center"/>
              <w:rPr>
                <w:rFonts w:ascii="Times New Roman" w:hAnsi="Times New Roman" w:cs="Times New Roman"/>
                <w:lang w:eastAsia="ru-RU"/>
              </w:rPr>
            </w:pPr>
            <w:r>
              <w:rPr>
                <w:rFonts w:ascii="Times New Roman" w:hAnsi="Times New Roman" w:cs="Times New Roman"/>
                <w:lang w:eastAsia="ru-RU"/>
              </w:rPr>
              <w:t>-</w:t>
            </w:r>
          </w:p>
        </w:tc>
      </w:tr>
      <w:tr w:rsidR="0087563C" w:rsidRPr="00CF3835" w:rsidTr="003802DF">
        <w:trPr>
          <w:cantSplit/>
          <w:trHeight w:val="20"/>
          <w:jc w:val="center"/>
        </w:trPr>
        <w:tc>
          <w:tcPr>
            <w:tcW w:w="846"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992" w:type="dxa"/>
            <w:vMerge/>
            <w:textDirection w:val="btLr"/>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побед в конкурсах для детей различной направленности</w:t>
            </w:r>
          </w:p>
        </w:tc>
        <w:tc>
          <w:tcPr>
            <w:tcW w:w="2551"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детей (групп, команд), победивших в конкурсах на муниципальном, региональном, всероссийских / общее количество детей, принявших участие в конкурсах * 100</w:t>
            </w:r>
          </w:p>
        </w:tc>
        <w:tc>
          <w:tcPr>
            <w:tcW w:w="680"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3802DF">
        <w:trPr>
          <w:trHeight w:val="20"/>
          <w:jc w:val="center"/>
        </w:trPr>
        <w:tc>
          <w:tcPr>
            <w:tcW w:w="846" w:type="dxa"/>
            <w:vMerge w:val="restart"/>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Уровень эффективности учебно-воспитательной деятельности</w:t>
            </w:r>
          </w:p>
        </w:tc>
        <w:tc>
          <w:tcPr>
            <w:tcW w:w="992" w:type="dxa"/>
            <w:vMerge w:val="restart"/>
            <w:textDirection w:val="btLr"/>
            <w:vAlign w:val="center"/>
          </w:tcPr>
          <w:p w:rsidR="0087563C" w:rsidRPr="00CF3835" w:rsidRDefault="00B1021F" w:rsidP="00CF3835">
            <w:pPr>
              <w:pStyle w:val="a3"/>
              <w:jc w:val="center"/>
              <w:rPr>
                <w:rFonts w:ascii="Times New Roman" w:hAnsi="Times New Roman" w:cs="Times New Roman"/>
              </w:rPr>
            </w:pPr>
            <w:r>
              <w:rPr>
                <w:rFonts w:ascii="Times New Roman" w:hAnsi="Times New Roman" w:cs="Times New Roman"/>
              </w:rPr>
              <w:t>1.2</w:t>
            </w:r>
            <w:r w:rsidR="0087563C" w:rsidRPr="00CF3835">
              <w:rPr>
                <w:rFonts w:ascii="Times New Roman" w:hAnsi="Times New Roman" w:cs="Times New Roman"/>
              </w:rPr>
              <w:t>. Внеучебные достижения</w:t>
            </w: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Городской</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46,2</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44,0</w:t>
            </w:r>
          </w:p>
        </w:tc>
        <w:tc>
          <w:tcPr>
            <w:tcW w:w="851" w:type="dxa"/>
            <w:shd w:val="clear" w:color="auto" w:fill="auto"/>
            <w:vAlign w:val="center"/>
          </w:tcPr>
          <w:p w:rsidR="0087563C" w:rsidRPr="00CF3835" w:rsidRDefault="003802DF" w:rsidP="00CF3835">
            <w:pPr>
              <w:pStyle w:val="a3"/>
              <w:jc w:val="center"/>
              <w:rPr>
                <w:rFonts w:ascii="Times New Roman" w:hAnsi="Times New Roman" w:cs="Times New Roman"/>
              </w:rPr>
            </w:pPr>
            <w:r>
              <w:rPr>
                <w:rFonts w:ascii="Times New Roman" w:hAnsi="Times New Roman" w:cs="Times New Roman"/>
              </w:rPr>
              <w:t>17,7</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47,4</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46,9</w:t>
            </w:r>
          </w:p>
        </w:tc>
        <w:tc>
          <w:tcPr>
            <w:tcW w:w="851" w:type="dxa"/>
            <w:shd w:val="clear" w:color="auto" w:fill="auto"/>
            <w:vAlign w:val="center"/>
          </w:tcPr>
          <w:p w:rsidR="0087563C" w:rsidRPr="00CF3835" w:rsidRDefault="00D766EE" w:rsidP="00CF3835">
            <w:pPr>
              <w:pStyle w:val="a3"/>
              <w:jc w:val="center"/>
              <w:rPr>
                <w:rFonts w:ascii="Times New Roman" w:hAnsi="Times New Roman" w:cs="Times New Roman"/>
              </w:rPr>
            </w:pPr>
            <w:r>
              <w:rPr>
                <w:rFonts w:ascii="Times New Roman" w:hAnsi="Times New Roman" w:cs="Times New Roman"/>
              </w:rPr>
              <w:t>15,7</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13,8</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15,0</w:t>
            </w:r>
          </w:p>
        </w:tc>
        <w:tc>
          <w:tcPr>
            <w:tcW w:w="851" w:type="dxa"/>
            <w:shd w:val="clear" w:color="auto" w:fill="auto"/>
            <w:vAlign w:val="center"/>
          </w:tcPr>
          <w:p w:rsidR="0087563C" w:rsidRPr="00CF3835" w:rsidRDefault="003802DF" w:rsidP="00CF3835">
            <w:pPr>
              <w:pStyle w:val="a3"/>
              <w:jc w:val="center"/>
              <w:rPr>
                <w:rFonts w:ascii="Times New Roman" w:hAnsi="Times New Roman" w:cs="Times New Roman"/>
              </w:rPr>
            </w:pPr>
            <w:r>
              <w:rPr>
                <w:rFonts w:ascii="Times New Roman" w:hAnsi="Times New Roman" w:cs="Times New Roman"/>
              </w:rPr>
              <w:t>3,9</w:t>
            </w:r>
          </w:p>
        </w:tc>
      </w:tr>
      <w:tr w:rsidR="0087563C" w:rsidRPr="00CF3835" w:rsidTr="003802DF">
        <w:trPr>
          <w:trHeight w:val="20"/>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val="restart"/>
            <w:tcBorders>
              <w:top w:val="nil"/>
            </w:tcBorders>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33,1</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30,1</w:t>
            </w:r>
          </w:p>
        </w:tc>
        <w:tc>
          <w:tcPr>
            <w:tcW w:w="851" w:type="dxa"/>
            <w:shd w:val="clear" w:color="auto" w:fill="auto"/>
            <w:vAlign w:val="center"/>
          </w:tcPr>
          <w:p w:rsidR="0087563C" w:rsidRPr="00CF3835" w:rsidRDefault="00385AF7" w:rsidP="00CF3835">
            <w:pPr>
              <w:pStyle w:val="a3"/>
              <w:jc w:val="center"/>
              <w:rPr>
                <w:rFonts w:ascii="Times New Roman" w:hAnsi="Times New Roman" w:cs="Times New Roman"/>
              </w:rPr>
            </w:pPr>
            <w:r>
              <w:rPr>
                <w:rFonts w:ascii="Times New Roman" w:hAnsi="Times New Roman" w:cs="Times New Roman"/>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51,5</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54,5</w:t>
            </w:r>
          </w:p>
        </w:tc>
        <w:tc>
          <w:tcPr>
            <w:tcW w:w="851" w:type="dxa"/>
            <w:shd w:val="clear" w:color="auto" w:fill="auto"/>
            <w:vAlign w:val="center"/>
          </w:tcPr>
          <w:p w:rsidR="0087563C" w:rsidRPr="00CF3835" w:rsidRDefault="00D766EE" w:rsidP="00CF3835">
            <w:pPr>
              <w:pStyle w:val="a3"/>
              <w:jc w:val="center"/>
              <w:rPr>
                <w:rFonts w:ascii="Times New Roman" w:hAnsi="Times New Roman" w:cs="Times New Roman"/>
              </w:rPr>
            </w:pPr>
            <w:r>
              <w:rPr>
                <w:rFonts w:ascii="Times New Roman" w:hAnsi="Times New Roman" w:cs="Times New Roman"/>
              </w:rPr>
              <w:t>12,9</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21,9</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23,0</w:t>
            </w:r>
          </w:p>
        </w:tc>
        <w:tc>
          <w:tcPr>
            <w:tcW w:w="851" w:type="dxa"/>
            <w:shd w:val="clear" w:color="auto" w:fill="auto"/>
            <w:vAlign w:val="center"/>
          </w:tcPr>
          <w:p w:rsidR="0087563C" w:rsidRPr="00CF3835" w:rsidRDefault="00385AF7" w:rsidP="00CF3835">
            <w:pPr>
              <w:pStyle w:val="a3"/>
              <w:jc w:val="center"/>
              <w:rPr>
                <w:rFonts w:ascii="Times New Roman" w:hAnsi="Times New Roman" w:cs="Times New Roman"/>
              </w:rPr>
            </w:pPr>
            <w:r>
              <w:rPr>
                <w:rFonts w:ascii="Times New Roman" w:hAnsi="Times New Roman" w:cs="Times New Roman"/>
              </w:rPr>
              <w:t>-</w:t>
            </w:r>
          </w:p>
        </w:tc>
      </w:tr>
      <w:tr w:rsidR="0087563C" w:rsidRPr="00CF3835" w:rsidTr="003802DF">
        <w:trPr>
          <w:trHeight w:val="20"/>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Всероссийский (Международный)</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tcBorders>
              <w:top w:val="nil"/>
            </w:tcBorders>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55,5</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50,1</w:t>
            </w:r>
          </w:p>
        </w:tc>
        <w:tc>
          <w:tcPr>
            <w:tcW w:w="851" w:type="dxa"/>
            <w:shd w:val="clear" w:color="auto" w:fill="auto"/>
            <w:vAlign w:val="center"/>
          </w:tcPr>
          <w:p w:rsidR="0087563C" w:rsidRPr="00CF3835" w:rsidRDefault="00385AF7" w:rsidP="00CF3835">
            <w:pPr>
              <w:pStyle w:val="a3"/>
              <w:jc w:val="center"/>
              <w:rPr>
                <w:rFonts w:ascii="Times New Roman" w:hAnsi="Times New Roman" w:cs="Times New Roman"/>
              </w:rPr>
            </w:pPr>
            <w:r>
              <w:rPr>
                <w:rFonts w:ascii="Times New Roman" w:hAnsi="Times New Roman" w:cs="Times New Roman"/>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42,5</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48,0</w:t>
            </w:r>
          </w:p>
        </w:tc>
        <w:tc>
          <w:tcPr>
            <w:tcW w:w="851" w:type="dxa"/>
            <w:shd w:val="clear" w:color="auto" w:fill="auto"/>
            <w:vAlign w:val="center"/>
          </w:tcPr>
          <w:p w:rsidR="0087563C" w:rsidRPr="00CF3835" w:rsidRDefault="00D766EE" w:rsidP="00CF3835">
            <w:pPr>
              <w:pStyle w:val="a3"/>
              <w:jc w:val="center"/>
              <w:rPr>
                <w:rFonts w:ascii="Times New Roman" w:hAnsi="Times New Roman" w:cs="Times New Roman"/>
              </w:rPr>
            </w:pPr>
            <w:r>
              <w:rPr>
                <w:rFonts w:ascii="Times New Roman" w:hAnsi="Times New Roman" w:cs="Times New Roman"/>
              </w:rPr>
              <w:t>25,6</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49,6</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50,0</w:t>
            </w:r>
          </w:p>
        </w:tc>
        <w:tc>
          <w:tcPr>
            <w:tcW w:w="851" w:type="dxa"/>
            <w:shd w:val="clear" w:color="auto" w:fill="auto"/>
            <w:vAlign w:val="center"/>
          </w:tcPr>
          <w:p w:rsidR="0087563C" w:rsidRPr="00CF3835" w:rsidRDefault="00385AF7" w:rsidP="00CF3835">
            <w:pPr>
              <w:pStyle w:val="a3"/>
              <w:jc w:val="center"/>
              <w:rPr>
                <w:rFonts w:ascii="Times New Roman" w:hAnsi="Times New Roman" w:cs="Times New Roman"/>
              </w:rPr>
            </w:pPr>
            <w:r>
              <w:rPr>
                <w:rFonts w:ascii="Times New Roman" w:hAnsi="Times New Roman" w:cs="Times New Roman"/>
              </w:rPr>
              <w:t>-</w:t>
            </w: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Общественное признание достижений учащихся: муниципальный, региональный, всероссийский</w:t>
            </w:r>
          </w:p>
        </w:tc>
        <w:tc>
          <w:tcPr>
            <w:tcW w:w="2551"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учащихся, получивших гранты (премии), чел.</w:t>
            </w:r>
          </w:p>
        </w:tc>
        <w:tc>
          <w:tcPr>
            <w:tcW w:w="680"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чел.</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Муниципальный уровень</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16</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18</w:t>
            </w:r>
          </w:p>
        </w:tc>
        <w:tc>
          <w:tcPr>
            <w:tcW w:w="851" w:type="dxa"/>
            <w:shd w:val="clear" w:color="auto" w:fill="auto"/>
            <w:vAlign w:val="center"/>
          </w:tcPr>
          <w:p w:rsidR="0087563C" w:rsidRPr="00CF3835" w:rsidRDefault="008C5793" w:rsidP="00CF3835">
            <w:pPr>
              <w:pStyle w:val="a3"/>
              <w:jc w:val="center"/>
              <w:rPr>
                <w:rFonts w:ascii="Times New Roman" w:hAnsi="Times New Roman" w:cs="Times New Roman"/>
              </w:rPr>
            </w:pPr>
            <w:r w:rsidRPr="00CF3835">
              <w:rPr>
                <w:rFonts w:ascii="Times New Roman" w:hAnsi="Times New Roman" w:cs="Times New Roman"/>
              </w:rPr>
              <w:t>20</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w:t>
            </w:r>
          </w:p>
        </w:tc>
        <w:tc>
          <w:tcPr>
            <w:tcW w:w="851" w:type="dxa"/>
            <w:shd w:val="clear" w:color="auto" w:fill="auto"/>
            <w:vAlign w:val="center"/>
          </w:tcPr>
          <w:p w:rsidR="0087563C" w:rsidRPr="00CF3835" w:rsidRDefault="001D6DA9" w:rsidP="00CF3835">
            <w:pPr>
              <w:pStyle w:val="a3"/>
              <w:jc w:val="center"/>
              <w:rPr>
                <w:rFonts w:ascii="Times New Roman" w:hAnsi="Times New Roman" w:cs="Times New Roman"/>
              </w:rPr>
            </w:pPr>
            <w:r w:rsidRPr="00CF3835">
              <w:rPr>
                <w:rFonts w:ascii="Times New Roman" w:hAnsi="Times New Roman" w:cs="Times New Roman"/>
              </w:rPr>
              <w:t>6</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Региональный уровень</w:t>
            </w:r>
          </w:p>
        </w:tc>
        <w:tc>
          <w:tcPr>
            <w:tcW w:w="2551"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8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w:t>
            </w:r>
          </w:p>
        </w:tc>
        <w:tc>
          <w:tcPr>
            <w:tcW w:w="851" w:type="dxa"/>
            <w:shd w:val="clear" w:color="auto" w:fill="auto"/>
            <w:vAlign w:val="center"/>
          </w:tcPr>
          <w:p w:rsidR="0087563C" w:rsidRPr="00CF3835" w:rsidRDefault="00323669" w:rsidP="00CF3835">
            <w:pPr>
              <w:pStyle w:val="a3"/>
              <w:jc w:val="center"/>
              <w:rPr>
                <w:rFonts w:ascii="Times New Roman" w:hAnsi="Times New Roman" w:cs="Times New Roman"/>
              </w:rPr>
            </w:pPr>
            <w:r w:rsidRPr="00CF3835">
              <w:rPr>
                <w:rFonts w:ascii="Times New Roman" w:hAnsi="Times New Roman" w:cs="Times New Roman"/>
              </w:rPr>
              <w:t>3</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w:t>
            </w:r>
          </w:p>
        </w:tc>
        <w:tc>
          <w:tcPr>
            <w:tcW w:w="851" w:type="dxa"/>
            <w:shd w:val="clear" w:color="auto" w:fill="auto"/>
            <w:vAlign w:val="center"/>
          </w:tcPr>
          <w:p w:rsidR="0087563C" w:rsidRPr="00CF3835" w:rsidRDefault="00323669" w:rsidP="00CF3835">
            <w:pPr>
              <w:pStyle w:val="a3"/>
              <w:jc w:val="center"/>
              <w:rPr>
                <w:rFonts w:ascii="Times New Roman" w:hAnsi="Times New Roman" w:cs="Times New Roman"/>
              </w:rPr>
            </w:pPr>
            <w:r w:rsidRPr="00CF3835">
              <w:rPr>
                <w:rFonts w:ascii="Times New Roman" w:hAnsi="Times New Roman" w:cs="Times New Roman"/>
              </w:rPr>
              <w:t>2</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trHeight w:val="850"/>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учащихся, участвовавших в ВОШ</w:t>
            </w:r>
          </w:p>
        </w:tc>
        <w:tc>
          <w:tcPr>
            <w:tcW w:w="2551" w:type="dxa"/>
            <w:vMerge w:val="restart"/>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детей, принявших участие в ВОШ / общее количество учащихся 7-х – 11-х классов * 100</w:t>
            </w:r>
          </w:p>
        </w:tc>
        <w:tc>
          <w:tcPr>
            <w:tcW w:w="680" w:type="dxa"/>
            <w:vMerge w:val="restart"/>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p w:rsidR="0087563C" w:rsidRPr="00CF3835" w:rsidRDefault="0087563C" w:rsidP="00CF3835">
            <w:pPr>
              <w:pStyle w:val="a3"/>
              <w:jc w:val="center"/>
              <w:rPr>
                <w:rFonts w:ascii="Times New Roman" w:hAnsi="Times New Roman" w:cs="Times New Roman"/>
              </w:rPr>
            </w:pPr>
          </w:p>
          <w:p w:rsidR="0087563C" w:rsidRPr="00CF3835" w:rsidRDefault="0087563C" w:rsidP="00CF3835">
            <w:pPr>
              <w:pStyle w:val="a3"/>
              <w:jc w:val="center"/>
              <w:rPr>
                <w:rFonts w:ascii="Times New Roman" w:hAnsi="Times New Roman" w:cs="Times New Roman"/>
              </w:rPr>
            </w:pPr>
          </w:p>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18,5</w:t>
            </w: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p w:rsidR="0087563C" w:rsidRPr="00CF3835" w:rsidRDefault="0087563C" w:rsidP="00CF3835">
            <w:pPr>
              <w:pStyle w:val="a3"/>
              <w:jc w:val="center"/>
              <w:rPr>
                <w:rFonts w:ascii="Times New Roman" w:hAnsi="Times New Roman" w:cs="Times New Roman"/>
              </w:rPr>
            </w:pPr>
          </w:p>
          <w:p w:rsidR="0087563C" w:rsidRPr="00CF3835" w:rsidRDefault="0087563C" w:rsidP="00CF3835">
            <w:pPr>
              <w:pStyle w:val="a3"/>
              <w:jc w:val="center"/>
              <w:rPr>
                <w:rFonts w:ascii="Times New Roman" w:hAnsi="Times New Roman" w:cs="Times New Roman"/>
              </w:rPr>
            </w:pPr>
          </w:p>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19,4</w:t>
            </w: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p w:rsidR="00D37F91" w:rsidRPr="00CF3835" w:rsidRDefault="00D37F91" w:rsidP="00CF3835">
            <w:pPr>
              <w:pStyle w:val="a3"/>
              <w:jc w:val="center"/>
              <w:rPr>
                <w:rFonts w:ascii="Times New Roman" w:hAnsi="Times New Roman" w:cs="Times New Roman"/>
              </w:rPr>
            </w:pPr>
          </w:p>
          <w:p w:rsidR="00D37F91" w:rsidRPr="00CF3835" w:rsidRDefault="00D37F91" w:rsidP="00CF3835">
            <w:pPr>
              <w:pStyle w:val="a3"/>
              <w:jc w:val="center"/>
              <w:rPr>
                <w:rFonts w:ascii="Times New Roman" w:hAnsi="Times New Roman" w:cs="Times New Roman"/>
              </w:rPr>
            </w:pPr>
          </w:p>
          <w:p w:rsidR="00D37F91" w:rsidRPr="00CF3835" w:rsidRDefault="00D37F91" w:rsidP="00CF3835">
            <w:pPr>
              <w:pStyle w:val="a3"/>
              <w:jc w:val="center"/>
              <w:rPr>
                <w:rFonts w:ascii="Times New Roman" w:hAnsi="Times New Roman" w:cs="Times New Roman"/>
              </w:rPr>
            </w:pPr>
            <w:r w:rsidRPr="00CF3835">
              <w:rPr>
                <w:rFonts w:ascii="Times New Roman" w:hAnsi="Times New Roman" w:cs="Times New Roman"/>
              </w:rPr>
              <w:t>14,68</w:t>
            </w: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tc>
        <w:tc>
          <w:tcPr>
            <w:tcW w:w="851" w:type="dxa"/>
            <w:vMerge w:val="restart"/>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551" w:type="dxa"/>
            <w:vMerge/>
            <w:vAlign w:val="center"/>
          </w:tcPr>
          <w:p w:rsidR="0087563C" w:rsidRPr="00CF3835" w:rsidRDefault="0087563C" w:rsidP="00CF3835">
            <w:pPr>
              <w:pStyle w:val="a3"/>
              <w:jc w:val="center"/>
              <w:rPr>
                <w:rFonts w:ascii="Times New Roman" w:hAnsi="Times New Roman" w:cs="Times New Roman"/>
              </w:rPr>
            </w:pPr>
          </w:p>
        </w:tc>
        <w:tc>
          <w:tcPr>
            <w:tcW w:w="680"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c>
          <w:tcPr>
            <w:tcW w:w="851" w:type="dxa"/>
            <w:vMerge/>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учащихся 9-11 классов, принявших участие в региональном этапе / общее число победителей муниципального этапа * 100</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51,4</w:t>
            </w:r>
          </w:p>
        </w:tc>
        <w:tc>
          <w:tcPr>
            <w:tcW w:w="851" w:type="dxa"/>
            <w:vAlign w:val="center"/>
          </w:tcPr>
          <w:p w:rsidR="0087563C" w:rsidRPr="00CF3835" w:rsidRDefault="00BB16A2" w:rsidP="00CF3835">
            <w:pPr>
              <w:pStyle w:val="a3"/>
              <w:jc w:val="center"/>
              <w:rPr>
                <w:rFonts w:ascii="Times New Roman" w:hAnsi="Times New Roman" w:cs="Times New Roman"/>
              </w:rPr>
            </w:pPr>
            <w:r w:rsidRPr="00CF3835">
              <w:rPr>
                <w:rFonts w:ascii="Times New Roman" w:hAnsi="Times New Roman" w:cs="Times New Roman"/>
              </w:rPr>
              <w:t>5</w:t>
            </w:r>
            <w:r w:rsidR="0087563C" w:rsidRPr="00CF3835">
              <w:rPr>
                <w:rFonts w:ascii="Times New Roman" w:hAnsi="Times New Roman" w:cs="Times New Roman"/>
              </w:rPr>
              <w:t>5</w:t>
            </w:r>
            <w:r w:rsidRPr="00CF3835">
              <w:rPr>
                <w:rFonts w:ascii="Times New Roman" w:hAnsi="Times New Roman" w:cs="Times New Roman"/>
              </w:rPr>
              <w:t>,0</w:t>
            </w:r>
          </w:p>
        </w:tc>
        <w:tc>
          <w:tcPr>
            <w:tcW w:w="851" w:type="dxa"/>
            <w:vAlign w:val="center"/>
          </w:tcPr>
          <w:p w:rsidR="0087563C" w:rsidRPr="00CF3835" w:rsidRDefault="00065AE9" w:rsidP="00CF3835">
            <w:pPr>
              <w:pStyle w:val="a3"/>
              <w:jc w:val="center"/>
              <w:rPr>
                <w:rFonts w:ascii="Times New Roman" w:hAnsi="Times New Roman" w:cs="Times New Roman"/>
              </w:rPr>
            </w:pPr>
            <w:r w:rsidRPr="00CF3835">
              <w:rPr>
                <w:rFonts w:ascii="Times New Roman" w:hAnsi="Times New Roman" w:cs="Times New Roman"/>
              </w:rPr>
              <w:t>93,9</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учащихся 9-11 классов, принявших участие во всероссийском этапе / общее количество победителей регионального этапа * 100</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11,6</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6A7E2F" w:rsidP="00CF3835">
            <w:pPr>
              <w:pStyle w:val="a3"/>
              <w:jc w:val="center"/>
              <w:rPr>
                <w:rFonts w:ascii="Times New Roman" w:hAnsi="Times New Roman" w:cs="Times New Roman"/>
              </w:rPr>
            </w:pPr>
            <w:r w:rsidRPr="00CF3835">
              <w:rPr>
                <w:rFonts w:ascii="Times New Roman" w:hAnsi="Times New Roman" w:cs="Times New Roman"/>
              </w:rPr>
              <w:t>16,1</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учащихся, занявших призовое место в ВОШ</w:t>
            </w:r>
          </w:p>
        </w:tc>
        <w:tc>
          <w:tcPr>
            <w:tcW w:w="2551" w:type="dxa"/>
            <w:vMerge w:val="restart"/>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детей, победителей в конкурсах / общее количество детей, принявших участие в ВОШ * 100</w:t>
            </w:r>
          </w:p>
        </w:tc>
        <w:tc>
          <w:tcPr>
            <w:tcW w:w="680" w:type="dxa"/>
            <w:vMerge w:val="restart"/>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551" w:type="dxa"/>
            <w:vMerge/>
            <w:vAlign w:val="center"/>
          </w:tcPr>
          <w:p w:rsidR="0087563C" w:rsidRPr="00CF3835" w:rsidRDefault="0087563C" w:rsidP="00CF3835">
            <w:pPr>
              <w:pStyle w:val="a3"/>
              <w:jc w:val="center"/>
              <w:rPr>
                <w:rFonts w:ascii="Times New Roman" w:hAnsi="Times New Roman" w:cs="Times New Roman"/>
              </w:rPr>
            </w:pPr>
          </w:p>
        </w:tc>
        <w:tc>
          <w:tcPr>
            <w:tcW w:w="680" w:type="dxa"/>
            <w:vMerge/>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26,9</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23,3</w:t>
            </w:r>
          </w:p>
        </w:tc>
        <w:tc>
          <w:tcPr>
            <w:tcW w:w="851" w:type="dxa"/>
            <w:vAlign w:val="center"/>
          </w:tcPr>
          <w:p w:rsidR="0087563C" w:rsidRPr="00CF3835" w:rsidRDefault="00D37F91" w:rsidP="00CF3835">
            <w:pPr>
              <w:pStyle w:val="a3"/>
              <w:jc w:val="center"/>
              <w:rPr>
                <w:rFonts w:ascii="Times New Roman" w:hAnsi="Times New Roman" w:cs="Times New Roman"/>
              </w:rPr>
            </w:pPr>
            <w:r w:rsidRPr="00CF3835">
              <w:rPr>
                <w:rFonts w:ascii="Times New Roman" w:hAnsi="Times New Roman" w:cs="Times New Roman"/>
              </w:rPr>
              <w:t>22,2</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restart"/>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Уровень эффективности учебно-воспитательной деятельности</w:t>
            </w:r>
          </w:p>
        </w:tc>
        <w:tc>
          <w:tcPr>
            <w:tcW w:w="992" w:type="dxa"/>
            <w:vMerge w:val="restart"/>
            <w:tcBorders>
              <w:top w:val="nil"/>
            </w:tcBorders>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551" w:type="dxa"/>
            <w:vMerge/>
            <w:vAlign w:val="center"/>
          </w:tcPr>
          <w:p w:rsidR="0087563C" w:rsidRPr="00CF3835" w:rsidRDefault="0087563C" w:rsidP="00CF3835">
            <w:pPr>
              <w:pStyle w:val="a3"/>
              <w:jc w:val="center"/>
              <w:rPr>
                <w:rFonts w:ascii="Times New Roman" w:hAnsi="Times New Roman" w:cs="Times New Roman"/>
              </w:rPr>
            </w:pPr>
          </w:p>
        </w:tc>
        <w:tc>
          <w:tcPr>
            <w:tcW w:w="680" w:type="dxa"/>
            <w:vMerge w:val="restart"/>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29,4</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33,8</w:t>
            </w:r>
          </w:p>
        </w:tc>
        <w:tc>
          <w:tcPr>
            <w:tcW w:w="851" w:type="dxa"/>
            <w:vAlign w:val="center"/>
          </w:tcPr>
          <w:p w:rsidR="0087563C" w:rsidRPr="00CF3835" w:rsidRDefault="00616B3D" w:rsidP="00CF3835">
            <w:pPr>
              <w:pStyle w:val="a3"/>
              <w:jc w:val="center"/>
              <w:rPr>
                <w:rFonts w:ascii="Times New Roman" w:hAnsi="Times New Roman" w:cs="Times New Roman"/>
              </w:rPr>
            </w:pPr>
            <w:r w:rsidRPr="00CF3835">
              <w:rPr>
                <w:rFonts w:ascii="Times New Roman" w:hAnsi="Times New Roman" w:cs="Times New Roman"/>
              </w:rPr>
              <w:t>23,9</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tcBorders>
              <w:top w:val="nil"/>
            </w:tcBorders>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551" w:type="dxa"/>
            <w:vMerge/>
            <w:vAlign w:val="center"/>
          </w:tcPr>
          <w:p w:rsidR="0087563C" w:rsidRPr="00CF3835" w:rsidRDefault="0087563C" w:rsidP="00CF3835">
            <w:pPr>
              <w:pStyle w:val="a3"/>
              <w:jc w:val="center"/>
              <w:rPr>
                <w:rFonts w:ascii="Times New Roman" w:hAnsi="Times New Roman" w:cs="Times New Roman"/>
              </w:rPr>
            </w:pPr>
          </w:p>
        </w:tc>
        <w:tc>
          <w:tcPr>
            <w:tcW w:w="680" w:type="dxa"/>
            <w:vMerge/>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30,8</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616B3D" w:rsidP="00CF3835">
            <w:pPr>
              <w:pStyle w:val="a3"/>
              <w:jc w:val="center"/>
              <w:rPr>
                <w:rFonts w:ascii="Times New Roman" w:hAnsi="Times New Roman" w:cs="Times New Roman"/>
              </w:rPr>
            </w:pPr>
            <w:r w:rsidRPr="00CF3835">
              <w:rPr>
                <w:rFonts w:ascii="Times New Roman" w:hAnsi="Times New Roman" w:cs="Times New Roman"/>
              </w:rPr>
              <w:t>33,3</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restart"/>
            <w:textDirection w:val="btLr"/>
            <w:vAlign w:val="center"/>
          </w:tcPr>
          <w:p w:rsidR="0087563C" w:rsidRPr="00CF3835" w:rsidRDefault="00B1021F" w:rsidP="00CF3835">
            <w:pPr>
              <w:pStyle w:val="a3"/>
              <w:jc w:val="center"/>
              <w:rPr>
                <w:rFonts w:ascii="Times New Roman" w:hAnsi="Times New Roman" w:cs="Times New Roman"/>
              </w:rPr>
            </w:pPr>
            <w:r>
              <w:rPr>
                <w:rFonts w:ascii="Times New Roman" w:hAnsi="Times New Roman" w:cs="Times New Roman"/>
              </w:rPr>
              <w:t>1.3</w:t>
            </w:r>
            <w:r w:rsidR="0087563C" w:rsidRPr="00CF3835">
              <w:rPr>
                <w:rFonts w:ascii="Times New Roman" w:hAnsi="Times New Roman" w:cs="Times New Roman"/>
              </w:rPr>
              <w:t>. Качество учебных достижений</w:t>
            </w: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учащихся начальной школы, принявших участие в турнире Смешариков</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 xml:space="preserve">Количество учащихся 1-4 классов, принявших участие в турнире / </w:t>
            </w:r>
            <w:r w:rsidRPr="00CF3835">
              <w:rPr>
                <w:rFonts w:ascii="Times New Roman" w:hAnsi="Times New Roman" w:cs="Times New Roman"/>
              </w:rPr>
              <w:lastRenderedPageBreak/>
              <w:t>количество учащихся 1-4 классов</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7,3</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8,7</w:t>
            </w:r>
          </w:p>
        </w:tc>
        <w:tc>
          <w:tcPr>
            <w:tcW w:w="851" w:type="dxa"/>
            <w:shd w:val="clear" w:color="auto" w:fill="auto"/>
            <w:vAlign w:val="center"/>
          </w:tcPr>
          <w:p w:rsidR="0087563C" w:rsidRPr="00CF3835" w:rsidRDefault="004654C5" w:rsidP="00CF3835">
            <w:pPr>
              <w:pStyle w:val="a3"/>
              <w:jc w:val="center"/>
              <w:rPr>
                <w:rFonts w:ascii="Times New Roman" w:hAnsi="Times New Roman" w:cs="Times New Roman"/>
              </w:rPr>
            </w:pPr>
            <w:r w:rsidRPr="00CF3835">
              <w:rPr>
                <w:rFonts w:ascii="Times New Roman" w:hAnsi="Times New Roman" w:cs="Times New Roman"/>
              </w:rPr>
              <w:t>6,5</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побед учащихся начальной школы в турнире Смешариков</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победителей турнира / количество участников турнира</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23,3</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18,0</w:t>
            </w:r>
          </w:p>
        </w:tc>
        <w:tc>
          <w:tcPr>
            <w:tcW w:w="851" w:type="dxa"/>
            <w:shd w:val="clear" w:color="auto" w:fill="auto"/>
            <w:vAlign w:val="center"/>
          </w:tcPr>
          <w:p w:rsidR="0087563C" w:rsidRPr="00CF3835" w:rsidRDefault="004654C5" w:rsidP="00CF3835">
            <w:pPr>
              <w:pStyle w:val="a3"/>
              <w:jc w:val="center"/>
              <w:rPr>
                <w:rFonts w:ascii="Times New Roman" w:hAnsi="Times New Roman" w:cs="Times New Roman"/>
              </w:rPr>
            </w:pPr>
            <w:r w:rsidRPr="008D475E">
              <w:rPr>
                <w:rFonts w:ascii="Times New Roman" w:hAnsi="Times New Roman" w:cs="Times New Roman"/>
                <w:color w:val="000000" w:themeColor="text1"/>
              </w:rPr>
              <w:t>4,0</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выпускников муниципальных общеобразовательных учреждений, не получивших аттестат о среднем (полном) образовании</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выпускников муниципальных общеобразовательных учреждений / общее количество выпускников 11-х классов * 100</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0,4</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51" w:type="dxa"/>
            <w:vAlign w:val="center"/>
          </w:tcPr>
          <w:p w:rsidR="0087563C" w:rsidRPr="00CF3835" w:rsidRDefault="00773F5B" w:rsidP="00CF3835">
            <w:pPr>
              <w:pStyle w:val="a3"/>
              <w:jc w:val="center"/>
              <w:rPr>
                <w:rFonts w:ascii="Times New Roman" w:hAnsi="Times New Roman" w:cs="Times New Roman"/>
              </w:rPr>
            </w:pPr>
            <w:r w:rsidRPr="00CF3835">
              <w:rPr>
                <w:rFonts w:ascii="Times New Roman" w:hAnsi="Times New Roman" w:cs="Times New Roman"/>
              </w:rPr>
              <w:t>1,1</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Качество знаний учащихся по усвоению стандартов</w:t>
            </w:r>
          </w:p>
        </w:tc>
        <w:tc>
          <w:tcPr>
            <w:tcW w:w="2551" w:type="dxa"/>
            <w:vMerge w:val="restart"/>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учащихся, закончивших обучение на «4» и «5» / общее количество учащихся * 100</w:t>
            </w:r>
          </w:p>
        </w:tc>
        <w:tc>
          <w:tcPr>
            <w:tcW w:w="680" w:type="dxa"/>
            <w:vMerge w:val="restart"/>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50,8</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56,2</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51,4</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val="en-US"/>
              </w:rPr>
              <w:t xml:space="preserve">I </w:t>
            </w:r>
            <w:r w:rsidRPr="00CF3835">
              <w:rPr>
                <w:rFonts w:ascii="Times New Roman" w:hAnsi="Times New Roman" w:cs="Times New Roman"/>
              </w:rPr>
              <w:t>ступень</w:t>
            </w:r>
          </w:p>
        </w:tc>
        <w:tc>
          <w:tcPr>
            <w:tcW w:w="2551" w:type="dxa"/>
            <w:vMerge/>
            <w:vAlign w:val="center"/>
          </w:tcPr>
          <w:p w:rsidR="0087563C" w:rsidRPr="00CF3835" w:rsidRDefault="0087563C" w:rsidP="00CF3835">
            <w:pPr>
              <w:pStyle w:val="a3"/>
              <w:jc w:val="center"/>
              <w:rPr>
                <w:rFonts w:ascii="Times New Roman" w:hAnsi="Times New Roman" w:cs="Times New Roman"/>
              </w:rPr>
            </w:pPr>
          </w:p>
        </w:tc>
        <w:tc>
          <w:tcPr>
            <w:tcW w:w="680" w:type="dxa"/>
            <w:vMerge/>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63,6</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69,1</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65,9</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val="en-US"/>
              </w:rPr>
              <w:t xml:space="preserve">II </w:t>
            </w:r>
            <w:r w:rsidRPr="00CF3835">
              <w:rPr>
                <w:rFonts w:ascii="Times New Roman" w:hAnsi="Times New Roman" w:cs="Times New Roman"/>
              </w:rPr>
              <w:t>ступень</w:t>
            </w:r>
          </w:p>
        </w:tc>
        <w:tc>
          <w:tcPr>
            <w:tcW w:w="2551" w:type="dxa"/>
            <w:vMerge/>
            <w:vAlign w:val="center"/>
          </w:tcPr>
          <w:p w:rsidR="0087563C" w:rsidRPr="00CF3835" w:rsidRDefault="0087563C" w:rsidP="00CF3835">
            <w:pPr>
              <w:pStyle w:val="a3"/>
              <w:jc w:val="center"/>
              <w:rPr>
                <w:rFonts w:ascii="Times New Roman" w:hAnsi="Times New Roman" w:cs="Times New Roman"/>
              </w:rPr>
            </w:pPr>
          </w:p>
        </w:tc>
        <w:tc>
          <w:tcPr>
            <w:tcW w:w="680" w:type="dxa"/>
            <w:vMerge/>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42,5</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47,0</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40,9</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val="en-US"/>
              </w:rPr>
              <w:t xml:space="preserve">III </w:t>
            </w:r>
            <w:r w:rsidRPr="00CF3835">
              <w:rPr>
                <w:rFonts w:ascii="Times New Roman" w:hAnsi="Times New Roman" w:cs="Times New Roman"/>
              </w:rPr>
              <w:t>ступень</w:t>
            </w:r>
          </w:p>
        </w:tc>
        <w:tc>
          <w:tcPr>
            <w:tcW w:w="2551" w:type="dxa"/>
            <w:vMerge/>
            <w:vAlign w:val="center"/>
          </w:tcPr>
          <w:p w:rsidR="0087563C" w:rsidRPr="00CF3835" w:rsidRDefault="0087563C" w:rsidP="00CF3835">
            <w:pPr>
              <w:pStyle w:val="a3"/>
              <w:jc w:val="center"/>
              <w:rPr>
                <w:rFonts w:ascii="Times New Roman" w:hAnsi="Times New Roman" w:cs="Times New Roman"/>
              </w:rPr>
            </w:pPr>
          </w:p>
        </w:tc>
        <w:tc>
          <w:tcPr>
            <w:tcW w:w="680" w:type="dxa"/>
            <w:vMerge/>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47,9</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57,1</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54,3</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учащихся, не освоивших государственный стандарт</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учащихся, не освоивших государственный стандарт (4, 9 классы) / общее количество учащихся (4, 9 классы) * 100</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0,2</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0,1</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0,7</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2D053D">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 xml:space="preserve">Доля выпускников, сдававших экзамены по выбору из числа </w:t>
            </w:r>
            <w:r w:rsidRPr="00CF3835">
              <w:rPr>
                <w:rFonts w:ascii="Times New Roman" w:hAnsi="Times New Roman" w:cs="Times New Roman"/>
              </w:rPr>
              <w:lastRenderedPageBreak/>
              <w:t>профильных предметов</w:t>
            </w:r>
          </w:p>
        </w:tc>
        <w:tc>
          <w:tcPr>
            <w:tcW w:w="25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 xml:space="preserve">Количество учащихся 11-х классов, сдававших экзамены по выбору из </w:t>
            </w:r>
            <w:r w:rsidRPr="00CF3835">
              <w:rPr>
                <w:rFonts w:ascii="Times New Roman" w:hAnsi="Times New Roman" w:cs="Times New Roman"/>
              </w:rPr>
              <w:lastRenderedPageBreak/>
              <w:t>числа профильных предметов / общее число учащихся 11-х классов, обучающихся в профильных классах</w:t>
            </w:r>
          </w:p>
        </w:tc>
        <w:tc>
          <w:tcPr>
            <w:tcW w:w="6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94,4</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shd w:val="clear" w:color="auto" w:fill="auto"/>
            <w:vAlign w:val="center"/>
          </w:tcPr>
          <w:p w:rsidR="0087563C" w:rsidRPr="00CF3835" w:rsidRDefault="002D053D" w:rsidP="00CF3835">
            <w:pPr>
              <w:pStyle w:val="a3"/>
              <w:jc w:val="center"/>
              <w:rPr>
                <w:rFonts w:ascii="Times New Roman" w:hAnsi="Times New Roman" w:cs="Times New Roman"/>
              </w:rPr>
            </w:pPr>
            <w:r>
              <w:rPr>
                <w:rFonts w:ascii="Times New Roman" w:hAnsi="Times New Roman" w:cs="Times New Roman"/>
              </w:rPr>
              <w:t>68,7</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restart"/>
            <w:tcBorders>
              <w:top w:val="nil"/>
            </w:tcBorders>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Уровень эффективности учебно-воспитательной деятельности</w:t>
            </w:r>
          </w:p>
        </w:tc>
        <w:tc>
          <w:tcPr>
            <w:tcW w:w="992" w:type="dxa"/>
            <w:vMerge w:val="restart"/>
            <w:tcBorders>
              <w:top w:val="nil"/>
            </w:tcBorders>
            <w:textDirection w:val="btLr"/>
            <w:vAlign w:val="center"/>
          </w:tcPr>
          <w:p w:rsidR="0087563C" w:rsidRPr="00CF3835" w:rsidRDefault="00B1021F" w:rsidP="00CF3835">
            <w:pPr>
              <w:pStyle w:val="a3"/>
              <w:jc w:val="center"/>
              <w:rPr>
                <w:rFonts w:ascii="Times New Roman" w:hAnsi="Times New Roman" w:cs="Times New Roman"/>
              </w:rPr>
            </w:pPr>
            <w:r>
              <w:rPr>
                <w:rFonts w:ascii="Times New Roman" w:hAnsi="Times New Roman" w:cs="Times New Roman"/>
              </w:rPr>
              <w:t>1.3</w:t>
            </w:r>
            <w:r w:rsidR="0087563C" w:rsidRPr="00CF3835">
              <w:rPr>
                <w:rFonts w:ascii="Times New Roman" w:hAnsi="Times New Roman" w:cs="Times New Roman"/>
              </w:rPr>
              <w:t>. Качество учебных достижений</w:t>
            </w: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Средний балл по ЕГЭ (русский язык, 11 класс)</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Суммарная отметка по ЕГЭ, полученная учащимися (русский язык) / общее количество сдававших ЕГЭ по русскому языку</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балл</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73,1</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74,01</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71,73</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Средний балл по ЕГЭ (математика, профильный уровень)</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Суммарная отметка по ЕГЭ, полученная учащимися по математике профильного уровня / число детей, сдававших ЕГЭ по математике профильного уровня</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балл</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60,4</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55,9</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59,4</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детей, сдавших ЕГЭ по математике (только на базовом уровне)</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Численность учащихся, сдававших ЕГЭ по математике на базовом уровне / численность выпускников * 100</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32,1</w:t>
            </w:r>
          </w:p>
        </w:tc>
        <w:tc>
          <w:tcPr>
            <w:tcW w:w="851" w:type="dxa"/>
            <w:vAlign w:val="center"/>
          </w:tcPr>
          <w:p w:rsidR="0087563C" w:rsidRPr="00CF3835" w:rsidRDefault="005E5298" w:rsidP="00CF3835">
            <w:pPr>
              <w:pStyle w:val="a3"/>
              <w:jc w:val="center"/>
              <w:rPr>
                <w:rFonts w:ascii="Times New Roman" w:hAnsi="Times New Roman" w:cs="Times New Roman"/>
              </w:rPr>
            </w:pPr>
            <w:r>
              <w:rPr>
                <w:rFonts w:ascii="Times New Roman" w:hAnsi="Times New Roman" w:cs="Times New Roman"/>
              </w:rPr>
              <w:t>0,96</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37,1</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Средняя оценка ГИА, полученная выпускниками по математике</w:t>
            </w:r>
          </w:p>
        </w:tc>
        <w:tc>
          <w:tcPr>
            <w:tcW w:w="25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 xml:space="preserve">Сумма оценок, полученных выпускниками по ГИА по математике (базовый уровень) / численность выпускников, </w:t>
            </w:r>
            <w:r w:rsidRPr="00CF3835">
              <w:rPr>
                <w:rFonts w:ascii="Times New Roman" w:hAnsi="Times New Roman" w:cs="Times New Roman"/>
              </w:rPr>
              <w:lastRenderedPageBreak/>
              <w:t>сдававших ЕГЭ по математике на базовом уровне</w:t>
            </w:r>
          </w:p>
        </w:tc>
        <w:tc>
          <w:tcPr>
            <w:tcW w:w="680"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балл</w:t>
            </w:r>
          </w:p>
        </w:tc>
        <w:tc>
          <w:tcPr>
            <w:tcW w:w="851" w:type="dxa"/>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4,3</w:t>
            </w:r>
          </w:p>
        </w:tc>
        <w:tc>
          <w:tcPr>
            <w:tcW w:w="851" w:type="dxa"/>
            <w:vAlign w:val="center"/>
          </w:tcPr>
          <w:p w:rsidR="0087563C" w:rsidRPr="00CF3835" w:rsidRDefault="005E5298" w:rsidP="00CF3835">
            <w:pPr>
              <w:pStyle w:val="a3"/>
              <w:jc w:val="center"/>
              <w:rPr>
                <w:rFonts w:ascii="Times New Roman" w:hAnsi="Times New Roman" w:cs="Times New Roman"/>
              </w:rPr>
            </w:pPr>
            <w:r>
              <w:rPr>
                <w:rFonts w:ascii="Times New Roman" w:hAnsi="Times New Roman" w:cs="Times New Roman"/>
              </w:rPr>
              <w:t>3,2</w:t>
            </w:r>
          </w:p>
        </w:tc>
        <w:tc>
          <w:tcPr>
            <w:tcW w:w="851" w:type="dxa"/>
            <w:vAlign w:val="center"/>
          </w:tcPr>
          <w:p w:rsidR="0087563C" w:rsidRPr="00CF3835" w:rsidRDefault="00840EC3" w:rsidP="00CF3835">
            <w:pPr>
              <w:pStyle w:val="a3"/>
              <w:jc w:val="center"/>
              <w:rPr>
                <w:rFonts w:ascii="Times New Roman" w:hAnsi="Times New Roman" w:cs="Times New Roman"/>
              </w:rPr>
            </w:pPr>
            <w:r w:rsidRPr="00CF3835">
              <w:rPr>
                <w:rFonts w:ascii="Times New Roman" w:hAnsi="Times New Roman" w:cs="Times New Roman"/>
              </w:rPr>
              <w:t>4,4</w:t>
            </w: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c>
          <w:tcPr>
            <w:tcW w:w="851" w:type="dxa"/>
            <w:vAlign w:val="center"/>
          </w:tcPr>
          <w:p w:rsidR="0087563C" w:rsidRPr="00CF3835" w:rsidRDefault="0087563C" w:rsidP="00CF3835">
            <w:pPr>
              <w:pStyle w:val="a3"/>
              <w:jc w:val="center"/>
              <w:rPr>
                <w:rFonts w:ascii="Times New Roman" w:hAnsi="Times New Roman" w:cs="Times New Roman"/>
              </w:rPr>
            </w:pPr>
          </w:p>
        </w:tc>
      </w:tr>
      <w:tr w:rsidR="0087563C" w:rsidRPr="00CF3835" w:rsidTr="006E5FBE">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Коэффициент участия выпускников в экзаменах по профильным предметам</w:t>
            </w:r>
          </w:p>
        </w:tc>
        <w:tc>
          <w:tcPr>
            <w:tcW w:w="25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Фактически сданные человеко-экзамены по профильным предметам / суммарное максимально возможное число человеко-экзаменов по профильным предметам</w:t>
            </w:r>
          </w:p>
        </w:tc>
        <w:tc>
          <w:tcPr>
            <w:tcW w:w="6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67,6</w:t>
            </w:r>
          </w:p>
        </w:tc>
        <w:tc>
          <w:tcPr>
            <w:tcW w:w="851" w:type="dxa"/>
            <w:shd w:val="clear" w:color="auto" w:fill="auto"/>
            <w:vAlign w:val="center"/>
          </w:tcPr>
          <w:p w:rsidR="0087563C" w:rsidRPr="00CF3835" w:rsidRDefault="006E5FBE" w:rsidP="00CF3835">
            <w:pPr>
              <w:pStyle w:val="a3"/>
              <w:jc w:val="center"/>
              <w:rPr>
                <w:rFonts w:ascii="Times New Roman" w:hAnsi="Times New Roman" w:cs="Times New Roman"/>
              </w:rPr>
            </w:pPr>
            <w:r>
              <w:rPr>
                <w:rFonts w:ascii="Times New Roman" w:hAnsi="Times New Roman" w:cs="Times New Roman"/>
              </w:rPr>
              <w:t>74,9</w:t>
            </w:r>
          </w:p>
        </w:tc>
        <w:tc>
          <w:tcPr>
            <w:tcW w:w="851" w:type="dxa"/>
            <w:shd w:val="clear" w:color="auto" w:fill="auto"/>
            <w:vAlign w:val="center"/>
          </w:tcPr>
          <w:p w:rsidR="0087563C" w:rsidRPr="00CF3835" w:rsidRDefault="006E5FBE" w:rsidP="00CF3835">
            <w:pPr>
              <w:pStyle w:val="a3"/>
              <w:jc w:val="center"/>
              <w:rPr>
                <w:rFonts w:ascii="Times New Roman" w:hAnsi="Times New Roman" w:cs="Times New Roman"/>
              </w:rPr>
            </w:pPr>
            <w:r>
              <w:rPr>
                <w:rFonts w:ascii="Times New Roman" w:hAnsi="Times New Roman" w:cs="Times New Roman"/>
              </w:rPr>
              <w:t>66,4</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A47635">
        <w:trPr>
          <w:jc w:val="center"/>
        </w:trPr>
        <w:tc>
          <w:tcPr>
            <w:tcW w:w="846" w:type="dxa"/>
            <w:vMerge w:val="restart"/>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Уровень эффективности учебно-воспитательной деятельности</w:t>
            </w:r>
          </w:p>
        </w:tc>
        <w:tc>
          <w:tcPr>
            <w:tcW w:w="992" w:type="dxa"/>
            <w:vMerge w:val="restart"/>
            <w:textDirection w:val="btLr"/>
            <w:vAlign w:val="center"/>
          </w:tcPr>
          <w:p w:rsidR="0087563C" w:rsidRPr="00CF3835" w:rsidRDefault="00B1021F" w:rsidP="00CF3835">
            <w:pPr>
              <w:pStyle w:val="a3"/>
              <w:jc w:val="center"/>
              <w:rPr>
                <w:rFonts w:ascii="Times New Roman" w:hAnsi="Times New Roman" w:cs="Times New Roman"/>
              </w:rPr>
            </w:pPr>
            <w:r>
              <w:rPr>
                <w:rFonts w:ascii="Times New Roman" w:hAnsi="Times New Roman" w:cs="Times New Roman"/>
              </w:rPr>
              <w:t>1.3</w:t>
            </w:r>
            <w:r w:rsidR="0087563C" w:rsidRPr="00CF3835">
              <w:rPr>
                <w:rFonts w:ascii="Times New Roman" w:hAnsi="Times New Roman" w:cs="Times New Roman"/>
              </w:rPr>
              <w:t>. Качество учебных достижений</w:t>
            </w: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учащихся, набравших свыше 80 баллов по профильным предметам</w:t>
            </w:r>
          </w:p>
        </w:tc>
        <w:tc>
          <w:tcPr>
            <w:tcW w:w="25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учащихся 11-классов, набравших наивысший балл по профильным предметам (80-100) / число учащихся, сдававших профильные предметы</w:t>
            </w:r>
          </w:p>
        </w:tc>
        <w:tc>
          <w:tcPr>
            <w:tcW w:w="6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21,5</w:t>
            </w:r>
          </w:p>
        </w:tc>
        <w:tc>
          <w:tcPr>
            <w:tcW w:w="851" w:type="dxa"/>
            <w:shd w:val="clear" w:color="auto" w:fill="auto"/>
            <w:vAlign w:val="center"/>
          </w:tcPr>
          <w:p w:rsidR="0087563C" w:rsidRPr="00CF3835" w:rsidRDefault="00A47635" w:rsidP="00CF3835">
            <w:pPr>
              <w:pStyle w:val="a3"/>
              <w:jc w:val="center"/>
              <w:rPr>
                <w:rFonts w:ascii="Times New Roman" w:hAnsi="Times New Roman" w:cs="Times New Roman"/>
              </w:rPr>
            </w:pPr>
            <w:r>
              <w:rPr>
                <w:rFonts w:ascii="Times New Roman" w:hAnsi="Times New Roman" w:cs="Times New Roman"/>
              </w:rPr>
              <w:t>46,5</w:t>
            </w:r>
          </w:p>
        </w:tc>
        <w:tc>
          <w:tcPr>
            <w:tcW w:w="851" w:type="dxa"/>
            <w:shd w:val="clear" w:color="auto" w:fill="auto"/>
            <w:vAlign w:val="center"/>
          </w:tcPr>
          <w:p w:rsidR="0087563C" w:rsidRPr="00CF3835" w:rsidRDefault="00A47635" w:rsidP="00CF3835">
            <w:pPr>
              <w:pStyle w:val="a3"/>
              <w:jc w:val="center"/>
              <w:rPr>
                <w:rFonts w:ascii="Times New Roman" w:hAnsi="Times New Roman" w:cs="Times New Roman"/>
              </w:rPr>
            </w:pPr>
            <w:r>
              <w:rPr>
                <w:rFonts w:ascii="Times New Roman" w:hAnsi="Times New Roman" w:cs="Times New Roman"/>
              </w:rPr>
              <w:t>42,4</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A47635">
        <w:trPr>
          <w:jc w:val="center"/>
        </w:trPr>
        <w:tc>
          <w:tcPr>
            <w:tcW w:w="846" w:type="dxa"/>
            <w:vMerge/>
            <w:vAlign w:val="center"/>
          </w:tcPr>
          <w:p w:rsidR="0087563C" w:rsidRPr="00CF3835" w:rsidRDefault="0087563C" w:rsidP="00CF3835">
            <w:pPr>
              <w:pStyle w:val="a3"/>
              <w:jc w:val="center"/>
              <w:rPr>
                <w:rFonts w:ascii="Times New Roman" w:hAnsi="Times New Roman" w:cs="Times New Roman"/>
              </w:rPr>
            </w:pPr>
          </w:p>
        </w:tc>
        <w:tc>
          <w:tcPr>
            <w:tcW w:w="992" w:type="dxa"/>
            <w:vMerge/>
            <w:vAlign w:val="center"/>
          </w:tcPr>
          <w:p w:rsidR="0087563C" w:rsidRPr="00CF3835" w:rsidRDefault="0087563C" w:rsidP="00CF3835">
            <w:pPr>
              <w:pStyle w:val="a3"/>
              <w:jc w:val="center"/>
              <w:rPr>
                <w:rFonts w:ascii="Times New Roman" w:hAnsi="Times New Roman" w:cs="Times New Roman"/>
              </w:rPr>
            </w:pPr>
          </w:p>
        </w:tc>
        <w:tc>
          <w:tcPr>
            <w:tcW w:w="2356"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Доля выпускников, не преодолевших минимальную шкалу баллов (по совокупности всех предметов профильного уровня)</w:t>
            </w:r>
          </w:p>
        </w:tc>
        <w:tc>
          <w:tcPr>
            <w:tcW w:w="25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Число учащихся, не преодолевших минимальную шкалу баллов / число учащихся, сдававших предметы на профильном уровне (по совокупности всех предметов) * 100</w:t>
            </w:r>
          </w:p>
        </w:tc>
        <w:tc>
          <w:tcPr>
            <w:tcW w:w="6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2,6</w:t>
            </w:r>
          </w:p>
        </w:tc>
        <w:tc>
          <w:tcPr>
            <w:tcW w:w="851" w:type="dxa"/>
            <w:shd w:val="clear" w:color="auto" w:fill="auto"/>
            <w:vAlign w:val="center"/>
          </w:tcPr>
          <w:p w:rsidR="0087563C" w:rsidRPr="00CF3835" w:rsidRDefault="00A47635" w:rsidP="00CF3835">
            <w:pPr>
              <w:pStyle w:val="a3"/>
              <w:jc w:val="center"/>
              <w:rPr>
                <w:rFonts w:ascii="Times New Roman" w:hAnsi="Times New Roman" w:cs="Times New Roman"/>
              </w:rPr>
            </w:pPr>
            <w:r>
              <w:rPr>
                <w:rFonts w:ascii="Times New Roman" w:hAnsi="Times New Roman" w:cs="Times New Roman"/>
              </w:rPr>
              <w:t>9,3</w:t>
            </w:r>
          </w:p>
        </w:tc>
        <w:tc>
          <w:tcPr>
            <w:tcW w:w="851" w:type="dxa"/>
            <w:shd w:val="clear" w:color="auto" w:fill="auto"/>
            <w:vAlign w:val="center"/>
          </w:tcPr>
          <w:p w:rsidR="0087563C" w:rsidRPr="00CF3835" w:rsidRDefault="00A47635" w:rsidP="00CF3835">
            <w:pPr>
              <w:pStyle w:val="a3"/>
              <w:jc w:val="center"/>
              <w:rPr>
                <w:rFonts w:ascii="Times New Roman" w:hAnsi="Times New Roman" w:cs="Times New Roman"/>
              </w:rPr>
            </w:pPr>
            <w:r>
              <w:rPr>
                <w:rFonts w:ascii="Times New Roman" w:hAnsi="Times New Roman" w:cs="Times New Roman"/>
              </w:rPr>
              <w:t>3,4</w:t>
            </w: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51"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956FBE" w:rsidRPr="00CF3835" w:rsidTr="00956FBE">
        <w:trPr>
          <w:jc w:val="center"/>
        </w:trPr>
        <w:tc>
          <w:tcPr>
            <w:tcW w:w="846" w:type="dxa"/>
            <w:vMerge/>
            <w:vAlign w:val="center"/>
          </w:tcPr>
          <w:p w:rsidR="00956FBE" w:rsidRPr="00CF3835" w:rsidRDefault="00956FBE" w:rsidP="00956FBE">
            <w:pPr>
              <w:pStyle w:val="a3"/>
              <w:jc w:val="center"/>
              <w:rPr>
                <w:rFonts w:ascii="Times New Roman" w:hAnsi="Times New Roman" w:cs="Times New Roman"/>
              </w:rPr>
            </w:pPr>
          </w:p>
        </w:tc>
        <w:tc>
          <w:tcPr>
            <w:tcW w:w="992" w:type="dxa"/>
            <w:vMerge/>
            <w:vAlign w:val="center"/>
          </w:tcPr>
          <w:p w:rsidR="00956FBE" w:rsidRPr="00CF3835" w:rsidRDefault="00956FBE" w:rsidP="00956FBE">
            <w:pPr>
              <w:pStyle w:val="a3"/>
              <w:jc w:val="center"/>
              <w:rPr>
                <w:rFonts w:ascii="Times New Roman" w:hAnsi="Times New Roman" w:cs="Times New Roman"/>
              </w:rPr>
            </w:pPr>
          </w:p>
        </w:tc>
        <w:tc>
          <w:tcPr>
            <w:tcW w:w="2356" w:type="dxa"/>
            <w:shd w:val="clear" w:color="auto" w:fill="BDD6EE" w:themeFill="accent1" w:themeFillTint="66"/>
            <w:vAlign w:val="center"/>
          </w:tcPr>
          <w:p w:rsidR="00956FBE" w:rsidRPr="00CF3835" w:rsidRDefault="00956FBE" w:rsidP="00956FBE">
            <w:pPr>
              <w:pStyle w:val="a3"/>
              <w:jc w:val="center"/>
              <w:rPr>
                <w:rFonts w:ascii="Times New Roman" w:hAnsi="Times New Roman" w:cs="Times New Roman"/>
              </w:rPr>
            </w:pPr>
            <w:r w:rsidRPr="00CF3835">
              <w:rPr>
                <w:rFonts w:ascii="Times New Roman" w:hAnsi="Times New Roman" w:cs="Times New Roman"/>
              </w:rPr>
              <w:t xml:space="preserve">Среднее значение количества баллов </w:t>
            </w:r>
            <w:r w:rsidRPr="00CF3835">
              <w:rPr>
                <w:rFonts w:ascii="Times New Roman" w:hAnsi="Times New Roman" w:cs="Times New Roman"/>
              </w:rPr>
              <w:lastRenderedPageBreak/>
              <w:t>итоговой аттестации (ГИА):</w:t>
            </w:r>
          </w:p>
        </w:tc>
        <w:tc>
          <w:tcPr>
            <w:tcW w:w="25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r w:rsidRPr="00CF3835">
              <w:rPr>
                <w:rFonts w:ascii="Times New Roman" w:hAnsi="Times New Roman" w:cs="Times New Roman"/>
              </w:rPr>
              <w:lastRenderedPageBreak/>
              <w:t xml:space="preserve">Суммарная отметка по ГИА, полученная учащимися по русскому </w:t>
            </w:r>
            <w:r w:rsidRPr="00CF3835">
              <w:rPr>
                <w:rFonts w:ascii="Times New Roman" w:hAnsi="Times New Roman" w:cs="Times New Roman"/>
              </w:rPr>
              <w:lastRenderedPageBreak/>
              <w:t>языку (математика) / общее количество сдававших ГИА по русскому языку (математика)</w:t>
            </w:r>
          </w:p>
        </w:tc>
        <w:tc>
          <w:tcPr>
            <w:tcW w:w="680"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r w:rsidRPr="00CF3835">
              <w:rPr>
                <w:rFonts w:ascii="Times New Roman" w:hAnsi="Times New Roman" w:cs="Times New Roman"/>
              </w:rPr>
              <w:lastRenderedPageBreak/>
              <w:t>балл</w:t>
            </w:r>
          </w:p>
        </w:tc>
        <w:tc>
          <w:tcPr>
            <w:tcW w:w="8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p>
        </w:tc>
        <w:tc>
          <w:tcPr>
            <w:tcW w:w="851" w:type="dxa"/>
            <w:shd w:val="clear" w:color="auto" w:fill="FFFFFF" w:themeFill="background1"/>
            <w:vAlign w:val="center"/>
          </w:tcPr>
          <w:p w:rsidR="00956FBE" w:rsidRPr="00142B72" w:rsidRDefault="00956FBE" w:rsidP="00956FBE">
            <w:pPr>
              <w:jc w:val="center"/>
              <w:rPr>
                <w:rFonts w:ascii="Times New Roman" w:hAnsi="Times New Roman" w:cs="Times New Roman"/>
                <w:lang w:eastAsia="ru-RU"/>
              </w:rPr>
            </w:pPr>
            <w:r w:rsidRPr="00142B72">
              <w:rPr>
                <w:rFonts w:ascii="Times New Roman" w:hAnsi="Times New Roman" w:cs="Times New Roman"/>
                <w:lang w:eastAsia="ru-RU"/>
              </w:rPr>
              <w:t> </w:t>
            </w:r>
            <w:r>
              <w:rPr>
                <w:rFonts w:ascii="Times New Roman" w:hAnsi="Times New Roman" w:cs="Times New Roman"/>
                <w:lang w:eastAsia="ru-RU"/>
              </w:rPr>
              <w:t>73,07</w:t>
            </w:r>
          </w:p>
        </w:tc>
        <w:tc>
          <w:tcPr>
            <w:tcW w:w="851" w:type="dxa"/>
            <w:shd w:val="clear" w:color="auto" w:fill="FFFFFF" w:themeFill="background1"/>
            <w:vAlign w:val="center"/>
          </w:tcPr>
          <w:p w:rsidR="00956FBE" w:rsidRPr="00186063" w:rsidRDefault="00956FBE" w:rsidP="00956FBE">
            <w:pPr>
              <w:jc w:val="center"/>
              <w:rPr>
                <w:rFonts w:ascii="Times New Roman" w:hAnsi="Times New Roman" w:cs="Times New Roman"/>
                <w:highlight w:val="yellow"/>
                <w:lang w:eastAsia="ru-RU"/>
              </w:rPr>
            </w:pPr>
            <w:r w:rsidRPr="00956FBE">
              <w:rPr>
                <w:rFonts w:ascii="Times New Roman" w:hAnsi="Times New Roman" w:cs="Times New Roman"/>
                <w:lang w:eastAsia="ru-RU"/>
              </w:rPr>
              <w:t>71,7 </w:t>
            </w:r>
          </w:p>
        </w:tc>
        <w:tc>
          <w:tcPr>
            <w:tcW w:w="8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p>
        </w:tc>
        <w:tc>
          <w:tcPr>
            <w:tcW w:w="8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p>
        </w:tc>
        <w:tc>
          <w:tcPr>
            <w:tcW w:w="8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p>
        </w:tc>
        <w:tc>
          <w:tcPr>
            <w:tcW w:w="8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p>
        </w:tc>
        <w:tc>
          <w:tcPr>
            <w:tcW w:w="8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p>
        </w:tc>
        <w:tc>
          <w:tcPr>
            <w:tcW w:w="851" w:type="dxa"/>
            <w:shd w:val="clear" w:color="auto" w:fill="FFFFFF" w:themeFill="background1"/>
            <w:vAlign w:val="center"/>
          </w:tcPr>
          <w:p w:rsidR="00956FBE" w:rsidRPr="00CF3835" w:rsidRDefault="00956FBE" w:rsidP="00956FBE">
            <w:pPr>
              <w:pStyle w:val="a3"/>
              <w:jc w:val="center"/>
              <w:rPr>
                <w:rFonts w:ascii="Times New Roman" w:hAnsi="Times New Roman" w:cs="Times New Roman"/>
              </w:rPr>
            </w:pPr>
          </w:p>
        </w:tc>
      </w:tr>
    </w:tbl>
    <w:p w:rsidR="0087563C" w:rsidRPr="007F5776" w:rsidRDefault="0087563C" w:rsidP="007F5776">
      <w:pPr>
        <w:spacing w:line="360" w:lineRule="auto"/>
        <w:rPr>
          <w:rFonts w:ascii="Times New Roman" w:hAnsi="Times New Roman" w:cs="Times New Roman"/>
          <w:sz w:val="24"/>
          <w:szCs w:val="24"/>
        </w:rPr>
      </w:pPr>
    </w:p>
    <w:p w:rsidR="0087563C" w:rsidRPr="007F5776" w:rsidRDefault="0087563C" w:rsidP="007F5776">
      <w:pPr>
        <w:spacing w:line="360" w:lineRule="auto"/>
        <w:rPr>
          <w:rFonts w:ascii="Times New Roman" w:hAnsi="Times New Roman" w:cs="Times New Roman"/>
          <w:sz w:val="24"/>
          <w:szCs w:val="24"/>
        </w:rPr>
      </w:pPr>
    </w:p>
    <w:p w:rsidR="0087563C" w:rsidRPr="007F5776" w:rsidRDefault="0087563C" w:rsidP="007F5776">
      <w:pPr>
        <w:spacing w:line="360" w:lineRule="auto"/>
        <w:rPr>
          <w:rFonts w:ascii="Times New Roman" w:hAnsi="Times New Roman" w:cs="Times New Roman"/>
          <w:sz w:val="24"/>
          <w:szCs w:val="24"/>
        </w:rPr>
      </w:pPr>
    </w:p>
    <w:p w:rsidR="0087563C" w:rsidRDefault="0087563C" w:rsidP="007F5776">
      <w:pPr>
        <w:spacing w:line="360" w:lineRule="auto"/>
        <w:rPr>
          <w:rFonts w:ascii="Times New Roman" w:hAnsi="Times New Roman" w:cs="Times New Roman"/>
          <w:sz w:val="24"/>
          <w:szCs w:val="24"/>
        </w:rPr>
      </w:pPr>
    </w:p>
    <w:p w:rsidR="00B1021F" w:rsidRDefault="00B1021F" w:rsidP="007F5776">
      <w:pPr>
        <w:spacing w:line="360" w:lineRule="auto"/>
        <w:rPr>
          <w:rFonts w:ascii="Times New Roman" w:hAnsi="Times New Roman" w:cs="Times New Roman"/>
          <w:sz w:val="24"/>
          <w:szCs w:val="24"/>
        </w:rPr>
      </w:pPr>
    </w:p>
    <w:p w:rsidR="00B1021F" w:rsidRDefault="00B1021F" w:rsidP="007F5776">
      <w:pPr>
        <w:spacing w:line="360" w:lineRule="auto"/>
        <w:rPr>
          <w:rFonts w:ascii="Times New Roman" w:hAnsi="Times New Roman" w:cs="Times New Roman"/>
          <w:sz w:val="24"/>
          <w:szCs w:val="24"/>
        </w:rPr>
      </w:pPr>
    </w:p>
    <w:p w:rsidR="00B1021F" w:rsidRDefault="00B1021F" w:rsidP="007F5776">
      <w:pPr>
        <w:spacing w:line="360" w:lineRule="auto"/>
        <w:rPr>
          <w:rFonts w:ascii="Times New Roman" w:hAnsi="Times New Roman" w:cs="Times New Roman"/>
          <w:sz w:val="24"/>
          <w:szCs w:val="24"/>
        </w:rPr>
      </w:pPr>
    </w:p>
    <w:p w:rsidR="00B1021F" w:rsidRDefault="00B1021F" w:rsidP="007F5776">
      <w:pPr>
        <w:spacing w:line="360" w:lineRule="auto"/>
        <w:rPr>
          <w:rFonts w:ascii="Times New Roman" w:hAnsi="Times New Roman" w:cs="Times New Roman"/>
          <w:sz w:val="24"/>
          <w:szCs w:val="24"/>
        </w:rPr>
      </w:pPr>
    </w:p>
    <w:p w:rsidR="00B1021F" w:rsidRDefault="00B1021F" w:rsidP="007F5776">
      <w:pPr>
        <w:spacing w:line="360" w:lineRule="auto"/>
        <w:rPr>
          <w:rFonts w:ascii="Times New Roman" w:hAnsi="Times New Roman" w:cs="Times New Roman"/>
          <w:sz w:val="24"/>
          <w:szCs w:val="24"/>
        </w:rPr>
      </w:pPr>
    </w:p>
    <w:p w:rsidR="00B1021F" w:rsidRDefault="00B1021F" w:rsidP="007F5776">
      <w:pPr>
        <w:spacing w:line="360" w:lineRule="auto"/>
        <w:rPr>
          <w:rFonts w:ascii="Times New Roman" w:hAnsi="Times New Roman" w:cs="Times New Roman"/>
          <w:sz w:val="24"/>
          <w:szCs w:val="24"/>
        </w:rPr>
      </w:pPr>
    </w:p>
    <w:p w:rsidR="00B1021F" w:rsidRPr="007F5776" w:rsidRDefault="00B1021F" w:rsidP="007F5776">
      <w:pPr>
        <w:spacing w:line="360" w:lineRule="auto"/>
        <w:rPr>
          <w:rFonts w:ascii="Times New Roman" w:hAnsi="Times New Roman" w:cs="Times New Roman"/>
          <w:sz w:val="24"/>
          <w:szCs w:val="24"/>
        </w:rPr>
      </w:pPr>
    </w:p>
    <w:p w:rsidR="0087563C" w:rsidRPr="004E56D9" w:rsidRDefault="0087563C" w:rsidP="007F5776">
      <w:pPr>
        <w:pStyle w:val="a3"/>
        <w:spacing w:line="360" w:lineRule="auto"/>
        <w:rPr>
          <w:rFonts w:ascii="Times New Roman" w:hAnsi="Times New Roman" w:cs="Times New Roman"/>
          <w:b/>
          <w:sz w:val="28"/>
          <w:szCs w:val="24"/>
        </w:rPr>
      </w:pPr>
      <w:r w:rsidRPr="004E56D9">
        <w:rPr>
          <w:rFonts w:ascii="Times New Roman" w:hAnsi="Times New Roman" w:cs="Times New Roman"/>
          <w:b/>
          <w:sz w:val="28"/>
          <w:szCs w:val="24"/>
        </w:rPr>
        <w:lastRenderedPageBreak/>
        <w:t>2. Условия деятельности</w:t>
      </w:r>
    </w:p>
    <w:tbl>
      <w:tblPr>
        <w:tblStyle w:val="a5"/>
        <w:tblW w:w="14801" w:type="dxa"/>
        <w:jc w:val="center"/>
        <w:tblLook w:val="04A0" w:firstRow="1" w:lastRow="0" w:firstColumn="1" w:lastColumn="0" w:noHBand="0" w:noVBand="1"/>
      </w:tblPr>
      <w:tblGrid>
        <w:gridCol w:w="650"/>
        <w:gridCol w:w="653"/>
        <w:gridCol w:w="2478"/>
        <w:gridCol w:w="2459"/>
        <w:gridCol w:w="1080"/>
        <w:gridCol w:w="841"/>
        <w:gridCol w:w="830"/>
        <w:gridCol w:w="830"/>
        <w:gridCol w:w="830"/>
        <w:gridCol w:w="830"/>
        <w:gridCol w:w="830"/>
        <w:gridCol w:w="830"/>
        <w:gridCol w:w="830"/>
        <w:gridCol w:w="830"/>
      </w:tblGrid>
      <w:tr w:rsidR="0087563C" w:rsidRPr="00CF3835" w:rsidTr="00E01675">
        <w:trPr>
          <w:cantSplit/>
          <w:trHeight w:val="307"/>
          <w:tblHeader/>
          <w:jc w:val="center"/>
        </w:trPr>
        <w:tc>
          <w:tcPr>
            <w:tcW w:w="650"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Направление</w:t>
            </w:r>
          </w:p>
        </w:tc>
        <w:tc>
          <w:tcPr>
            <w:tcW w:w="653"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Показатель</w:t>
            </w:r>
          </w:p>
        </w:tc>
        <w:tc>
          <w:tcPr>
            <w:tcW w:w="2478"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Критерии</w:t>
            </w:r>
          </w:p>
        </w:tc>
        <w:tc>
          <w:tcPr>
            <w:tcW w:w="2459"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Формула расчёта по данному критерию</w:t>
            </w:r>
          </w:p>
        </w:tc>
        <w:tc>
          <w:tcPr>
            <w:tcW w:w="1080"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Ед. измерения</w:t>
            </w:r>
          </w:p>
        </w:tc>
        <w:tc>
          <w:tcPr>
            <w:tcW w:w="7481" w:type="dxa"/>
            <w:gridSpan w:val="9"/>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Средний показатель по муниципалитету</w:t>
            </w:r>
          </w:p>
        </w:tc>
      </w:tr>
      <w:tr w:rsidR="0087563C" w:rsidRPr="00CF3835" w:rsidTr="00E01675">
        <w:trPr>
          <w:trHeight w:val="284"/>
          <w:tblHeader/>
          <w:jc w:val="center"/>
        </w:trPr>
        <w:tc>
          <w:tcPr>
            <w:tcW w:w="650"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7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59"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1080"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501"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Школы</w:t>
            </w:r>
          </w:p>
        </w:tc>
        <w:tc>
          <w:tcPr>
            <w:tcW w:w="2490"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УДО</w:t>
            </w:r>
          </w:p>
        </w:tc>
        <w:tc>
          <w:tcPr>
            <w:tcW w:w="2490"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ДОУ</w:t>
            </w:r>
          </w:p>
        </w:tc>
      </w:tr>
      <w:tr w:rsidR="0087563C" w:rsidRPr="00CF3835" w:rsidTr="00E01675">
        <w:trPr>
          <w:cantSplit/>
          <w:trHeight w:val="826"/>
          <w:tblHeader/>
          <w:jc w:val="center"/>
        </w:trPr>
        <w:tc>
          <w:tcPr>
            <w:tcW w:w="650"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7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59"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1080"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84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r>
      <w:tr w:rsidR="0087563C" w:rsidRPr="00CF3835" w:rsidTr="00E01675">
        <w:trPr>
          <w:tblHeader/>
          <w:jc w:val="center"/>
        </w:trPr>
        <w:tc>
          <w:tcPr>
            <w:tcW w:w="65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w:t>
            </w:r>
          </w:p>
        </w:tc>
        <w:tc>
          <w:tcPr>
            <w:tcW w:w="653"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w:t>
            </w: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w:t>
            </w:r>
          </w:p>
        </w:tc>
        <w:tc>
          <w:tcPr>
            <w:tcW w:w="2459"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w:t>
            </w:r>
          </w:p>
        </w:tc>
        <w:tc>
          <w:tcPr>
            <w:tcW w:w="108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w:t>
            </w:r>
          </w:p>
        </w:tc>
        <w:tc>
          <w:tcPr>
            <w:tcW w:w="841"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9</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11</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12</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13</w:t>
            </w:r>
          </w:p>
        </w:tc>
        <w:tc>
          <w:tcPr>
            <w:tcW w:w="830"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14</w:t>
            </w:r>
          </w:p>
        </w:tc>
      </w:tr>
      <w:tr w:rsidR="0087563C" w:rsidRPr="00CF3835" w:rsidTr="00E01675">
        <w:trPr>
          <w:jc w:val="center"/>
        </w:trPr>
        <w:tc>
          <w:tcPr>
            <w:tcW w:w="650"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педагогов в возрасте</w:t>
            </w:r>
          </w:p>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 30 лет</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педагогов до 30 лет/ Общее количество педагогов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17,4</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19,6</w:t>
            </w:r>
          </w:p>
        </w:tc>
        <w:tc>
          <w:tcPr>
            <w:tcW w:w="830" w:type="dxa"/>
            <w:shd w:val="clear" w:color="auto" w:fill="auto"/>
            <w:vAlign w:val="center"/>
          </w:tcPr>
          <w:p w:rsidR="0087563C" w:rsidRPr="00CF3835" w:rsidRDefault="00EC1C0E" w:rsidP="00CF3835">
            <w:pPr>
              <w:pStyle w:val="a3"/>
              <w:jc w:val="center"/>
              <w:rPr>
                <w:rFonts w:ascii="Times New Roman" w:hAnsi="Times New Roman" w:cs="Times New Roman"/>
              </w:rPr>
            </w:pPr>
            <w:r w:rsidRPr="00CF3835">
              <w:rPr>
                <w:rFonts w:ascii="Times New Roman" w:hAnsi="Times New Roman" w:cs="Times New Roman"/>
              </w:rPr>
              <w:t>16,8</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20,3</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20,6</w:t>
            </w:r>
          </w:p>
        </w:tc>
        <w:tc>
          <w:tcPr>
            <w:tcW w:w="830" w:type="dxa"/>
            <w:shd w:val="clear" w:color="auto" w:fill="auto"/>
            <w:vAlign w:val="center"/>
          </w:tcPr>
          <w:p w:rsidR="0087563C" w:rsidRPr="00CF3835" w:rsidRDefault="00EC1C0E" w:rsidP="00CF3835">
            <w:pPr>
              <w:pStyle w:val="a3"/>
              <w:jc w:val="center"/>
              <w:rPr>
                <w:rFonts w:ascii="Times New Roman" w:hAnsi="Times New Roman" w:cs="Times New Roman"/>
              </w:rPr>
            </w:pPr>
            <w:r w:rsidRPr="00CF3835">
              <w:rPr>
                <w:rFonts w:ascii="Times New Roman" w:hAnsi="Times New Roman" w:cs="Times New Roman"/>
              </w:rPr>
              <w:t>26,3</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12,6</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11,9</w:t>
            </w:r>
          </w:p>
        </w:tc>
        <w:tc>
          <w:tcPr>
            <w:tcW w:w="830" w:type="dxa"/>
            <w:shd w:val="clear" w:color="auto" w:fill="auto"/>
            <w:vAlign w:val="center"/>
          </w:tcPr>
          <w:p w:rsidR="0087563C" w:rsidRPr="00CF3835" w:rsidRDefault="00EC1C0E" w:rsidP="00CF3835">
            <w:pPr>
              <w:pStyle w:val="a3"/>
              <w:jc w:val="center"/>
              <w:rPr>
                <w:rFonts w:ascii="Times New Roman" w:hAnsi="Times New Roman" w:cs="Times New Roman"/>
              </w:rPr>
            </w:pPr>
            <w:r w:rsidRPr="00CF3835">
              <w:rPr>
                <w:rFonts w:ascii="Times New Roman" w:hAnsi="Times New Roman" w:cs="Times New Roman"/>
              </w:rPr>
              <w:t>10,8</w:t>
            </w: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Доля руководящих работников, в том числе руководителей, имеющих образование «Менеджер»</w:t>
            </w:r>
          </w:p>
        </w:tc>
        <w:tc>
          <w:tcPr>
            <w:tcW w:w="2459"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руководящих работников, имеющих образование «Менеджер» / количество руководящих работников * 100%</w:t>
            </w:r>
          </w:p>
        </w:tc>
        <w:tc>
          <w:tcPr>
            <w:tcW w:w="1080"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CE302A" w:rsidRPr="00CF3835" w:rsidTr="00E01675">
        <w:trPr>
          <w:trHeight w:val="397"/>
          <w:jc w:val="center"/>
        </w:trPr>
        <w:tc>
          <w:tcPr>
            <w:tcW w:w="650"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653"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CE302A" w:rsidRPr="00CF3835" w:rsidRDefault="00CE302A"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директора</w:t>
            </w:r>
          </w:p>
        </w:tc>
        <w:tc>
          <w:tcPr>
            <w:tcW w:w="2459"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1080"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841"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98</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100</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100</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77,8</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80,3</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88,8</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29,6</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33,2</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35</w:t>
            </w:r>
          </w:p>
        </w:tc>
      </w:tr>
      <w:tr w:rsidR="00CE302A" w:rsidRPr="00CF3835" w:rsidTr="00E01675">
        <w:trPr>
          <w:trHeight w:val="397"/>
          <w:jc w:val="center"/>
        </w:trPr>
        <w:tc>
          <w:tcPr>
            <w:tcW w:w="650"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653"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CE302A" w:rsidRPr="00CF3835" w:rsidRDefault="00CE302A"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руководящие работники + директора</w:t>
            </w:r>
          </w:p>
        </w:tc>
        <w:tc>
          <w:tcPr>
            <w:tcW w:w="2459"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1080" w:type="dxa"/>
            <w:vMerge/>
            <w:shd w:val="clear" w:color="auto" w:fill="auto"/>
            <w:vAlign w:val="center"/>
          </w:tcPr>
          <w:p w:rsidR="00CE302A" w:rsidRPr="00CF3835" w:rsidRDefault="00CE302A" w:rsidP="00CF3835">
            <w:pPr>
              <w:pStyle w:val="a3"/>
              <w:jc w:val="center"/>
              <w:rPr>
                <w:rFonts w:ascii="Times New Roman" w:hAnsi="Times New Roman" w:cs="Times New Roman"/>
              </w:rPr>
            </w:pPr>
          </w:p>
        </w:tc>
        <w:tc>
          <w:tcPr>
            <w:tcW w:w="841"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46,7</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70,4</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72</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29,7</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36</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77,7</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33,8</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33,8</w:t>
            </w:r>
          </w:p>
        </w:tc>
        <w:tc>
          <w:tcPr>
            <w:tcW w:w="830" w:type="dxa"/>
            <w:shd w:val="clear" w:color="auto" w:fill="auto"/>
            <w:vAlign w:val="center"/>
          </w:tcPr>
          <w:p w:rsidR="00CE302A" w:rsidRPr="00CF3835" w:rsidRDefault="00CE302A" w:rsidP="00CF3835">
            <w:pPr>
              <w:pStyle w:val="a3"/>
              <w:jc w:val="center"/>
              <w:rPr>
                <w:rFonts w:ascii="Times New Roman" w:hAnsi="Times New Roman" w:cs="Times New Roman"/>
                <w:color w:val="000000"/>
              </w:rPr>
            </w:pPr>
            <w:r w:rsidRPr="00CF3835">
              <w:rPr>
                <w:rFonts w:ascii="Times New Roman" w:hAnsi="Times New Roman" w:cs="Times New Roman"/>
                <w:color w:val="000000"/>
              </w:rPr>
              <w:t>36</w:t>
            </w: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педагогов, прошедших курсы повышения квалификации в прошедшем году (108 часов и более)</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педагогов, прошедших курсы повышения квалификации в прошедшем году / Общее количество педагогов*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60,5</w:t>
            </w:r>
          </w:p>
        </w:tc>
        <w:tc>
          <w:tcPr>
            <w:tcW w:w="830" w:type="dxa"/>
            <w:shd w:val="clear" w:color="auto" w:fill="auto"/>
            <w:vAlign w:val="center"/>
          </w:tcPr>
          <w:p w:rsidR="0087563C" w:rsidRPr="00CF3835" w:rsidRDefault="00863CA0" w:rsidP="00CF3835">
            <w:pPr>
              <w:pStyle w:val="a3"/>
              <w:jc w:val="center"/>
              <w:rPr>
                <w:rFonts w:ascii="Times New Roman" w:hAnsi="Times New Roman" w:cs="Times New Roman"/>
              </w:rPr>
            </w:pPr>
            <w:r w:rsidRPr="00CF3835">
              <w:rPr>
                <w:rFonts w:ascii="Times New Roman" w:hAnsi="Times New Roman" w:cs="Times New Roman"/>
              </w:rPr>
              <w:t>64,0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F61AE4" w:rsidP="00CF3835">
            <w:pPr>
              <w:pStyle w:val="a3"/>
              <w:jc w:val="center"/>
              <w:rPr>
                <w:rFonts w:ascii="Times New Roman" w:hAnsi="Times New Roman" w:cs="Times New Roman"/>
              </w:rPr>
            </w:pPr>
            <w:r w:rsidRPr="00CF3835">
              <w:rPr>
                <w:rFonts w:ascii="Times New Roman" w:hAnsi="Times New Roman" w:cs="Times New Roman"/>
              </w:rPr>
              <w:t>41,5</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30,5</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27,5</w:t>
            </w:r>
          </w:p>
        </w:tc>
        <w:tc>
          <w:tcPr>
            <w:tcW w:w="830" w:type="dxa"/>
            <w:shd w:val="clear" w:color="auto" w:fill="auto"/>
            <w:vAlign w:val="center"/>
          </w:tcPr>
          <w:p w:rsidR="0087563C" w:rsidRPr="00CF3835" w:rsidRDefault="00863CA0" w:rsidP="00CF3835">
            <w:pPr>
              <w:pStyle w:val="a3"/>
              <w:jc w:val="center"/>
              <w:rPr>
                <w:rFonts w:ascii="Times New Roman" w:hAnsi="Times New Roman" w:cs="Times New Roman"/>
              </w:rPr>
            </w:pPr>
            <w:r w:rsidRPr="00CF3835">
              <w:rPr>
                <w:rFonts w:ascii="Times New Roman" w:hAnsi="Times New Roman" w:cs="Times New Roman"/>
              </w:rPr>
              <w:t>39,6</w:t>
            </w:r>
          </w:p>
        </w:tc>
      </w:tr>
      <w:tr w:rsidR="0087563C" w:rsidRPr="00CF3835" w:rsidTr="00E01675">
        <w:trPr>
          <w:trHeight w:val="3831"/>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Создание доступной среды:</w:t>
            </w:r>
          </w:p>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 оборудованных входных групп пандусами (подъемными платформами);</w:t>
            </w:r>
          </w:p>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 наличие адаптированных лифтов, поручней, расширенных дверных проемов;</w:t>
            </w:r>
          </w:p>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 наличие сменных кресел-колясок;</w:t>
            </w:r>
          </w:p>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наличие специально оборудованных санитарно-гигиенических помещений в организации социальной сферы.</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образовательных учреждении, в которых реализуется проект «Доступная среда» /Общее количество ОУ*100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58,8</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58,8</w:t>
            </w:r>
          </w:p>
        </w:tc>
        <w:tc>
          <w:tcPr>
            <w:tcW w:w="830" w:type="dxa"/>
            <w:shd w:val="clear" w:color="auto" w:fill="auto"/>
            <w:vAlign w:val="center"/>
          </w:tcPr>
          <w:p w:rsidR="0087563C" w:rsidRPr="00CF3835" w:rsidRDefault="003D5ED0" w:rsidP="00CF3835">
            <w:pPr>
              <w:pStyle w:val="a3"/>
              <w:jc w:val="center"/>
              <w:rPr>
                <w:rFonts w:ascii="Times New Roman" w:hAnsi="Times New Roman" w:cs="Times New Roman"/>
              </w:rPr>
            </w:pPr>
            <w:r w:rsidRPr="00CF3835">
              <w:rPr>
                <w:rFonts w:ascii="Times New Roman" w:hAnsi="Times New Roman" w:cs="Times New Roman"/>
              </w:rPr>
              <w:t>58,8</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100,0</w:t>
            </w:r>
          </w:p>
        </w:tc>
        <w:tc>
          <w:tcPr>
            <w:tcW w:w="830" w:type="dxa"/>
            <w:shd w:val="clear" w:color="auto" w:fill="auto"/>
            <w:vAlign w:val="center"/>
          </w:tcPr>
          <w:p w:rsidR="0087563C" w:rsidRPr="00CF3835" w:rsidRDefault="003D5ED0" w:rsidP="00CF3835">
            <w:pPr>
              <w:pStyle w:val="a3"/>
              <w:jc w:val="center"/>
              <w:rPr>
                <w:rFonts w:ascii="Times New Roman" w:hAnsi="Times New Roman" w:cs="Times New Roman"/>
              </w:rPr>
            </w:pPr>
            <w:r w:rsidRPr="00CF3835">
              <w:rPr>
                <w:rFonts w:ascii="Times New Roman" w:hAnsi="Times New Roman" w:cs="Times New Roman"/>
              </w:rPr>
              <w:t>100,0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18,0</w:t>
            </w:r>
          </w:p>
        </w:tc>
        <w:tc>
          <w:tcPr>
            <w:tcW w:w="830" w:type="dxa"/>
            <w:shd w:val="clear" w:color="auto" w:fill="auto"/>
            <w:vAlign w:val="center"/>
          </w:tcPr>
          <w:p w:rsidR="0087563C" w:rsidRPr="00CF3835" w:rsidRDefault="003D5ED0" w:rsidP="00CF3835">
            <w:pPr>
              <w:pStyle w:val="a3"/>
              <w:jc w:val="center"/>
              <w:rPr>
                <w:rFonts w:ascii="Times New Roman" w:hAnsi="Times New Roman" w:cs="Times New Roman"/>
              </w:rPr>
            </w:pPr>
            <w:r w:rsidRPr="00CF3835">
              <w:rPr>
                <w:rFonts w:ascii="Times New Roman" w:hAnsi="Times New Roman" w:cs="Times New Roman"/>
              </w:rPr>
              <w:t>18,0</w:t>
            </w:r>
          </w:p>
        </w:tc>
      </w:tr>
      <w:tr w:rsidR="0087563C" w:rsidRPr="00CF3835" w:rsidTr="00E01675">
        <w:trPr>
          <w:jc w:val="center"/>
        </w:trPr>
        <w:tc>
          <w:tcPr>
            <w:tcW w:w="65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образовательных учреждений, принятых надзорными органами к началу учебного года без штрафных санкций</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ОУ, принятых надзорными органами без штрафных санкций/ Общее количество ОУ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7E65B4"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D56507"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87563C" w:rsidRPr="00CF3835" w:rsidRDefault="00BB3B27" w:rsidP="00CF3835">
            <w:pPr>
              <w:pStyle w:val="a3"/>
              <w:jc w:val="center"/>
              <w:rPr>
                <w:rFonts w:ascii="Times New Roman" w:hAnsi="Times New Roman" w:cs="Times New Roman"/>
              </w:rPr>
            </w:pPr>
            <w:r w:rsidRPr="00CF3835">
              <w:rPr>
                <w:rFonts w:ascii="Times New Roman" w:hAnsi="Times New Roman" w:cs="Times New Roman"/>
              </w:rPr>
              <w:t>100</w:t>
            </w:r>
          </w:p>
        </w:tc>
      </w:tr>
      <w:tr w:rsidR="0087563C" w:rsidRPr="00CF3835" w:rsidTr="00E01675">
        <w:trPr>
          <w:jc w:val="center"/>
        </w:trPr>
        <w:tc>
          <w:tcPr>
            <w:tcW w:w="650" w:type="dxa"/>
            <w:vMerge w:val="restart"/>
            <w:shd w:val="clear" w:color="auto" w:fill="auto"/>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Эффективность управленческой деятельности</w:t>
            </w:r>
          </w:p>
        </w:tc>
        <w:tc>
          <w:tcPr>
            <w:tcW w:w="653" w:type="dxa"/>
            <w:vMerge w:val="restart"/>
            <w:shd w:val="clear" w:color="auto" w:fill="auto"/>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 xml:space="preserve">2.4. Эффективность создания </w:t>
            </w:r>
            <w:proofErr w:type="spellStart"/>
            <w:r w:rsidRPr="00CF3835">
              <w:rPr>
                <w:rFonts w:ascii="Times New Roman" w:hAnsi="Times New Roman" w:cs="Times New Roman"/>
              </w:rPr>
              <w:t>здоровьесберегающих</w:t>
            </w:r>
            <w:proofErr w:type="spellEnd"/>
            <w:r w:rsidRPr="00CF3835">
              <w:rPr>
                <w:rFonts w:ascii="Times New Roman" w:hAnsi="Times New Roman" w:cs="Times New Roman"/>
              </w:rPr>
              <w:t xml:space="preserve"> технологий</w:t>
            </w: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образовательных учреждений, принятых без замечаний</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 xml:space="preserve">Количество ОУ, принятых без замечаний и имеющих </w:t>
            </w:r>
            <w:r w:rsidRPr="00CF3835">
              <w:rPr>
                <w:rFonts w:ascii="Times New Roman" w:hAnsi="Times New Roman" w:cs="Times New Roman"/>
                <w:lang w:eastAsia="ru-RU"/>
              </w:rPr>
              <w:lastRenderedPageBreak/>
              <w:t>высокую оценку надзорных органов/ Общее количество ОУ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64,7</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87,6</w:t>
            </w:r>
          </w:p>
        </w:tc>
        <w:tc>
          <w:tcPr>
            <w:tcW w:w="830" w:type="dxa"/>
            <w:shd w:val="clear" w:color="auto" w:fill="auto"/>
            <w:vAlign w:val="center"/>
          </w:tcPr>
          <w:p w:rsidR="0087563C" w:rsidRPr="00CF3835" w:rsidRDefault="008D475E" w:rsidP="00CF3835">
            <w:pPr>
              <w:pStyle w:val="a3"/>
              <w:jc w:val="center"/>
              <w:rPr>
                <w:rFonts w:ascii="Times New Roman" w:hAnsi="Times New Roman" w:cs="Times New Roman"/>
              </w:rPr>
            </w:pPr>
            <w:r>
              <w:rPr>
                <w:rFonts w:ascii="Times New Roman" w:hAnsi="Times New Roman" w:cs="Times New Roman"/>
              </w:rPr>
              <w:t>63,2</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100,0</w:t>
            </w:r>
          </w:p>
        </w:tc>
        <w:tc>
          <w:tcPr>
            <w:tcW w:w="830" w:type="dxa"/>
            <w:shd w:val="clear" w:color="auto" w:fill="auto"/>
            <w:vAlign w:val="center"/>
          </w:tcPr>
          <w:p w:rsidR="0087563C" w:rsidRPr="00CF3835" w:rsidRDefault="00F00D8B" w:rsidP="00CF3835">
            <w:pPr>
              <w:pStyle w:val="a3"/>
              <w:jc w:val="center"/>
              <w:rPr>
                <w:rFonts w:ascii="Times New Roman" w:hAnsi="Times New Roman" w:cs="Times New Roman"/>
              </w:rPr>
            </w:pPr>
            <w:r w:rsidRPr="00CF3835">
              <w:rPr>
                <w:rFonts w:ascii="Times New Roman" w:hAnsi="Times New Roman" w:cs="Times New Roman"/>
              </w:rPr>
              <w:t>100,0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77,0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65,0</w:t>
            </w:r>
          </w:p>
        </w:tc>
        <w:tc>
          <w:tcPr>
            <w:tcW w:w="830" w:type="dxa"/>
            <w:shd w:val="clear" w:color="auto" w:fill="auto"/>
            <w:vAlign w:val="center"/>
          </w:tcPr>
          <w:p w:rsidR="0087563C" w:rsidRPr="00CF3835" w:rsidRDefault="00D81C9A" w:rsidP="00CF3835">
            <w:pPr>
              <w:pStyle w:val="a3"/>
              <w:jc w:val="center"/>
              <w:rPr>
                <w:rFonts w:ascii="Times New Roman" w:hAnsi="Times New Roman" w:cs="Times New Roman"/>
              </w:rPr>
            </w:pPr>
            <w:r w:rsidRPr="00CF3835">
              <w:rPr>
                <w:rFonts w:ascii="Times New Roman" w:hAnsi="Times New Roman" w:cs="Times New Roman"/>
              </w:rPr>
              <w:t>100</w:t>
            </w: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Обоснованные жалобы</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обоснованных жалоб в течение года</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шт.</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w:t>
            </w:r>
          </w:p>
        </w:tc>
        <w:tc>
          <w:tcPr>
            <w:tcW w:w="830" w:type="dxa"/>
            <w:shd w:val="clear" w:color="auto" w:fill="auto"/>
            <w:vAlign w:val="center"/>
          </w:tcPr>
          <w:p w:rsidR="0087563C" w:rsidRPr="00CF3835" w:rsidRDefault="00BB54D8" w:rsidP="00CF3835">
            <w:pPr>
              <w:pStyle w:val="a3"/>
              <w:jc w:val="center"/>
              <w:rPr>
                <w:rFonts w:ascii="Times New Roman" w:hAnsi="Times New Roman" w:cs="Times New Roman"/>
              </w:rPr>
            </w:pPr>
            <w:r w:rsidRPr="00CF3835">
              <w:rPr>
                <w:rFonts w:ascii="Times New Roman" w:hAnsi="Times New Roman" w:cs="Times New Roman"/>
              </w:rPr>
              <w:t>1</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w:t>
            </w:r>
          </w:p>
        </w:tc>
        <w:tc>
          <w:tcPr>
            <w:tcW w:w="830" w:type="dxa"/>
            <w:shd w:val="clear" w:color="auto" w:fill="auto"/>
            <w:vAlign w:val="center"/>
          </w:tcPr>
          <w:p w:rsidR="0087563C" w:rsidRPr="00CF3835" w:rsidRDefault="00F00D8B" w:rsidP="00CF3835">
            <w:pPr>
              <w:pStyle w:val="a3"/>
              <w:jc w:val="center"/>
              <w:rPr>
                <w:rFonts w:ascii="Times New Roman" w:hAnsi="Times New Roman" w:cs="Times New Roman"/>
              </w:rPr>
            </w:pPr>
            <w:r w:rsidRPr="00CF3835">
              <w:rPr>
                <w:rFonts w:ascii="Times New Roman" w:hAnsi="Times New Roman" w:cs="Times New Roman"/>
              </w:rPr>
              <w:t>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9</w:t>
            </w:r>
          </w:p>
        </w:tc>
        <w:tc>
          <w:tcPr>
            <w:tcW w:w="830" w:type="dxa"/>
            <w:shd w:val="clear" w:color="auto" w:fill="auto"/>
            <w:vAlign w:val="center"/>
          </w:tcPr>
          <w:p w:rsidR="0087563C" w:rsidRPr="00CF3835" w:rsidRDefault="00672262" w:rsidP="00CF3835">
            <w:pPr>
              <w:pStyle w:val="a3"/>
              <w:jc w:val="center"/>
              <w:rPr>
                <w:rFonts w:ascii="Times New Roman" w:hAnsi="Times New Roman" w:cs="Times New Roman"/>
              </w:rPr>
            </w:pPr>
            <w:r w:rsidRPr="00CF3835">
              <w:rPr>
                <w:rFonts w:ascii="Times New Roman" w:hAnsi="Times New Roman" w:cs="Times New Roman"/>
              </w:rPr>
              <w:t>2</w:t>
            </w:r>
          </w:p>
        </w:tc>
      </w:tr>
      <w:tr w:rsidR="0087563C" w:rsidRPr="00CF3835" w:rsidTr="00E01675">
        <w:trPr>
          <w:trHeight w:val="737"/>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Случаи травматизма с детьми и взрослыми во время учебно-воспитательного процесса</w:t>
            </w:r>
          </w:p>
        </w:tc>
        <w:tc>
          <w:tcPr>
            <w:tcW w:w="2459"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случаев травматизма в образовательных учреждениях с участием детей и взрослых / общее количество детей и взрослых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дети</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0,06</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0,05</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0,05</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0,001</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0,1</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0,1</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r>
      <w:tr w:rsidR="0087563C" w:rsidRPr="00CF3835" w:rsidTr="00E01675">
        <w:trPr>
          <w:trHeight w:val="737"/>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59"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взрослые</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0,0003</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0,03</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0,02</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детей 1 и 2 группы здоровья</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детей данной группы здоровья / Общее количество детей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77,7</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75,2</w:t>
            </w:r>
          </w:p>
        </w:tc>
        <w:tc>
          <w:tcPr>
            <w:tcW w:w="830" w:type="dxa"/>
            <w:shd w:val="clear" w:color="auto" w:fill="auto"/>
            <w:vAlign w:val="center"/>
          </w:tcPr>
          <w:p w:rsidR="0087563C" w:rsidRPr="00CF3835" w:rsidRDefault="00F1637D" w:rsidP="00CF3835">
            <w:pPr>
              <w:pStyle w:val="a3"/>
              <w:jc w:val="center"/>
              <w:rPr>
                <w:rFonts w:ascii="Times New Roman" w:hAnsi="Times New Roman" w:cs="Times New Roman"/>
              </w:rPr>
            </w:pPr>
            <w:r w:rsidRPr="00CF3835">
              <w:rPr>
                <w:rFonts w:ascii="Times New Roman" w:hAnsi="Times New Roman" w:cs="Times New Roman"/>
              </w:rPr>
              <w:t>84,3</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детей в лагерях с дневным пребыванием</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учащихся в лагерях с дневным пребыванием / Общая численность учащихся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12,0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F82AC2" w:rsidRPr="00CF3835" w:rsidRDefault="00114910" w:rsidP="00CF3835">
            <w:pPr>
              <w:pStyle w:val="a3"/>
              <w:jc w:val="center"/>
              <w:rPr>
                <w:rFonts w:ascii="Times New Roman" w:hAnsi="Times New Roman" w:cs="Times New Roman"/>
              </w:rPr>
            </w:pPr>
            <w:r>
              <w:rPr>
                <w:rFonts w:ascii="Times New Roman" w:hAnsi="Times New Roman" w:cs="Times New Roman"/>
              </w:rPr>
              <w:t>11</w:t>
            </w:r>
            <w:r w:rsidR="00F82AC2" w:rsidRPr="00CF3835">
              <w:rPr>
                <w:rFonts w:ascii="Times New Roman" w:hAnsi="Times New Roman" w:cs="Times New Roman"/>
              </w:rPr>
              <w:t>,0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2,9</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87563C" w:rsidRPr="00CF3835" w:rsidRDefault="00114910" w:rsidP="00CF3835">
            <w:pPr>
              <w:pStyle w:val="a3"/>
              <w:jc w:val="center"/>
              <w:rPr>
                <w:rFonts w:ascii="Times New Roman" w:hAnsi="Times New Roman" w:cs="Times New Roman"/>
              </w:rPr>
            </w:pPr>
            <w:r>
              <w:rPr>
                <w:rFonts w:ascii="Times New Roman" w:hAnsi="Times New Roman" w:cs="Times New Roman"/>
              </w:rPr>
              <w:t>2,5</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детей в лагерях труда и отдыха (профильные)</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учащихся в лагерях труда и отдыха / Общая численность учащихся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1,7</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87563C" w:rsidRPr="00CF3835" w:rsidRDefault="00F82AC2" w:rsidP="00CF3835">
            <w:pPr>
              <w:pStyle w:val="a3"/>
              <w:jc w:val="center"/>
              <w:rPr>
                <w:rFonts w:ascii="Times New Roman" w:hAnsi="Times New Roman" w:cs="Times New Roman"/>
              </w:rPr>
            </w:pPr>
            <w:r w:rsidRPr="00CF3835">
              <w:rPr>
                <w:rFonts w:ascii="Times New Roman" w:hAnsi="Times New Roman" w:cs="Times New Roman"/>
              </w:rPr>
              <w:t>1,6</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E01675">
        <w:trPr>
          <w:jc w:val="center"/>
        </w:trPr>
        <w:tc>
          <w:tcPr>
            <w:tcW w:w="650" w:type="dxa"/>
            <w:vMerge w:val="restart"/>
            <w:shd w:val="clear" w:color="auto" w:fill="auto"/>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Эффективность управленческой деятельности</w:t>
            </w:r>
          </w:p>
        </w:tc>
        <w:tc>
          <w:tcPr>
            <w:tcW w:w="653" w:type="dxa"/>
            <w:vMerge w:val="restart"/>
            <w:shd w:val="clear" w:color="auto" w:fill="auto"/>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2.5. Доступность и вариативность образовательных услуг</w:t>
            </w: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Охват детей горячим питанием</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учащихся, получающих горячее питание/Общая численность учащихся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85,0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85,0</w:t>
            </w:r>
          </w:p>
        </w:tc>
        <w:tc>
          <w:tcPr>
            <w:tcW w:w="830" w:type="dxa"/>
            <w:shd w:val="clear" w:color="auto" w:fill="auto"/>
            <w:vAlign w:val="center"/>
          </w:tcPr>
          <w:p w:rsidR="0087563C" w:rsidRPr="00CF3835" w:rsidRDefault="00F82AC2" w:rsidP="00CF3835">
            <w:pPr>
              <w:pStyle w:val="a3"/>
              <w:jc w:val="center"/>
              <w:rPr>
                <w:rFonts w:ascii="Times New Roman" w:hAnsi="Times New Roman" w:cs="Times New Roman"/>
              </w:rPr>
            </w:pPr>
            <w:r w:rsidRPr="00CF3835">
              <w:rPr>
                <w:rFonts w:ascii="Times New Roman" w:hAnsi="Times New Roman" w:cs="Times New Roman"/>
              </w:rPr>
              <w:t>82,0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детей, занимающихся во 2 смену</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детей, обучающихся во 2 смену / Общая численность учащихся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9,4</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10,8</w:t>
            </w:r>
          </w:p>
        </w:tc>
        <w:tc>
          <w:tcPr>
            <w:tcW w:w="830" w:type="dxa"/>
            <w:shd w:val="clear" w:color="auto" w:fill="auto"/>
            <w:vAlign w:val="center"/>
          </w:tcPr>
          <w:p w:rsidR="0087563C" w:rsidRPr="00CF3835" w:rsidRDefault="0069760D" w:rsidP="00CF3835">
            <w:pPr>
              <w:pStyle w:val="a3"/>
              <w:jc w:val="center"/>
              <w:rPr>
                <w:rFonts w:ascii="Times New Roman" w:hAnsi="Times New Roman" w:cs="Times New Roman"/>
              </w:rPr>
            </w:pPr>
            <w:r w:rsidRPr="00CF3835">
              <w:rPr>
                <w:rFonts w:ascii="Times New Roman" w:hAnsi="Times New Roman" w:cs="Times New Roman"/>
              </w:rPr>
              <w:t>12,1</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учащихся, углубленно изучающие отдельные предметы</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учащихся, углубленно изучающие отдельные предметы /Общая численность учащихся *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25,8</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22,5</w:t>
            </w:r>
          </w:p>
        </w:tc>
        <w:tc>
          <w:tcPr>
            <w:tcW w:w="830" w:type="dxa"/>
            <w:shd w:val="clear" w:color="auto" w:fill="auto"/>
            <w:vAlign w:val="center"/>
          </w:tcPr>
          <w:p w:rsidR="0087563C" w:rsidRPr="00CF3835" w:rsidRDefault="00BC2B97" w:rsidP="00CF3835">
            <w:pPr>
              <w:pStyle w:val="a3"/>
              <w:jc w:val="center"/>
              <w:rPr>
                <w:rFonts w:ascii="Times New Roman" w:hAnsi="Times New Roman" w:cs="Times New Roman"/>
              </w:rPr>
            </w:pPr>
            <w:r>
              <w:rPr>
                <w:rFonts w:ascii="Times New Roman" w:hAnsi="Times New Roman" w:cs="Times New Roman"/>
              </w:rPr>
              <w:t>26,0</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E01675">
        <w:trPr>
          <w:trHeight w:val="680"/>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Охват детей услугами дошкольного образования</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групп кратковременного пребывания</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17</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17</w:t>
            </w:r>
          </w:p>
        </w:tc>
        <w:tc>
          <w:tcPr>
            <w:tcW w:w="830" w:type="dxa"/>
            <w:shd w:val="clear" w:color="auto" w:fill="auto"/>
            <w:vAlign w:val="center"/>
          </w:tcPr>
          <w:p w:rsidR="0087563C" w:rsidRPr="00CF3835" w:rsidRDefault="00D23927" w:rsidP="00CF3835">
            <w:pPr>
              <w:pStyle w:val="a3"/>
              <w:jc w:val="center"/>
              <w:rPr>
                <w:rFonts w:ascii="Times New Roman" w:hAnsi="Times New Roman" w:cs="Times New Roman"/>
              </w:rPr>
            </w:pPr>
            <w:r w:rsidRPr="00CF3835">
              <w:rPr>
                <w:rFonts w:ascii="Times New Roman" w:hAnsi="Times New Roman" w:cs="Times New Roman"/>
              </w:rPr>
              <w:t>11</w:t>
            </w:r>
          </w:p>
        </w:tc>
      </w:tr>
      <w:tr w:rsidR="0087563C" w:rsidRPr="00CF3835" w:rsidTr="00E01675">
        <w:trPr>
          <w:trHeight w:val="680"/>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детей в группах</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164</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255</w:t>
            </w:r>
          </w:p>
        </w:tc>
        <w:tc>
          <w:tcPr>
            <w:tcW w:w="830" w:type="dxa"/>
            <w:shd w:val="clear" w:color="auto" w:fill="auto"/>
            <w:vAlign w:val="center"/>
          </w:tcPr>
          <w:p w:rsidR="0087563C" w:rsidRPr="00CF3835" w:rsidRDefault="00D23927" w:rsidP="00CF3835">
            <w:pPr>
              <w:pStyle w:val="a3"/>
              <w:jc w:val="center"/>
              <w:rPr>
                <w:rFonts w:ascii="Times New Roman" w:hAnsi="Times New Roman" w:cs="Times New Roman"/>
              </w:rPr>
            </w:pPr>
            <w:r w:rsidRPr="00CF3835">
              <w:rPr>
                <w:rFonts w:ascii="Times New Roman" w:hAnsi="Times New Roman" w:cs="Times New Roman"/>
              </w:rPr>
              <w:t>121</w:t>
            </w:r>
          </w:p>
        </w:tc>
      </w:tr>
      <w:tr w:rsidR="001E3ADA" w:rsidRPr="00CF3835" w:rsidTr="00E01675">
        <w:trPr>
          <w:jc w:val="center"/>
        </w:trPr>
        <w:tc>
          <w:tcPr>
            <w:tcW w:w="65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653"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lang w:eastAsia="ru-RU"/>
              </w:rPr>
              <w:t>Доля детей, занятых различными направлениями дополнительного образования</w:t>
            </w:r>
          </w:p>
        </w:tc>
        <w:tc>
          <w:tcPr>
            <w:tcW w:w="2459" w:type="dxa"/>
            <w:vMerge w:val="restart"/>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детей, занятых различными направлениями деятельности / Общее количество воспитанников * 100%</w:t>
            </w:r>
          </w:p>
        </w:tc>
        <w:tc>
          <w:tcPr>
            <w:tcW w:w="1080" w:type="dxa"/>
            <w:vMerge w:val="restart"/>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vMerge w:val="restart"/>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54,8</w:t>
            </w:r>
          </w:p>
        </w:tc>
        <w:tc>
          <w:tcPr>
            <w:tcW w:w="830" w:type="dxa"/>
            <w:vMerge w:val="restart"/>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80,7</w:t>
            </w:r>
          </w:p>
        </w:tc>
        <w:tc>
          <w:tcPr>
            <w:tcW w:w="830" w:type="dxa"/>
            <w:vMerge w:val="restart"/>
            <w:shd w:val="clear" w:color="auto" w:fill="auto"/>
            <w:vAlign w:val="center"/>
          </w:tcPr>
          <w:p w:rsidR="001E3ADA" w:rsidRPr="00CF3835" w:rsidRDefault="00847388"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90,2</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90,3</w:t>
            </w:r>
          </w:p>
        </w:tc>
        <w:tc>
          <w:tcPr>
            <w:tcW w:w="830" w:type="dxa"/>
            <w:shd w:val="clear" w:color="auto" w:fill="auto"/>
            <w:vAlign w:val="center"/>
          </w:tcPr>
          <w:p w:rsidR="001E3ADA" w:rsidRPr="00CF3835" w:rsidRDefault="00DB0568" w:rsidP="00CF3835">
            <w:pPr>
              <w:pStyle w:val="a3"/>
              <w:jc w:val="center"/>
              <w:rPr>
                <w:rFonts w:ascii="Times New Roman" w:hAnsi="Times New Roman" w:cs="Times New Roman"/>
              </w:rPr>
            </w:pPr>
            <w:r w:rsidRPr="00CF3835">
              <w:rPr>
                <w:rFonts w:ascii="Times New Roman" w:hAnsi="Times New Roman" w:cs="Times New Roman"/>
              </w:rPr>
              <w:t>90,3</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r>
      <w:tr w:rsidR="001E3ADA" w:rsidRPr="00CF3835" w:rsidTr="00E01675">
        <w:trPr>
          <w:trHeight w:val="283"/>
          <w:jc w:val="center"/>
        </w:trPr>
        <w:tc>
          <w:tcPr>
            <w:tcW w:w="65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653"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Техническое творчество</w:t>
            </w:r>
          </w:p>
        </w:tc>
        <w:tc>
          <w:tcPr>
            <w:tcW w:w="2459"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108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41"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6,3</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6,7</w:t>
            </w:r>
          </w:p>
        </w:tc>
        <w:tc>
          <w:tcPr>
            <w:tcW w:w="830" w:type="dxa"/>
            <w:shd w:val="clear" w:color="auto" w:fill="auto"/>
            <w:vAlign w:val="center"/>
          </w:tcPr>
          <w:p w:rsidR="001E3ADA" w:rsidRPr="00CF3835" w:rsidRDefault="00E855CF" w:rsidP="00CF3835">
            <w:pPr>
              <w:pStyle w:val="a3"/>
              <w:jc w:val="center"/>
              <w:rPr>
                <w:rFonts w:ascii="Times New Roman" w:hAnsi="Times New Roman" w:cs="Times New Roman"/>
              </w:rPr>
            </w:pPr>
            <w:r w:rsidRPr="00CF3835">
              <w:rPr>
                <w:rFonts w:ascii="Times New Roman" w:hAnsi="Times New Roman" w:cs="Times New Roman"/>
              </w:rPr>
              <w:t>8,0</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r>
      <w:tr w:rsidR="001E3ADA" w:rsidRPr="00CF3835" w:rsidTr="00E01675">
        <w:trPr>
          <w:trHeight w:val="283"/>
          <w:jc w:val="center"/>
        </w:trPr>
        <w:tc>
          <w:tcPr>
            <w:tcW w:w="65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653"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Художественное творчество</w:t>
            </w:r>
          </w:p>
        </w:tc>
        <w:tc>
          <w:tcPr>
            <w:tcW w:w="2459"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108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41"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37,0</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35,1</w:t>
            </w:r>
          </w:p>
        </w:tc>
        <w:tc>
          <w:tcPr>
            <w:tcW w:w="830" w:type="dxa"/>
            <w:shd w:val="clear" w:color="auto" w:fill="auto"/>
            <w:vAlign w:val="center"/>
          </w:tcPr>
          <w:p w:rsidR="001E3ADA" w:rsidRPr="00CF3835" w:rsidRDefault="00E855CF" w:rsidP="00CF3835">
            <w:pPr>
              <w:pStyle w:val="a3"/>
              <w:jc w:val="center"/>
              <w:rPr>
                <w:rFonts w:ascii="Times New Roman" w:hAnsi="Times New Roman" w:cs="Times New Roman"/>
              </w:rPr>
            </w:pPr>
            <w:r w:rsidRPr="00CF3835">
              <w:rPr>
                <w:rFonts w:ascii="Times New Roman" w:hAnsi="Times New Roman" w:cs="Times New Roman"/>
              </w:rPr>
              <w:t>34,7</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r>
      <w:tr w:rsidR="001E3ADA" w:rsidRPr="00CF3835" w:rsidTr="00E01675">
        <w:trPr>
          <w:trHeight w:val="283"/>
          <w:jc w:val="center"/>
        </w:trPr>
        <w:tc>
          <w:tcPr>
            <w:tcW w:w="65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653"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Физкультурно-спортивное</w:t>
            </w:r>
          </w:p>
        </w:tc>
        <w:tc>
          <w:tcPr>
            <w:tcW w:w="2459"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108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41"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9,3</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9,5</w:t>
            </w:r>
          </w:p>
        </w:tc>
        <w:tc>
          <w:tcPr>
            <w:tcW w:w="830" w:type="dxa"/>
            <w:shd w:val="clear" w:color="auto" w:fill="auto"/>
            <w:vAlign w:val="center"/>
          </w:tcPr>
          <w:p w:rsidR="001E3ADA" w:rsidRPr="00CF3835" w:rsidRDefault="00E855CF" w:rsidP="00CF3835">
            <w:pPr>
              <w:pStyle w:val="a3"/>
              <w:jc w:val="center"/>
              <w:rPr>
                <w:rFonts w:ascii="Times New Roman" w:hAnsi="Times New Roman" w:cs="Times New Roman"/>
              </w:rPr>
            </w:pPr>
            <w:r w:rsidRPr="00CF3835">
              <w:rPr>
                <w:rFonts w:ascii="Times New Roman" w:hAnsi="Times New Roman" w:cs="Times New Roman"/>
              </w:rPr>
              <w:t>8,8</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r>
      <w:tr w:rsidR="001E3ADA" w:rsidRPr="00CF3835" w:rsidTr="00E01675">
        <w:trPr>
          <w:trHeight w:val="283"/>
          <w:jc w:val="center"/>
        </w:trPr>
        <w:tc>
          <w:tcPr>
            <w:tcW w:w="65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653"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Естественно-научное</w:t>
            </w:r>
          </w:p>
        </w:tc>
        <w:tc>
          <w:tcPr>
            <w:tcW w:w="2459"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108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41"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16,4</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19,3</w:t>
            </w:r>
          </w:p>
        </w:tc>
        <w:tc>
          <w:tcPr>
            <w:tcW w:w="830" w:type="dxa"/>
            <w:shd w:val="clear" w:color="auto" w:fill="auto"/>
            <w:vAlign w:val="center"/>
          </w:tcPr>
          <w:p w:rsidR="001E3ADA" w:rsidRPr="00CF3835" w:rsidRDefault="00E855CF" w:rsidP="00CF3835">
            <w:pPr>
              <w:pStyle w:val="a3"/>
              <w:jc w:val="center"/>
              <w:rPr>
                <w:rFonts w:ascii="Times New Roman" w:hAnsi="Times New Roman" w:cs="Times New Roman"/>
              </w:rPr>
            </w:pPr>
            <w:r w:rsidRPr="00CF3835">
              <w:rPr>
                <w:rFonts w:ascii="Times New Roman" w:hAnsi="Times New Roman" w:cs="Times New Roman"/>
              </w:rPr>
              <w:t>15,4</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r>
      <w:tr w:rsidR="001E3ADA" w:rsidRPr="00CF3835" w:rsidTr="00E01675">
        <w:trPr>
          <w:trHeight w:val="283"/>
          <w:jc w:val="center"/>
        </w:trPr>
        <w:tc>
          <w:tcPr>
            <w:tcW w:w="65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653"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Туристско-краеведческое</w:t>
            </w:r>
          </w:p>
        </w:tc>
        <w:tc>
          <w:tcPr>
            <w:tcW w:w="2459"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108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41"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2,3</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2,3</w:t>
            </w:r>
          </w:p>
        </w:tc>
        <w:tc>
          <w:tcPr>
            <w:tcW w:w="830" w:type="dxa"/>
            <w:shd w:val="clear" w:color="auto" w:fill="auto"/>
            <w:vAlign w:val="center"/>
          </w:tcPr>
          <w:p w:rsidR="001E3ADA" w:rsidRPr="00CF3835" w:rsidRDefault="00E855CF" w:rsidP="00CF3835">
            <w:pPr>
              <w:pStyle w:val="a3"/>
              <w:jc w:val="center"/>
              <w:rPr>
                <w:rFonts w:ascii="Times New Roman" w:hAnsi="Times New Roman" w:cs="Times New Roman"/>
              </w:rPr>
            </w:pPr>
            <w:r w:rsidRPr="00CF3835">
              <w:rPr>
                <w:rFonts w:ascii="Times New Roman" w:hAnsi="Times New Roman" w:cs="Times New Roman"/>
              </w:rPr>
              <w:t>0,7</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r>
      <w:tr w:rsidR="001E3ADA" w:rsidRPr="00CF3835" w:rsidTr="00E01675">
        <w:trPr>
          <w:trHeight w:val="283"/>
          <w:jc w:val="center"/>
        </w:trPr>
        <w:tc>
          <w:tcPr>
            <w:tcW w:w="65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653"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Социально-педагогическое</w:t>
            </w:r>
          </w:p>
        </w:tc>
        <w:tc>
          <w:tcPr>
            <w:tcW w:w="2459"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108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41"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vMerge/>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28,3</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r w:rsidRPr="00CF3835">
              <w:rPr>
                <w:rFonts w:ascii="Times New Roman" w:hAnsi="Times New Roman" w:cs="Times New Roman"/>
              </w:rPr>
              <w:t>26,8</w:t>
            </w:r>
          </w:p>
        </w:tc>
        <w:tc>
          <w:tcPr>
            <w:tcW w:w="830" w:type="dxa"/>
            <w:shd w:val="clear" w:color="auto" w:fill="auto"/>
            <w:vAlign w:val="center"/>
          </w:tcPr>
          <w:p w:rsidR="001E3ADA" w:rsidRPr="00CF3835" w:rsidRDefault="00E855CF" w:rsidP="00CF3835">
            <w:pPr>
              <w:pStyle w:val="a3"/>
              <w:jc w:val="center"/>
              <w:rPr>
                <w:rFonts w:ascii="Times New Roman" w:hAnsi="Times New Roman" w:cs="Times New Roman"/>
              </w:rPr>
            </w:pPr>
            <w:r w:rsidRPr="00CF3835">
              <w:rPr>
                <w:rFonts w:ascii="Times New Roman" w:hAnsi="Times New Roman" w:cs="Times New Roman"/>
              </w:rPr>
              <w:t>32,4</w:t>
            </w: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c>
          <w:tcPr>
            <w:tcW w:w="830" w:type="dxa"/>
            <w:shd w:val="clear" w:color="auto" w:fill="auto"/>
            <w:vAlign w:val="center"/>
          </w:tcPr>
          <w:p w:rsidR="001E3ADA" w:rsidRPr="00CF3835" w:rsidRDefault="001E3ADA" w:rsidP="00CF3835">
            <w:pPr>
              <w:pStyle w:val="a3"/>
              <w:jc w:val="center"/>
              <w:rPr>
                <w:rFonts w:ascii="Times New Roman" w:hAnsi="Times New Roman" w:cs="Times New Roman"/>
              </w:rPr>
            </w:pPr>
          </w:p>
        </w:tc>
      </w:tr>
      <w:tr w:rsidR="0087563C" w:rsidRPr="00CF3835" w:rsidTr="00E01675">
        <w:trPr>
          <w:trHeight w:val="113"/>
          <w:jc w:val="center"/>
        </w:trPr>
        <w:tc>
          <w:tcPr>
            <w:tcW w:w="650" w:type="dxa"/>
            <w:vMerge w:val="restart"/>
            <w:shd w:val="clear" w:color="auto" w:fill="auto"/>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Эффективность управленческой деятельности</w:t>
            </w:r>
          </w:p>
        </w:tc>
        <w:tc>
          <w:tcPr>
            <w:tcW w:w="653" w:type="dxa"/>
            <w:vMerge w:val="restart"/>
            <w:shd w:val="clear" w:color="auto" w:fill="auto"/>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2.5. Доступность и вариативность образовательных услуг</w:t>
            </w: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Охват детей по возрасту:</w:t>
            </w:r>
          </w:p>
        </w:tc>
        <w:tc>
          <w:tcPr>
            <w:tcW w:w="2459"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воспитанников в УДО данного возраста / Общее количество воспитанников УДО</w:t>
            </w:r>
          </w:p>
        </w:tc>
        <w:tc>
          <w:tcPr>
            <w:tcW w:w="1080"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87563C" w:rsidRPr="00CF3835" w:rsidTr="00E01675">
        <w:trPr>
          <w:trHeight w:val="113"/>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Дошкольный возраст</w:t>
            </w:r>
          </w:p>
        </w:tc>
        <w:tc>
          <w:tcPr>
            <w:tcW w:w="2459"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108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3,8</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2,4</w:t>
            </w:r>
          </w:p>
        </w:tc>
        <w:tc>
          <w:tcPr>
            <w:tcW w:w="830" w:type="dxa"/>
            <w:shd w:val="clear" w:color="auto" w:fill="auto"/>
            <w:vAlign w:val="center"/>
          </w:tcPr>
          <w:p w:rsidR="0087563C" w:rsidRPr="00CF3835" w:rsidRDefault="00E855CF" w:rsidP="00CF3835">
            <w:pPr>
              <w:pStyle w:val="a3"/>
              <w:jc w:val="center"/>
              <w:rPr>
                <w:rFonts w:ascii="Times New Roman" w:hAnsi="Times New Roman" w:cs="Times New Roman"/>
              </w:rPr>
            </w:pPr>
            <w:r w:rsidRPr="00CF3835">
              <w:rPr>
                <w:rFonts w:ascii="Times New Roman" w:hAnsi="Times New Roman" w:cs="Times New Roman"/>
              </w:rPr>
              <w:t>1,2</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D52972" w:rsidRPr="00CF3835" w:rsidTr="00E01675">
        <w:trPr>
          <w:trHeight w:val="113"/>
          <w:jc w:val="center"/>
        </w:trPr>
        <w:tc>
          <w:tcPr>
            <w:tcW w:w="65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653"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Младший школьный возраст</w:t>
            </w:r>
          </w:p>
        </w:tc>
        <w:tc>
          <w:tcPr>
            <w:tcW w:w="2459"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108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841"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47,9</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47,8</w:t>
            </w:r>
          </w:p>
        </w:tc>
        <w:tc>
          <w:tcPr>
            <w:tcW w:w="830" w:type="dxa"/>
            <w:shd w:val="clear" w:color="auto" w:fill="auto"/>
            <w:vAlign w:val="center"/>
          </w:tcPr>
          <w:p w:rsidR="00D52972" w:rsidRPr="00CF3835" w:rsidRDefault="00E855CF" w:rsidP="00CF3835">
            <w:pPr>
              <w:pStyle w:val="a3"/>
              <w:jc w:val="center"/>
              <w:rPr>
                <w:rFonts w:ascii="Times New Roman" w:hAnsi="Times New Roman" w:cs="Times New Roman"/>
              </w:rPr>
            </w:pPr>
            <w:r w:rsidRPr="00CF3835">
              <w:rPr>
                <w:rFonts w:ascii="Times New Roman" w:hAnsi="Times New Roman" w:cs="Times New Roman"/>
              </w:rPr>
              <w:t>44,7</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r>
      <w:tr w:rsidR="00D52972" w:rsidRPr="00CF3835" w:rsidTr="00E01675">
        <w:trPr>
          <w:trHeight w:val="113"/>
          <w:jc w:val="center"/>
        </w:trPr>
        <w:tc>
          <w:tcPr>
            <w:tcW w:w="65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653"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Средний школьный возраст</w:t>
            </w:r>
          </w:p>
        </w:tc>
        <w:tc>
          <w:tcPr>
            <w:tcW w:w="2459"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108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841" w:type="dxa"/>
            <w:shd w:val="clear" w:color="auto" w:fill="auto"/>
            <w:vAlign w:val="center"/>
          </w:tcPr>
          <w:p w:rsidR="00D52972" w:rsidRPr="00CF3835" w:rsidRDefault="00D52972" w:rsidP="00CF3835">
            <w:pPr>
              <w:pStyle w:val="a3"/>
              <w:jc w:val="center"/>
              <w:rPr>
                <w:rFonts w:ascii="Times New Roman" w:hAnsi="Times New Roman" w:cs="Times New Roman"/>
              </w:rPr>
            </w:pP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37,5</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40,3</w:t>
            </w:r>
          </w:p>
        </w:tc>
        <w:tc>
          <w:tcPr>
            <w:tcW w:w="830" w:type="dxa"/>
            <w:shd w:val="clear" w:color="auto" w:fill="auto"/>
            <w:vAlign w:val="center"/>
          </w:tcPr>
          <w:p w:rsidR="00D52972" w:rsidRPr="00CF3835" w:rsidRDefault="00E855CF" w:rsidP="00CF3835">
            <w:pPr>
              <w:pStyle w:val="a3"/>
              <w:jc w:val="center"/>
              <w:rPr>
                <w:rFonts w:ascii="Times New Roman" w:hAnsi="Times New Roman" w:cs="Times New Roman"/>
              </w:rPr>
            </w:pPr>
            <w:r w:rsidRPr="00CF3835">
              <w:rPr>
                <w:rFonts w:ascii="Times New Roman" w:hAnsi="Times New Roman" w:cs="Times New Roman"/>
              </w:rPr>
              <w:t>43,5</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r>
      <w:tr w:rsidR="00D52972" w:rsidRPr="00CF3835" w:rsidTr="00E01675">
        <w:trPr>
          <w:trHeight w:val="113"/>
          <w:jc w:val="center"/>
        </w:trPr>
        <w:tc>
          <w:tcPr>
            <w:tcW w:w="65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653"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Старший школьный возраст</w:t>
            </w:r>
          </w:p>
        </w:tc>
        <w:tc>
          <w:tcPr>
            <w:tcW w:w="2459"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108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841"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10,7</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9,4</w:t>
            </w:r>
          </w:p>
        </w:tc>
        <w:tc>
          <w:tcPr>
            <w:tcW w:w="830" w:type="dxa"/>
            <w:shd w:val="clear" w:color="auto" w:fill="auto"/>
            <w:vAlign w:val="center"/>
          </w:tcPr>
          <w:p w:rsidR="00D52972" w:rsidRPr="00CF3835" w:rsidRDefault="00E855CF" w:rsidP="00CF3835">
            <w:pPr>
              <w:pStyle w:val="a3"/>
              <w:jc w:val="center"/>
              <w:rPr>
                <w:rFonts w:ascii="Times New Roman" w:hAnsi="Times New Roman" w:cs="Times New Roman"/>
              </w:rPr>
            </w:pPr>
            <w:r w:rsidRPr="00CF3835">
              <w:rPr>
                <w:rFonts w:ascii="Times New Roman" w:hAnsi="Times New Roman" w:cs="Times New Roman"/>
              </w:rPr>
              <w:t>10,5</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r>
      <w:tr w:rsidR="0087563C" w:rsidRPr="00CF3835" w:rsidTr="00E01675">
        <w:trPr>
          <w:jc w:val="center"/>
        </w:trPr>
        <w:tc>
          <w:tcPr>
            <w:tcW w:w="650"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653" w:type="dxa"/>
            <w:vMerge/>
            <w:shd w:val="clear" w:color="auto" w:fill="auto"/>
            <w:vAlign w:val="center"/>
          </w:tcPr>
          <w:p w:rsidR="0087563C" w:rsidRPr="00CF3835" w:rsidRDefault="0087563C"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Занятость детей с ограниченными возможностями здоровья в образовательных учреждениях (в том числе дети - инвалиды)</w:t>
            </w:r>
          </w:p>
        </w:tc>
        <w:tc>
          <w:tcPr>
            <w:tcW w:w="2459" w:type="dxa"/>
            <w:shd w:val="clear" w:color="auto" w:fill="auto"/>
            <w:vAlign w:val="center"/>
          </w:tcPr>
          <w:p w:rsidR="0087563C" w:rsidRPr="00CF3835" w:rsidRDefault="0087563C"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детей с ограниченными возможностями, получающих образование / Общее количество воспитанников *100%</w:t>
            </w:r>
          </w:p>
        </w:tc>
        <w:tc>
          <w:tcPr>
            <w:tcW w:w="108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0,4</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0,3</w:t>
            </w:r>
          </w:p>
        </w:tc>
        <w:tc>
          <w:tcPr>
            <w:tcW w:w="830" w:type="dxa"/>
            <w:shd w:val="clear" w:color="auto" w:fill="auto"/>
            <w:vAlign w:val="center"/>
          </w:tcPr>
          <w:p w:rsidR="0087563C" w:rsidRPr="00CF3835" w:rsidRDefault="00B642CE" w:rsidP="00CF3835">
            <w:pPr>
              <w:pStyle w:val="a3"/>
              <w:jc w:val="center"/>
              <w:rPr>
                <w:rFonts w:ascii="Times New Roman" w:hAnsi="Times New Roman" w:cs="Times New Roman"/>
              </w:rPr>
            </w:pPr>
            <w:r w:rsidRPr="00CF3835">
              <w:rPr>
                <w:rFonts w:ascii="Times New Roman" w:hAnsi="Times New Roman" w:cs="Times New Roman"/>
              </w:rPr>
              <w:t>0,9</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1,6</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1,6</w:t>
            </w:r>
          </w:p>
        </w:tc>
        <w:tc>
          <w:tcPr>
            <w:tcW w:w="830" w:type="dxa"/>
            <w:shd w:val="clear" w:color="auto" w:fill="auto"/>
            <w:vAlign w:val="center"/>
          </w:tcPr>
          <w:p w:rsidR="0087563C" w:rsidRPr="00CF3835" w:rsidRDefault="00B642CE" w:rsidP="00CF3835">
            <w:pPr>
              <w:pStyle w:val="a3"/>
              <w:jc w:val="center"/>
              <w:rPr>
                <w:rFonts w:ascii="Times New Roman" w:hAnsi="Times New Roman" w:cs="Times New Roman"/>
              </w:rPr>
            </w:pPr>
            <w:r w:rsidRPr="00CF3835">
              <w:rPr>
                <w:rFonts w:ascii="Times New Roman" w:hAnsi="Times New Roman" w:cs="Times New Roman"/>
              </w:rPr>
              <w:t>1,6</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1,4</w:t>
            </w:r>
          </w:p>
        </w:tc>
        <w:tc>
          <w:tcPr>
            <w:tcW w:w="830" w:type="dxa"/>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1,5</w:t>
            </w:r>
          </w:p>
        </w:tc>
        <w:tc>
          <w:tcPr>
            <w:tcW w:w="830" w:type="dxa"/>
            <w:shd w:val="clear" w:color="auto" w:fill="auto"/>
            <w:vAlign w:val="center"/>
          </w:tcPr>
          <w:p w:rsidR="0087563C" w:rsidRPr="00CF3835" w:rsidRDefault="00B642CE" w:rsidP="00CF3835">
            <w:pPr>
              <w:pStyle w:val="a3"/>
              <w:jc w:val="center"/>
              <w:rPr>
                <w:rFonts w:ascii="Times New Roman" w:hAnsi="Times New Roman" w:cs="Times New Roman"/>
              </w:rPr>
            </w:pPr>
            <w:r w:rsidRPr="00CF3835">
              <w:rPr>
                <w:rFonts w:ascii="Times New Roman" w:hAnsi="Times New Roman" w:cs="Times New Roman"/>
              </w:rPr>
              <w:t>1,5</w:t>
            </w:r>
          </w:p>
        </w:tc>
      </w:tr>
      <w:tr w:rsidR="00D52972" w:rsidRPr="00CF3835" w:rsidTr="00E01675">
        <w:trPr>
          <w:trHeight w:val="966"/>
          <w:jc w:val="center"/>
        </w:trPr>
        <w:tc>
          <w:tcPr>
            <w:tcW w:w="65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653"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D52972" w:rsidRPr="00CF3835" w:rsidRDefault="00D52972"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учащихся, пользующихся платными дополнительными образовательными услугами (ПДОУ)</w:t>
            </w:r>
          </w:p>
        </w:tc>
        <w:tc>
          <w:tcPr>
            <w:tcW w:w="2459" w:type="dxa"/>
            <w:shd w:val="clear" w:color="auto" w:fill="auto"/>
            <w:vAlign w:val="center"/>
          </w:tcPr>
          <w:p w:rsidR="00D52972" w:rsidRPr="00CF3835" w:rsidRDefault="00D52972"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учащихся, пользующихся ПДОУ на данной ступени / Общее количество воспитанников * 100%</w:t>
            </w:r>
          </w:p>
        </w:tc>
        <w:tc>
          <w:tcPr>
            <w:tcW w:w="108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35,7</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26,6</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20,7</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29,9</w:t>
            </w:r>
          </w:p>
        </w:tc>
        <w:tc>
          <w:tcPr>
            <w:tcW w:w="830" w:type="dxa"/>
            <w:shd w:val="clear" w:color="auto" w:fill="auto"/>
            <w:vAlign w:val="center"/>
          </w:tcPr>
          <w:p w:rsidR="00D52972" w:rsidRPr="00CF3835" w:rsidRDefault="009E320D" w:rsidP="00CF3835">
            <w:pPr>
              <w:pStyle w:val="a3"/>
              <w:jc w:val="center"/>
              <w:rPr>
                <w:rFonts w:ascii="Times New Roman" w:hAnsi="Times New Roman" w:cs="Times New Roman"/>
              </w:rPr>
            </w:pPr>
            <w:r w:rsidRPr="00CF3835">
              <w:rPr>
                <w:rFonts w:ascii="Times New Roman" w:hAnsi="Times New Roman" w:cs="Times New Roman"/>
              </w:rPr>
              <w:t>15,3</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45,0</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50,0</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r>
      <w:tr w:rsidR="00D52972" w:rsidRPr="00CF3835" w:rsidTr="00E01675">
        <w:trPr>
          <w:jc w:val="center"/>
        </w:trPr>
        <w:tc>
          <w:tcPr>
            <w:tcW w:w="65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653"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D52972" w:rsidRPr="00CF3835" w:rsidRDefault="00D52972"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Доля детей, обучающихся в специальных коррекционных учреждениях (адаптированные программы)</w:t>
            </w:r>
          </w:p>
        </w:tc>
        <w:tc>
          <w:tcPr>
            <w:tcW w:w="2459" w:type="dxa"/>
            <w:shd w:val="clear" w:color="auto" w:fill="auto"/>
            <w:vAlign w:val="center"/>
          </w:tcPr>
          <w:p w:rsidR="00D52972" w:rsidRPr="00CF3835" w:rsidRDefault="00D52972"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детей, получающих услуги коррекционной сети / общее количество воспитанников * 100%</w:t>
            </w:r>
          </w:p>
        </w:tc>
        <w:tc>
          <w:tcPr>
            <w:tcW w:w="108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D52972" w:rsidRPr="00CF3835" w:rsidRDefault="00D52972" w:rsidP="00CF3835">
            <w:pPr>
              <w:pStyle w:val="a3"/>
              <w:jc w:val="center"/>
              <w:rPr>
                <w:rFonts w:ascii="Times New Roman" w:hAnsi="Times New Roman" w:cs="Times New Roman"/>
              </w:rPr>
            </w:pP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0,04</w:t>
            </w:r>
          </w:p>
        </w:tc>
        <w:tc>
          <w:tcPr>
            <w:tcW w:w="830" w:type="dxa"/>
            <w:shd w:val="clear" w:color="auto" w:fill="auto"/>
            <w:vAlign w:val="center"/>
          </w:tcPr>
          <w:p w:rsidR="00D52972" w:rsidRPr="00CF3835" w:rsidRDefault="00B642CE" w:rsidP="00CF3835">
            <w:pPr>
              <w:pStyle w:val="a3"/>
              <w:jc w:val="center"/>
              <w:rPr>
                <w:rFonts w:ascii="Times New Roman" w:hAnsi="Times New Roman" w:cs="Times New Roman"/>
              </w:rPr>
            </w:pPr>
            <w:r w:rsidRPr="00CF3835">
              <w:rPr>
                <w:rFonts w:ascii="Times New Roman" w:hAnsi="Times New Roman" w:cs="Times New Roman"/>
              </w:rPr>
              <w:t>0,04</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10,0</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10,0</w:t>
            </w:r>
          </w:p>
        </w:tc>
      </w:tr>
      <w:tr w:rsidR="00D52972" w:rsidRPr="00CF3835" w:rsidTr="00E01675">
        <w:trPr>
          <w:jc w:val="center"/>
        </w:trPr>
        <w:tc>
          <w:tcPr>
            <w:tcW w:w="650"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653" w:type="dxa"/>
            <w:vMerge/>
            <w:shd w:val="clear" w:color="auto" w:fill="auto"/>
            <w:vAlign w:val="center"/>
          </w:tcPr>
          <w:p w:rsidR="00D52972" w:rsidRPr="00CF3835" w:rsidRDefault="00D52972" w:rsidP="00CF3835">
            <w:pPr>
              <w:pStyle w:val="a3"/>
              <w:jc w:val="center"/>
              <w:rPr>
                <w:rFonts w:ascii="Times New Roman" w:hAnsi="Times New Roman" w:cs="Times New Roman"/>
              </w:rPr>
            </w:pPr>
          </w:p>
        </w:tc>
        <w:tc>
          <w:tcPr>
            <w:tcW w:w="2478" w:type="dxa"/>
            <w:shd w:val="clear" w:color="auto" w:fill="BDD6EE" w:themeFill="accent1" w:themeFillTint="66"/>
            <w:vAlign w:val="center"/>
          </w:tcPr>
          <w:p w:rsidR="00D52972" w:rsidRPr="00CF3835" w:rsidRDefault="00D52972"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 xml:space="preserve">Доля детей, получающих услуги вариативных форм ДО, (ГКП, семейные гр., лекотеки, </w:t>
            </w:r>
            <w:proofErr w:type="spellStart"/>
            <w:r w:rsidRPr="00CF3835">
              <w:rPr>
                <w:rFonts w:ascii="Times New Roman" w:hAnsi="Times New Roman" w:cs="Times New Roman"/>
                <w:lang w:eastAsia="ru-RU"/>
              </w:rPr>
              <w:t>консульт</w:t>
            </w:r>
            <w:proofErr w:type="spellEnd"/>
            <w:r w:rsidRPr="00CF3835">
              <w:rPr>
                <w:rFonts w:ascii="Times New Roman" w:hAnsi="Times New Roman" w:cs="Times New Roman"/>
                <w:lang w:eastAsia="ru-RU"/>
              </w:rPr>
              <w:t>. пункты, и др.)</w:t>
            </w:r>
          </w:p>
        </w:tc>
        <w:tc>
          <w:tcPr>
            <w:tcW w:w="2459" w:type="dxa"/>
            <w:shd w:val="clear" w:color="auto" w:fill="auto"/>
            <w:vAlign w:val="center"/>
          </w:tcPr>
          <w:p w:rsidR="00D52972" w:rsidRPr="00CF3835" w:rsidRDefault="00D52972" w:rsidP="00CF3835">
            <w:pPr>
              <w:pStyle w:val="a3"/>
              <w:jc w:val="center"/>
              <w:rPr>
                <w:rFonts w:ascii="Times New Roman" w:hAnsi="Times New Roman" w:cs="Times New Roman"/>
                <w:lang w:eastAsia="ru-RU"/>
              </w:rPr>
            </w:pPr>
            <w:r w:rsidRPr="00CF3835">
              <w:rPr>
                <w:rFonts w:ascii="Times New Roman" w:hAnsi="Times New Roman" w:cs="Times New Roman"/>
                <w:lang w:eastAsia="ru-RU"/>
              </w:rPr>
              <w:t>Количество детей, получающих вариативные формы ДО / общее количество воспитанников * 100</w:t>
            </w:r>
          </w:p>
        </w:tc>
        <w:tc>
          <w:tcPr>
            <w:tcW w:w="108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41" w:type="dxa"/>
            <w:shd w:val="clear" w:color="auto" w:fill="auto"/>
            <w:vAlign w:val="center"/>
          </w:tcPr>
          <w:p w:rsidR="00D52972" w:rsidRPr="00CF3835" w:rsidRDefault="00D52972" w:rsidP="00CF3835">
            <w:pPr>
              <w:pStyle w:val="a3"/>
              <w:jc w:val="center"/>
              <w:rPr>
                <w:rFonts w:ascii="Times New Roman" w:hAnsi="Times New Roman" w:cs="Times New Roman"/>
              </w:rPr>
            </w:pP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11,1</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1,0</w:t>
            </w:r>
          </w:p>
        </w:tc>
        <w:tc>
          <w:tcPr>
            <w:tcW w:w="830" w:type="dxa"/>
            <w:shd w:val="clear" w:color="auto" w:fill="auto"/>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1,0</w:t>
            </w:r>
          </w:p>
        </w:tc>
      </w:tr>
    </w:tbl>
    <w:p w:rsidR="001A5F79" w:rsidRPr="007F5776" w:rsidRDefault="001A5F79" w:rsidP="007F5776">
      <w:pPr>
        <w:pStyle w:val="a3"/>
        <w:spacing w:line="360" w:lineRule="auto"/>
        <w:rPr>
          <w:rFonts w:ascii="Times New Roman" w:hAnsi="Times New Roman" w:cs="Times New Roman"/>
          <w:b/>
          <w:sz w:val="24"/>
          <w:szCs w:val="24"/>
        </w:rPr>
      </w:pPr>
    </w:p>
    <w:p w:rsidR="008E4911" w:rsidRPr="007F5776" w:rsidRDefault="008E4911" w:rsidP="007F5776">
      <w:pPr>
        <w:pStyle w:val="a3"/>
        <w:spacing w:line="360" w:lineRule="auto"/>
        <w:rPr>
          <w:rFonts w:ascii="Times New Roman" w:hAnsi="Times New Roman" w:cs="Times New Roman"/>
          <w:b/>
          <w:sz w:val="24"/>
          <w:szCs w:val="24"/>
        </w:rPr>
      </w:pPr>
    </w:p>
    <w:p w:rsidR="008E4911" w:rsidRPr="007F5776" w:rsidRDefault="008E4911" w:rsidP="007F5776">
      <w:pPr>
        <w:pStyle w:val="a3"/>
        <w:spacing w:line="360" w:lineRule="auto"/>
        <w:rPr>
          <w:rFonts w:ascii="Times New Roman" w:hAnsi="Times New Roman" w:cs="Times New Roman"/>
          <w:b/>
          <w:sz w:val="24"/>
          <w:szCs w:val="24"/>
        </w:rPr>
      </w:pPr>
    </w:p>
    <w:p w:rsidR="008E4911" w:rsidRPr="007F5776" w:rsidRDefault="008E4911" w:rsidP="007F5776">
      <w:pPr>
        <w:pStyle w:val="a3"/>
        <w:spacing w:line="360" w:lineRule="auto"/>
        <w:rPr>
          <w:rFonts w:ascii="Times New Roman" w:hAnsi="Times New Roman" w:cs="Times New Roman"/>
          <w:b/>
          <w:sz w:val="24"/>
          <w:szCs w:val="24"/>
        </w:rPr>
      </w:pPr>
    </w:p>
    <w:p w:rsidR="008E4911" w:rsidRPr="007F5776" w:rsidRDefault="008E4911" w:rsidP="007F5776">
      <w:pPr>
        <w:pStyle w:val="a3"/>
        <w:spacing w:line="360" w:lineRule="auto"/>
        <w:rPr>
          <w:rFonts w:ascii="Times New Roman" w:hAnsi="Times New Roman" w:cs="Times New Roman"/>
          <w:b/>
          <w:sz w:val="24"/>
          <w:szCs w:val="24"/>
        </w:rPr>
      </w:pPr>
    </w:p>
    <w:p w:rsidR="008E4911" w:rsidRPr="007F5776" w:rsidRDefault="008E4911" w:rsidP="007F5776">
      <w:pPr>
        <w:pStyle w:val="a3"/>
        <w:spacing w:line="360" w:lineRule="auto"/>
        <w:rPr>
          <w:rFonts w:ascii="Times New Roman" w:hAnsi="Times New Roman" w:cs="Times New Roman"/>
          <w:b/>
          <w:sz w:val="24"/>
          <w:szCs w:val="24"/>
        </w:rPr>
      </w:pPr>
    </w:p>
    <w:p w:rsidR="008E4911" w:rsidRPr="007F5776" w:rsidRDefault="008E4911" w:rsidP="007F5776">
      <w:pPr>
        <w:pStyle w:val="a3"/>
        <w:spacing w:line="360" w:lineRule="auto"/>
        <w:rPr>
          <w:rFonts w:ascii="Times New Roman" w:hAnsi="Times New Roman" w:cs="Times New Roman"/>
          <w:b/>
          <w:sz w:val="24"/>
          <w:szCs w:val="24"/>
        </w:rPr>
      </w:pPr>
    </w:p>
    <w:p w:rsidR="008E4911" w:rsidRDefault="008E4911" w:rsidP="007F5776">
      <w:pPr>
        <w:pStyle w:val="a3"/>
        <w:spacing w:line="360" w:lineRule="auto"/>
        <w:rPr>
          <w:rFonts w:ascii="Times New Roman" w:hAnsi="Times New Roman" w:cs="Times New Roman"/>
          <w:b/>
          <w:sz w:val="24"/>
          <w:szCs w:val="24"/>
        </w:rPr>
      </w:pPr>
    </w:p>
    <w:p w:rsidR="00CF3835" w:rsidRDefault="00CF3835" w:rsidP="007F5776">
      <w:pPr>
        <w:pStyle w:val="a3"/>
        <w:spacing w:line="360" w:lineRule="auto"/>
        <w:rPr>
          <w:rFonts w:ascii="Times New Roman" w:hAnsi="Times New Roman" w:cs="Times New Roman"/>
          <w:b/>
          <w:sz w:val="24"/>
          <w:szCs w:val="24"/>
        </w:rPr>
      </w:pPr>
    </w:p>
    <w:p w:rsidR="00CF3835" w:rsidRDefault="00CF3835" w:rsidP="007F5776">
      <w:pPr>
        <w:pStyle w:val="a3"/>
        <w:spacing w:line="360" w:lineRule="auto"/>
        <w:rPr>
          <w:rFonts w:ascii="Times New Roman" w:hAnsi="Times New Roman" w:cs="Times New Roman"/>
          <w:b/>
          <w:sz w:val="24"/>
          <w:szCs w:val="24"/>
        </w:rPr>
      </w:pPr>
    </w:p>
    <w:p w:rsidR="00CF3835" w:rsidRDefault="00CF3835" w:rsidP="007F5776">
      <w:pPr>
        <w:pStyle w:val="a3"/>
        <w:spacing w:line="360" w:lineRule="auto"/>
        <w:rPr>
          <w:rFonts w:ascii="Times New Roman" w:hAnsi="Times New Roman" w:cs="Times New Roman"/>
          <w:b/>
          <w:sz w:val="24"/>
          <w:szCs w:val="24"/>
        </w:rPr>
      </w:pPr>
    </w:p>
    <w:p w:rsidR="0087563C" w:rsidRPr="004E56D9" w:rsidRDefault="0087563C" w:rsidP="007F5776">
      <w:pPr>
        <w:pStyle w:val="a3"/>
        <w:spacing w:line="360" w:lineRule="auto"/>
        <w:rPr>
          <w:rFonts w:ascii="Times New Roman" w:hAnsi="Times New Roman" w:cs="Times New Roman"/>
          <w:b/>
          <w:sz w:val="28"/>
          <w:szCs w:val="24"/>
        </w:rPr>
      </w:pPr>
      <w:r w:rsidRPr="004E56D9">
        <w:rPr>
          <w:rFonts w:ascii="Times New Roman" w:hAnsi="Times New Roman" w:cs="Times New Roman"/>
          <w:b/>
          <w:sz w:val="28"/>
          <w:szCs w:val="24"/>
        </w:rPr>
        <w:lastRenderedPageBreak/>
        <w:t>3. Инновационный процесс</w:t>
      </w:r>
    </w:p>
    <w:tbl>
      <w:tblPr>
        <w:tblStyle w:val="a5"/>
        <w:tblW w:w="14948" w:type="dxa"/>
        <w:jc w:val="center"/>
        <w:tblLook w:val="04A0" w:firstRow="1" w:lastRow="0" w:firstColumn="1" w:lastColumn="0" w:noHBand="0" w:noVBand="1"/>
      </w:tblPr>
      <w:tblGrid>
        <w:gridCol w:w="802"/>
        <w:gridCol w:w="658"/>
        <w:gridCol w:w="2494"/>
        <w:gridCol w:w="2478"/>
        <w:gridCol w:w="1002"/>
        <w:gridCol w:w="842"/>
        <w:gridCol w:w="834"/>
        <w:gridCol w:w="834"/>
        <w:gridCol w:w="834"/>
        <w:gridCol w:w="834"/>
        <w:gridCol w:w="834"/>
        <w:gridCol w:w="834"/>
        <w:gridCol w:w="834"/>
        <w:gridCol w:w="834"/>
      </w:tblGrid>
      <w:tr w:rsidR="0087563C" w:rsidRPr="00CF3835" w:rsidTr="00CF3835">
        <w:trPr>
          <w:cantSplit/>
          <w:trHeight w:val="307"/>
          <w:tblHeader/>
          <w:jc w:val="center"/>
        </w:trPr>
        <w:tc>
          <w:tcPr>
            <w:tcW w:w="802"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Направление</w:t>
            </w:r>
          </w:p>
        </w:tc>
        <w:tc>
          <w:tcPr>
            <w:tcW w:w="658"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Показатель</w:t>
            </w:r>
          </w:p>
        </w:tc>
        <w:tc>
          <w:tcPr>
            <w:tcW w:w="2494"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Критерии</w:t>
            </w:r>
          </w:p>
        </w:tc>
        <w:tc>
          <w:tcPr>
            <w:tcW w:w="2478" w:type="dxa"/>
            <w:vMerge w:val="restart"/>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Формула расчёта по данному критерию</w:t>
            </w:r>
          </w:p>
        </w:tc>
        <w:tc>
          <w:tcPr>
            <w:tcW w:w="1002" w:type="dxa"/>
            <w:vMerge w:val="restart"/>
            <w:shd w:val="clear" w:color="auto" w:fill="BDD6EE" w:themeFill="accent1" w:themeFillTint="66"/>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Ед. измерения</w:t>
            </w:r>
          </w:p>
        </w:tc>
        <w:tc>
          <w:tcPr>
            <w:tcW w:w="7514" w:type="dxa"/>
            <w:gridSpan w:val="9"/>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Средний показатель по муниципалитету</w:t>
            </w:r>
          </w:p>
        </w:tc>
      </w:tr>
      <w:tr w:rsidR="0087563C" w:rsidRPr="00CF3835" w:rsidTr="00CF3835">
        <w:trPr>
          <w:trHeight w:val="284"/>
          <w:tblHeader/>
          <w:jc w:val="center"/>
        </w:trPr>
        <w:tc>
          <w:tcPr>
            <w:tcW w:w="802"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94"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7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1002"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510"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Школы</w:t>
            </w:r>
          </w:p>
        </w:tc>
        <w:tc>
          <w:tcPr>
            <w:tcW w:w="2502"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УДО</w:t>
            </w:r>
          </w:p>
        </w:tc>
        <w:tc>
          <w:tcPr>
            <w:tcW w:w="2502" w:type="dxa"/>
            <w:gridSpan w:val="3"/>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ДОУ</w:t>
            </w:r>
          </w:p>
        </w:tc>
      </w:tr>
      <w:tr w:rsidR="0087563C" w:rsidRPr="00CF3835" w:rsidTr="00CF3835">
        <w:trPr>
          <w:cantSplit/>
          <w:trHeight w:val="826"/>
          <w:tblHeader/>
          <w:jc w:val="center"/>
        </w:trPr>
        <w:tc>
          <w:tcPr>
            <w:tcW w:w="802"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94"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2478"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1002" w:type="dxa"/>
            <w:vMerge/>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p>
        </w:tc>
        <w:tc>
          <w:tcPr>
            <w:tcW w:w="842"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2018-2019</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2019-2020</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2021-2022</w:t>
            </w:r>
          </w:p>
        </w:tc>
      </w:tr>
      <w:tr w:rsidR="0087563C" w:rsidRPr="00CF3835" w:rsidTr="00CF3835">
        <w:trPr>
          <w:tblHeader/>
          <w:jc w:val="center"/>
        </w:trPr>
        <w:tc>
          <w:tcPr>
            <w:tcW w:w="802"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w:t>
            </w:r>
          </w:p>
        </w:tc>
        <w:tc>
          <w:tcPr>
            <w:tcW w:w="65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w:t>
            </w: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w:t>
            </w:r>
          </w:p>
        </w:tc>
        <w:tc>
          <w:tcPr>
            <w:tcW w:w="2478"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4</w:t>
            </w:r>
          </w:p>
        </w:tc>
        <w:tc>
          <w:tcPr>
            <w:tcW w:w="1002"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w:t>
            </w:r>
          </w:p>
        </w:tc>
        <w:tc>
          <w:tcPr>
            <w:tcW w:w="842"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9</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11</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12</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13</w:t>
            </w:r>
          </w:p>
        </w:tc>
        <w:tc>
          <w:tcPr>
            <w:tcW w:w="83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14</w:t>
            </w:r>
          </w:p>
        </w:tc>
      </w:tr>
      <w:tr w:rsidR="00D52972" w:rsidRPr="00CF3835" w:rsidTr="00CF3835">
        <w:trPr>
          <w:jc w:val="center"/>
        </w:trPr>
        <w:tc>
          <w:tcPr>
            <w:tcW w:w="802" w:type="dxa"/>
            <w:vMerge w:val="restart"/>
            <w:shd w:val="clear" w:color="auto" w:fill="FFFFFF" w:themeFill="background1"/>
            <w:textDirection w:val="btLr"/>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Качество конкурсной деятельности</w:t>
            </w:r>
          </w:p>
        </w:tc>
        <w:tc>
          <w:tcPr>
            <w:tcW w:w="658" w:type="dxa"/>
            <w:vMerge w:val="restart"/>
            <w:shd w:val="clear" w:color="auto" w:fill="FFFFFF" w:themeFill="background1"/>
            <w:textDirection w:val="btLr"/>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3.1. Представление педагогического опыта</w:t>
            </w:r>
          </w:p>
        </w:tc>
        <w:tc>
          <w:tcPr>
            <w:tcW w:w="2494" w:type="dxa"/>
            <w:shd w:val="clear" w:color="auto" w:fill="BDD6EE" w:themeFill="accent1" w:themeFillTint="66"/>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lang w:eastAsia="ru-RU"/>
              </w:rPr>
              <w:t>Участие педагогов в очных профессиональных конкурсах (муниципальный, региональный, всероссийский уровни)</w:t>
            </w:r>
          </w:p>
        </w:tc>
        <w:tc>
          <w:tcPr>
            <w:tcW w:w="2478" w:type="dxa"/>
            <w:vMerge w:val="restart"/>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педагогов, принявших участие в профессиональных конкурсах / общее количество педагогов * 100</w:t>
            </w:r>
          </w:p>
        </w:tc>
        <w:tc>
          <w:tcPr>
            <w:tcW w:w="1002" w:type="dxa"/>
            <w:vMerge w:val="restart"/>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r w:rsidRPr="00CF3835">
              <w:rPr>
                <w:rFonts w:ascii="Times New Roman" w:hAnsi="Times New Roman" w:cs="Times New Roman"/>
              </w:rPr>
              <w:t>%</w:t>
            </w:r>
          </w:p>
        </w:tc>
        <w:tc>
          <w:tcPr>
            <w:tcW w:w="842"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c>
          <w:tcPr>
            <w:tcW w:w="834" w:type="dxa"/>
            <w:shd w:val="clear" w:color="auto" w:fill="FFFFFF" w:themeFill="background1"/>
            <w:vAlign w:val="center"/>
          </w:tcPr>
          <w:p w:rsidR="00D52972" w:rsidRPr="00CF3835" w:rsidRDefault="00D52972" w:rsidP="00CF3835">
            <w:pPr>
              <w:pStyle w:val="a3"/>
              <w:jc w:val="center"/>
              <w:rPr>
                <w:rFonts w:ascii="Times New Roman" w:hAnsi="Times New Roman" w:cs="Times New Roman"/>
              </w:rPr>
            </w:pPr>
          </w:p>
        </w:tc>
      </w:tr>
      <w:tr w:rsidR="00074C33" w:rsidRPr="00CF3835" w:rsidTr="009E0520">
        <w:trPr>
          <w:jc w:val="center"/>
        </w:trPr>
        <w:tc>
          <w:tcPr>
            <w:tcW w:w="802"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658"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74C33" w:rsidRPr="00CF3835" w:rsidRDefault="00074C33"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478"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1002"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842"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1,4</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1,3</w:t>
            </w:r>
          </w:p>
        </w:tc>
        <w:tc>
          <w:tcPr>
            <w:tcW w:w="834" w:type="dxa"/>
            <w:shd w:val="clear" w:color="auto" w:fill="auto"/>
            <w:vAlign w:val="center"/>
          </w:tcPr>
          <w:p w:rsidR="00074C33" w:rsidRPr="00CF3835" w:rsidRDefault="0059773D" w:rsidP="00CF3835">
            <w:pPr>
              <w:pStyle w:val="a3"/>
              <w:jc w:val="center"/>
              <w:rPr>
                <w:rFonts w:ascii="Times New Roman" w:hAnsi="Times New Roman" w:cs="Times New Roman"/>
                <w:color w:val="000000"/>
              </w:rPr>
            </w:pPr>
            <w:r>
              <w:rPr>
                <w:rFonts w:ascii="Times New Roman" w:hAnsi="Times New Roman" w:cs="Times New Roman"/>
                <w:color w:val="000000"/>
              </w:rPr>
              <w:t>1,7</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0,9</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1,5</w:t>
            </w:r>
          </w:p>
        </w:tc>
        <w:tc>
          <w:tcPr>
            <w:tcW w:w="834" w:type="dxa"/>
            <w:shd w:val="clear" w:color="auto" w:fill="auto"/>
            <w:vAlign w:val="center"/>
          </w:tcPr>
          <w:p w:rsidR="00074C33" w:rsidRPr="00CF3835" w:rsidRDefault="0059773D" w:rsidP="00CF3835">
            <w:pPr>
              <w:pStyle w:val="a3"/>
              <w:jc w:val="center"/>
              <w:rPr>
                <w:rFonts w:ascii="Times New Roman" w:hAnsi="Times New Roman" w:cs="Times New Roman"/>
                <w:color w:val="000000"/>
              </w:rPr>
            </w:pPr>
            <w:r>
              <w:rPr>
                <w:rFonts w:ascii="Times New Roman" w:hAnsi="Times New Roman" w:cs="Times New Roman"/>
                <w:color w:val="000000"/>
              </w:rPr>
              <w:t>4,5</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1,02</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0,7</w:t>
            </w:r>
          </w:p>
        </w:tc>
        <w:tc>
          <w:tcPr>
            <w:tcW w:w="834" w:type="dxa"/>
            <w:shd w:val="clear" w:color="auto" w:fill="auto"/>
            <w:vAlign w:val="center"/>
          </w:tcPr>
          <w:p w:rsidR="00074C33" w:rsidRPr="00CF3835" w:rsidRDefault="009E0520" w:rsidP="00CF3835">
            <w:pPr>
              <w:pStyle w:val="a3"/>
              <w:jc w:val="center"/>
              <w:rPr>
                <w:rFonts w:ascii="Times New Roman" w:hAnsi="Times New Roman" w:cs="Times New Roman"/>
                <w:color w:val="000000"/>
              </w:rPr>
            </w:pPr>
            <w:r>
              <w:rPr>
                <w:rFonts w:ascii="Times New Roman" w:hAnsi="Times New Roman" w:cs="Times New Roman"/>
                <w:color w:val="000000"/>
              </w:rPr>
              <w:t>1,9</w:t>
            </w:r>
          </w:p>
        </w:tc>
      </w:tr>
      <w:tr w:rsidR="00074C33" w:rsidRPr="00CF3835" w:rsidTr="009E0520">
        <w:trPr>
          <w:jc w:val="center"/>
        </w:trPr>
        <w:tc>
          <w:tcPr>
            <w:tcW w:w="802"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658"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74C33" w:rsidRPr="00CF3835" w:rsidRDefault="00074C33"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478"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1002"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842"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0,7</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0,2</w:t>
            </w:r>
          </w:p>
        </w:tc>
        <w:tc>
          <w:tcPr>
            <w:tcW w:w="834" w:type="dxa"/>
            <w:shd w:val="clear" w:color="auto" w:fill="auto"/>
            <w:vAlign w:val="center"/>
          </w:tcPr>
          <w:p w:rsidR="00074C33" w:rsidRPr="00CF3835" w:rsidRDefault="0059773D" w:rsidP="00CF3835">
            <w:pPr>
              <w:pStyle w:val="a3"/>
              <w:jc w:val="center"/>
              <w:rPr>
                <w:rFonts w:ascii="Times New Roman" w:hAnsi="Times New Roman" w:cs="Times New Roman"/>
                <w:color w:val="000000"/>
              </w:rPr>
            </w:pPr>
            <w:r>
              <w:rPr>
                <w:rFonts w:ascii="Times New Roman" w:hAnsi="Times New Roman" w:cs="Times New Roman"/>
                <w:color w:val="000000"/>
              </w:rPr>
              <w:t>0,16</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1,3</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0,4</w:t>
            </w:r>
          </w:p>
        </w:tc>
        <w:tc>
          <w:tcPr>
            <w:tcW w:w="834" w:type="dxa"/>
            <w:shd w:val="clear" w:color="auto" w:fill="auto"/>
            <w:vAlign w:val="center"/>
          </w:tcPr>
          <w:p w:rsidR="00074C33" w:rsidRPr="00CF3835" w:rsidRDefault="0059773D" w:rsidP="00CF3835">
            <w:pPr>
              <w:pStyle w:val="a3"/>
              <w:jc w:val="center"/>
              <w:rPr>
                <w:rFonts w:ascii="Times New Roman" w:hAnsi="Times New Roman" w:cs="Times New Roman"/>
                <w:color w:val="000000"/>
              </w:rPr>
            </w:pPr>
            <w:r>
              <w:rPr>
                <w:rFonts w:ascii="Times New Roman" w:hAnsi="Times New Roman" w:cs="Times New Roman"/>
                <w:color w:val="000000"/>
              </w:rPr>
              <w:t>0,5</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0,09</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0,3</w:t>
            </w:r>
          </w:p>
        </w:tc>
        <w:tc>
          <w:tcPr>
            <w:tcW w:w="834" w:type="dxa"/>
            <w:shd w:val="clear" w:color="auto" w:fill="auto"/>
            <w:vAlign w:val="center"/>
          </w:tcPr>
          <w:p w:rsidR="00074C33" w:rsidRPr="00CF3835" w:rsidRDefault="009E0520" w:rsidP="00CF3835">
            <w:pPr>
              <w:pStyle w:val="a3"/>
              <w:jc w:val="center"/>
              <w:rPr>
                <w:rFonts w:ascii="Times New Roman" w:hAnsi="Times New Roman" w:cs="Times New Roman"/>
                <w:color w:val="000000"/>
              </w:rPr>
            </w:pPr>
            <w:r>
              <w:rPr>
                <w:rFonts w:ascii="Times New Roman" w:hAnsi="Times New Roman" w:cs="Times New Roman"/>
                <w:color w:val="000000"/>
              </w:rPr>
              <w:t>0,13</w:t>
            </w:r>
          </w:p>
        </w:tc>
      </w:tr>
      <w:tr w:rsidR="00074C33" w:rsidRPr="00CF3835" w:rsidTr="009E0520">
        <w:trPr>
          <w:jc w:val="center"/>
        </w:trPr>
        <w:tc>
          <w:tcPr>
            <w:tcW w:w="802"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658"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74C33" w:rsidRPr="00CF3835" w:rsidRDefault="00074C33"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478"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1002" w:type="dxa"/>
            <w:vMerge/>
            <w:shd w:val="clear" w:color="auto" w:fill="FFFFFF" w:themeFill="background1"/>
            <w:vAlign w:val="center"/>
          </w:tcPr>
          <w:p w:rsidR="00074C33" w:rsidRPr="00CF3835" w:rsidRDefault="00074C33" w:rsidP="00CF3835">
            <w:pPr>
              <w:pStyle w:val="a3"/>
              <w:jc w:val="center"/>
              <w:rPr>
                <w:rFonts w:ascii="Times New Roman" w:hAnsi="Times New Roman" w:cs="Times New Roman"/>
              </w:rPr>
            </w:pPr>
          </w:p>
        </w:tc>
        <w:tc>
          <w:tcPr>
            <w:tcW w:w="842"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0,1</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0,1</w:t>
            </w:r>
          </w:p>
        </w:tc>
        <w:tc>
          <w:tcPr>
            <w:tcW w:w="834" w:type="dxa"/>
            <w:shd w:val="clear" w:color="auto" w:fill="auto"/>
            <w:vAlign w:val="center"/>
          </w:tcPr>
          <w:p w:rsidR="00074C33" w:rsidRPr="00CF3835" w:rsidRDefault="00074C33"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0,2</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auto"/>
            <w:vAlign w:val="center"/>
          </w:tcPr>
          <w:p w:rsidR="00074C33" w:rsidRPr="00CF3835" w:rsidRDefault="0059773D" w:rsidP="00CF3835">
            <w:pPr>
              <w:pStyle w:val="a3"/>
              <w:jc w:val="center"/>
              <w:rPr>
                <w:rFonts w:ascii="Times New Roman" w:hAnsi="Times New Roman" w:cs="Times New Roman"/>
                <w:color w:val="000000"/>
              </w:rPr>
            </w:pPr>
            <w:r>
              <w:rPr>
                <w:rFonts w:ascii="Times New Roman" w:hAnsi="Times New Roman" w:cs="Times New Roman"/>
                <w:color w:val="000000"/>
              </w:rPr>
              <w:t>0,2</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0,04</w:t>
            </w:r>
          </w:p>
        </w:tc>
        <w:tc>
          <w:tcPr>
            <w:tcW w:w="834" w:type="dxa"/>
            <w:shd w:val="clear" w:color="auto" w:fill="FFFFFF" w:themeFill="background1"/>
            <w:vAlign w:val="center"/>
          </w:tcPr>
          <w:p w:rsidR="00074C33" w:rsidRPr="00CF3835" w:rsidRDefault="00074C33" w:rsidP="00CF3835">
            <w:pPr>
              <w:pStyle w:val="a3"/>
              <w:jc w:val="center"/>
              <w:rPr>
                <w:rFonts w:ascii="Times New Roman" w:hAnsi="Times New Roman" w:cs="Times New Roman"/>
                <w:color w:val="000000"/>
              </w:rPr>
            </w:pPr>
            <w:r w:rsidRPr="00CF3835">
              <w:rPr>
                <w:rFonts w:ascii="Times New Roman" w:hAnsi="Times New Roman" w:cs="Times New Roman"/>
                <w:color w:val="000000"/>
              </w:rPr>
              <w:t>0,04</w:t>
            </w:r>
          </w:p>
        </w:tc>
        <w:tc>
          <w:tcPr>
            <w:tcW w:w="834" w:type="dxa"/>
            <w:shd w:val="clear" w:color="auto" w:fill="auto"/>
            <w:vAlign w:val="center"/>
          </w:tcPr>
          <w:p w:rsidR="00074C33" w:rsidRPr="00CF3835" w:rsidRDefault="00074C33" w:rsidP="00CF3835">
            <w:pPr>
              <w:pStyle w:val="a3"/>
              <w:jc w:val="center"/>
              <w:rPr>
                <w:rFonts w:ascii="Times New Roman" w:hAnsi="Times New Roman" w:cs="Times New Roman"/>
                <w:color w:val="000000"/>
              </w:rPr>
            </w:pPr>
          </w:p>
        </w:tc>
      </w:tr>
      <w:tr w:rsidR="0087563C" w:rsidRPr="00CF3835" w:rsidTr="00CF3835">
        <w:trPr>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Участие педагогов в заочных профессиональных конкурсах (муниципальный, региональный, всероссийский уровни)</w:t>
            </w:r>
          </w:p>
        </w:tc>
        <w:tc>
          <w:tcPr>
            <w:tcW w:w="2478"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педагогов, принявших участие в профессиональных конкурсах / общее количество педагогов * 100</w:t>
            </w:r>
          </w:p>
        </w:tc>
        <w:tc>
          <w:tcPr>
            <w:tcW w:w="1002"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r>
      <w:tr w:rsidR="00684308" w:rsidRPr="00CF3835" w:rsidTr="00CF3835">
        <w:trPr>
          <w:jc w:val="center"/>
        </w:trPr>
        <w:tc>
          <w:tcPr>
            <w:tcW w:w="802"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658"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684308" w:rsidRPr="00CF3835" w:rsidRDefault="00684308"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478"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1002"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842"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2,1</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1,5</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2,3</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1,3</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6,4</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4,1</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w:t>
            </w:r>
          </w:p>
        </w:tc>
      </w:tr>
      <w:tr w:rsidR="00684308" w:rsidRPr="00CF3835" w:rsidTr="00CF3835">
        <w:trPr>
          <w:jc w:val="center"/>
        </w:trPr>
        <w:tc>
          <w:tcPr>
            <w:tcW w:w="802"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658"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684308" w:rsidRPr="00CF3835" w:rsidRDefault="00684308"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478"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1002"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842"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0,7</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3,1</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0,37</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2,3</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6,3</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2,65</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4,1</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8</w:t>
            </w:r>
            <w:r w:rsidR="000E39A6" w:rsidRPr="00CF3835">
              <w:rPr>
                <w:rFonts w:ascii="Times New Roman" w:hAnsi="Times New Roman" w:cs="Times New Roman"/>
                <w:color w:val="000000"/>
              </w:rPr>
              <w:t>,0</w:t>
            </w: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r w:rsidRPr="00CF3835">
              <w:rPr>
                <w:rFonts w:ascii="Times New Roman" w:hAnsi="Times New Roman" w:cs="Times New Roman"/>
                <w:color w:val="000000"/>
              </w:rPr>
              <w:t>2</w:t>
            </w:r>
            <w:r w:rsidR="000E39A6" w:rsidRPr="00CF3835">
              <w:rPr>
                <w:rFonts w:ascii="Times New Roman" w:hAnsi="Times New Roman" w:cs="Times New Roman"/>
                <w:color w:val="000000"/>
              </w:rPr>
              <w:t>,0</w:t>
            </w:r>
          </w:p>
        </w:tc>
      </w:tr>
      <w:tr w:rsidR="00684308" w:rsidRPr="00CF3835" w:rsidTr="00CF3835">
        <w:trPr>
          <w:jc w:val="center"/>
        </w:trPr>
        <w:tc>
          <w:tcPr>
            <w:tcW w:w="802"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658"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684308" w:rsidRPr="00CF3835" w:rsidRDefault="00684308"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478"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1002" w:type="dxa"/>
            <w:vMerge/>
            <w:shd w:val="clear" w:color="auto" w:fill="FFFFFF" w:themeFill="background1"/>
            <w:vAlign w:val="center"/>
          </w:tcPr>
          <w:p w:rsidR="00684308" w:rsidRPr="00CF3835" w:rsidRDefault="00684308" w:rsidP="00CF3835">
            <w:pPr>
              <w:pStyle w:val="a3"/>
              <w:jc w:val="center"/>
              <w:rPr>
                <w:rFonts w:ascii="Times New Roman" w:hAnsi="Times New Roman" w:cs="Times New Roman"/>
              </w:rPr>
            </w:pPr>
          </w:p>
        </w:tc>
        <w:tc>
          <w:tcPr>
            <w:tcW w:w="842"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684308" w:rsidRPr="00CF3835" w:rsidRDefault="00684308" w:rsidP="00CF3835">
            <w:pPr>
              <w:pStyle w:val="a3"/>
              <w:jc w:val="center"/>
              <w:rPr>
                <w:rFonts w:ascii="Times New Roman" w:hAnsi="Times New Roman" w:cs="Times New Roman"/>
                <w:color w:val="000000"/>
              </w:rPr>
            </w:pPr>
          </w:p>
        </w:tc>
      </w:tr>
      <w:tr w:rsidR="0087563C" w:rsidRPr="00CF3835" w:rsidTr="00CF3835">
        <w:trPr>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Качество участия педагогов в очных профессиональных конкурсах</w:t>
            </w:r>
          </w:p>
        </w:tc>
        <w:tc>
          <w:tcPr>
            <w:tcW w:w="2478"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 xml:space="preserve">Количество педагогов, победителей в очных профессиональных конкурсах / количество педагогов, принявших участие в городских очных </w:t>
            </w:r>
            <w:r w:rsidRPr="00CF3835">
              <w:rPr>
                <w:rFonts w:ascii="Times New Roman" w:hAnsi="Times New Roman" w:cs="Times New Roman"/>
                <w:lang w:eastAsia="ru-RU"/>
              </w:rPr>
              <w:lastRenderedPageBreak/>
              <w:t>профессиональных конкурсах * 100</w:t>
            </w:r>
          </w:p>
        </w:tc>
        <w:tc>
          <w:tcPr>
            <w:tcW w:w="1002"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w:t>
            </w: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trHeight w:val="340"/>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47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10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11,1</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12,0</w:t>
            </w:r>
          </w:p>
        </w:tc>
        <w:tc>
          <w:tcPr>
            <w:tcW w:w="834" w:type="dxa"/>
            <w:shd w:val="clear" w:color="auto" w:fill="FFFFFF" w:themeFill="background1"/>
            <w:vAlign w:val="center"/>
          </w:tcPr>
          <w:p w:rsidR="0087563C" w:rsidRPr="00CF3835" w:rsidRDefault="008F19DD" w:rsidP="00CF3835">
            <w:pPr>
              <w:pStyle w:val="a3"/>
              <w:jc w:val="center"/>
              <w:rPr>
                <w:rFonts w:ascii="Times New Roman" w:hAnsi="Times New Roman" w:cs="Times New Roman"/>
              </w:rPr>
            </w:pPr>
            <w:r w:rsidRPr="00CF3835">
              <w:rPr>
                <w:rFonts w:ascii="Times New Roman" w:hAnsi="Times New Roman" w:cs="Times New Roman"/>
              </w:rPr>
              <w:t>1,0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28,6</w:t>
            </w:r>
          </w:p>
        </w:tc>
        <w:tc>
          <w:tcPr>
            <w:tcW w:w="834" w:type="dxa"/>
            <w:shd w:val="clear" w:color="auto" w:fill="FFFFFF" w:themeFill="background1"/>
            <w:vAlign w:val="center"/>
          </w:tcPr>
          <w:p w:rsidR="0087563C" w:rsidRPr="00CF3835" w:rsidRDefault="008F19DD" w:rsidP="00CF3835">
            <w:pPr>
              <w:pStyle w:val="a3"/>
              <w:jc w:val="center"/>
              <w:rPr>
                <w:rFonts w:ascii="Times New Roman" w:hAnsi="Times New Roman" w:cs="Times New Roman"/>
              </w:rPr>
            </w:pPr>
            <w:r w:rsidRPr="00CF3835">
              <w:rPr>
                <w:rFonts w:ascii="Times New Roman" w:hAnsi="Times New Roman" w:cs="Times New Roman"/>
              </w:rPr>
              <w:t>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8,7</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12,5</w:t>
            </w:r>
          </w:p>
        </w:tc>
        <w:tc>
          <w:tcPr>
            <w:tcW w:w="834" w:type="dxa"/>
            <w:shd w:val="clear" w:color="auto" w:fill="FFFFFF" w:themeFill="background1"/>
            <w:vAlign w:val="center"/>
          </w:tcPr>
          <w:p w:rsidR="008F19DD" w:rsidRPr="00CF3835" w:rsidRDefault="008F19DD" w:rsidP="00CF3835">
            <w:pPr>
              <w:pStyle w:val="a3"/>
              <w:jc w:val="center"/>
              <w:rPr>
                <w:rFonts w:ascii="Times New Roman" w:hAnsi="Times New Roman" w:cs="Times New Roman"/>
              </w:rPr>
            </w:pPr>
            <w:r w:rsidRPr="00CF3835">
              <w:rPr>
                <w:rFonts w:ascii="Times New Roman" w:hAnsi="Times New Roman" w:cs="Times New Roman"/>
              </w:rPr>
              <w:t>1,0</w:t>
            </w:r>
          </w:p>
        </w:tc>
      </w:tr>
      <w:tr w:rsidR="0087563C" w:rsidRPr="00CF3835" w:rsidTr="00CF3835">
        <w:trPr>
          <w:trHeight w:val="340"/>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47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10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53,8</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66,7</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71,4</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trHeight w:val="340"/>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47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10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50,0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100,0</w:t>
            </w: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r>
      <w:tr w:rsidR="0087563C" w:rsidRPr="00CF3835" w:rsidTr="00CF3835">
        <w:trPr>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Качество участия педагогов в заочных профессиональных конкурсах</w:t>
            </w:r>
          </w:p>
        </w:tc>
        <w:tc>
          <w:tcPr>
            <w:tcW w:w="2478"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педагогов, победителей в заочных профессиональных конкурсах / количество педагогов, принявших участие в городских заочных профессиональных конкурсах * 100</w:t>
            </w:r>
          </w:p>
        </w:tc>
        <w:tc>
          <w:tcPr>
            <w:tcW w:w="1002"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r>
      <w:tr w:rsidR="00B93DED" w:rsidRPr="00CF3835" w:rsidTr="00CF3835">
        <w:trPr>
          <w:jc w:val="center"/>
        </w:trPr>
        <w:tc>
          <w:tcPr>
            <w:tcW w:w="802"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658"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B93DED" w:rsidRPr="00CF3835" w:rsidRDefault="00B93DED"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478"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1002"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842"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17,1</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17,2</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30</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50</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7,7</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6,5</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w:t>
            </w:r>
          </w:p>
        </w:tc>
      </w:tr>
      <w:tr w:rsidR="00B93DED" w:rsidRPr="00CF3835" w:rsidTr="00C32355">
        <w:trPr>
          <w:jc w:val="center"/>
        </w:trPr>
        <w:tc>
          <w:tcPr>
            <w:tcW w:w="802" w:type="dxa"/>
            <w:vMerge w:val="restart"/>
            <w:shd w:val="clear" w:color="auto" w:fill="FFFFFF" w:themeFill="background1"/>
            <w:textDirection w:val="btLr"/>
            <w:vAlign w:val="center"/>
          </w:tcPr>
          <w:p w:rsidR="00B93DED" w:rsidRPr="00CF3835" w:rsidRDefault="00B93DED" w:rsidP="00CF3835">
            <w:pPr>
              <w:pStyle w:val="a3"/>
              <w:jc w:val="center"/>
              <w:rPr>
                <w:rFonts w:ascii="Times New Roman" w:hAnsi="Times New Roman" w:cs="Times New Roman"/>
              </w:rPr>
            </w:pPr>
            <w:r w:rsidRPr="00CF3835">
              <w:rPr>
                <w:rFonts w:ascii="Times New Roman" w:hAnsi="Times New Roman" w:cs="Times New Roman"/>
              </w:rPr>
              <w:t>Качество конкурсной деятельности</w:t>
            </w:r>
          </w:p>
        </w:tc>
        <w:tc>
          <w:tcPr>
            <w:tcW w:w="658" w:type="dxa"/>
            <w:vMerge w:val="restart"/>
            <w:shd w:val="clear" w:color="auto" w:fill="FFFFFF" w:themeFill="background1"/>
            <w:textDirection w:val="btLr"/>
            <w:vAlign w:val="center"/>
          </w:tcPr>
          <w:p w:rsidR="00B93DED" w:rsidRPr="00CF3835" w:rsidRDefault="00B93DED" w:rsidP="00CF3835">
            <w:pPr>
              <w:pStyle w:val="a3"/>
              <w:jc w:val="center"/>
              <w:rPr>
                <w:rFonts w:ascii="Times New Roman" w:hAnsi="Times New Roman" w:cs="Times New Roman"/>
              </w:rPr>
            </w:pPr>
            <w:r w:rsidRPr="00CF3835">
              <w:rPr>
                <w:rFonts w:ascii="Times New Roman" w:hAnsi="Times New Roman" w:cs="Times New Roman"/>
              </w:rPr>
              <w:t>3.1. Представление педагогического опыта</w:t>
            </w:r>
          </w:p>
        </w:tc>
        <w:tc>
          <w:tcPr>
            <w:tcW w:w="2494" w:type="dxa"/>
            <w:shd w:val="clear" w:color="auto" w:fill="BDD6EE" w:themeFill="accent1" w:themeFillTint="66"/>
            <w:vAlign w:val="center"/>
          </w:tcPr>
          <w:p w:rsidR="00B93DED" w:rsidRPr="00CF3835" w:rsidRDefault="00B93DED"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478"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1002" w:type="dxa"/>
            <w:vMerge w:val="restart"/>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r w:rsidRPr="00CF3835">
              <w:rPr>
                <w:rFonts w:ascii="Times New Roman" w:hAnsi="Times New Roman" w:cs="Times New Roman"/>
              </w:rPr>
              <w:t>%</w:t>
            </w:r>
          </w:p>
        </w:tc>
        <w:tc>
          <w:tcPr>
            <w:tcW w:w="842"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53,8</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41,4</w:t>
            </w:r>
          </w:p>
        </w:tc>
        <w:tc>
          <w:tcPr>
            <w:tcW w:w="834" w:type="dxa"/>
            <w:shd w:val="clear" w:color="auto" w:fill="auto"/>
            <w:vAlign w:val="center"/>
          </w:tcPr>
          <w:p w:rsidR="00B93DED" w:rsidRPr="00CF3835" w:rsidRDefault="00C32355" w:rsidP="00CF3835">
            <w:pPr>
              <w:pStyle w:val="a3"/>
              <w:jc w:val="center"/>
              <w:rPr>
                <w:rFonts w:ascii="Times New Roman" w:hAnsi="Times New Roman" w:cs="Times New Roman"/>
                <w:color w:val="000000"/>
              </w:rPr>
            </w:pPr>
            <w:r>
              <w:rPr>
                <w:rFonts w:ascii="Times New Roman" w:hAnsi="Times New Roman" w:cs="Times New Roman"/>
                <w:color w:val="000000"/>
              </w:rPr>
              <w:t>57,14</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themeColor="text1"/>
              </w:rPr>
              <w:t>60</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100</w:t>
            </w:r>
          </w:p>
        </w:tc>
        <w:tc>
          <w:tcPr>
            <w:tcW w:w="834" w:type="dxa"/>
            <w:shd w:val="clear" w:color="auto" w:fill="auto"/>
            <w:vAlign w:val="center"/>
          </w:tcPr>
          <w:p w:rsidR="00B93DED" w:rsidRPr="00CF3835" w:rsidRDefault="00C32355" w:rsidP="00CF3835">
            <w:pPr>
              <w:pStyle w:val="a3"/>
              <w:jc w:val="center"/>
              <w:rPr>
                <w:rFonts w:ascii="Times New Roman" w:hAnsi="Times New Roman" w:cs="Times New Roman"/>
                <w:color w:val="000000"/>
              </w:rPr>
            </w:pPr>
            <w:r>
              <w:rPr>
                <w:rFonts w:ascii="Times New Roman" w:hAnsi="Times New Roman" w:cs="Times New Roman"/>
                <w:color w:val="000000"/>
              </w:rPr>
              <w:t>100</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48,9</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11</w:t>
            </w:r>
          </w:p>
        </w:tc>
        <w:tc>
          <w:tcPr>
            <w:tcW w:w="834" w:type="dxa"/>
            <w:shd w:val="clear" w:color="auto" w:fill="auto"/>
            <w:vAlign w:val="center"/>
          </w:tcPr>
          <w:p w:rsidR="00B93DED" w:rsidRPr="00CF3835" w:rsidRDefault="00C32355" w:rsidP="00CF3835">
            <w:pPr>
              <w:pStyle w:val="a3"/>
              <w:jc w:val="center"/>
              <w:rPr>
                <w:rFonts w:ascii="Times New Roman" w:hAnsi="Times New Roman" w:cs="Times New Roman"/>
                <w:color w:val="000000"/>
              </w:rPr>
            </w:pPr>
            <w:r>
              <w:rPr>
                <w:rFonts w:ascii="Times New Roman" w:hAnsi="Times New Roman" w:cs="Times New Roman"/>
                <w:color w:val="000000"/>
              </w:rPr>
              <w:t>23,2</w:t>
            </w:r>
          </w:p>
        </w:tc>
      </w:tr>
      <w:tr w:rsidR="00B93DED" w:rsidRPr="00CF3835" w:rsidTr="00CF3835">
        <w:trPr>
          <w:jc w:val="center"/>
        </w:trPr>
        <w:tc>
          <w:tcPr>
            <w:tcW w:w="802"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658"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B93DED" w:rsidRPr="00CF3835" w:rsidRDefault="00B93DED"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478"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1002" w:type="dxa"/>
            <w:vMerge/>
            <w:shd w:val="clear" w:color="auto" w:fill="FFFFFF" w:themeFill="background1"/>
            <w:vAlign w:val="center"/>
          </w:tcPr>
          <w:p w:rsidR="00B93DED" w:rsidRPr="00CF3835" w:rsidRDefault="00B93DED" w:rsidP="00CF3835">
            <w:pPr>
              <w:pStyle w:val="a3"/>
              <w:jc w:val="center"/>
              <w:rPr>
                <w:rFonts w:ascii="Times New Roman" w:hAnsi="Times New Roman" w:cs="Times New Roman"/>
              </w:rPr>
            </w:pPr>
          </w:p>
        </w:tc>
        <w:tc>
          <w:tcPr>
            <w:tcW w:w="842"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81,3</w:t>
            </w: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B93DED" w:rsidRPr="00CF3835" w:rsidRDefault="00B93DED" w:rsidP="00CF3835">
            <w:pPr>
              <w:pStyle w:val="a3"/>
              <w:jc w:val="center"/>
              <w:rPr>
                <w:rFonts w:ascii="Times New Roman" w:hAnsi="Times New Roman" w:cs="Times New Roman"/>
                <w:color w:val="000000"/>
              </w:rPr>
            </w:pPr>
            <w:r w:rsidRPr="00CF3835">
              <w:rPr>
                <w:rFonts w:ascii="Times New Roman" w:hAnsi="Times New Roman" w:cs="Times New Roman"/>
                <w:color w:val="000000"/>
              </w:rPr>
              <w:t>1</w:t>
            </w:r>
          </w:p>
        </w:tc>
      </w:tr>
      <w:tr w:rsidR="0087563C" w:rsidRPr="00CF3835" w:rsidTr="00183838">
        <w:trPr>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педагогов-грантообладателей</w:t>
            </w:r>
          </w:p>
        </w:tc>
        <w:tc>
          <w:tcPr>
            <w:tcW w:w="2478"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Количество педагогов, получивших гранты</w:t>
            </w:r>
          </w:p>
        </w:tc>
        <w:tc>
          <w:tcPr>
            <w:tcW w:w="1002" w:type="dxa"/>
            <w:vMerge w:val="restart"/>
            <w:shd w:val="clear" w:color="auto" w:fill="auto"/>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чел.</w:t>
            </w:r>
          </w:p>
        </w:tc>
        <w:tc>
          <w:tcPr>
            <w:tcW w:w="842"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auto"/>
            <w:vAlign w:val="center"/>
          </w:tcPr>
          <w:p w:rsidR="0087563C" w:rsidRPr="00CF3835" w:rsidRDefault="0087563C" w:rsidP="00CF3835">
            <w:pPr>
              <w:pStyle w:val="a3"/>
              <w:jc w:val="center"/>
              <w:rPr>
                <w:rFonts w:ascii="Times New Roman" w:hAnsi="Times New Roman" w:cs="Times New Roman"/>
              </w:rPr>
            </w:pPr>
          </w:p>
        </w:tc>
      </w:tr>
      <w:tr w:rsidR="000C5CF7" w:rsidRPr="00CF3835" w:rsidTr="00183838">
        <w:trPr>
          <w:jc w:val="center"/>
        </w:trPr>
        <w:tc>
          <w:tcPr>
            <w:tcW w:w="802" w:type="dxa"/>
            <w:vMerge/>
            <w:shd w:val="clear" w:color="auto" w:fill="FFFFFF" w:themeFill="background1"/>
            <w:vAlign w:val="center"/>
          </w:tcPr>
          <w:p w:rsidR="000C5CF7" w:rsidRPr="00CF3835" w:rsidRDefault="000C5CF7" w:rsidP="00CF3835">
            <w:pPr>
              <w:pStyle w:val="a3"/>
              <w:jc w:val="center"/>
              <w:rPr>
                <w:rFonts w:ascii="Times New Roman" w:hAnsi="Times New Roman" w:cs="Times New Roman"/>
              </w:rPr>
            </w:pPr>
          </w:p>
        </w:tc>
        <w:tc>
          <w:tcPr>
            <w:tcW w:w="658" w:type="dxa"/>
            <w:vMerge/>
            <w:shd w:val="clear" w:color="auto" w:fill="FFFFFF" w:themeFill="background1"/>
            <w:vAlign w:val="center"/>
          </w:tcPr>
          <w:p w:rsidR="000C5CF7" w:rsidRPr="00CF3835" w:rsidRDefault="000C5CF7"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C5CF7" w:rsidRPr="00CF3835" w:rsidRDefault="000C5CF7"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478" w:type="dxa"/>
            <w:vMerge/>
            <w:shd w:val="clear" w:color="auto" w:fill="auto"/>
            <w:vAlign w:val="center"/>
          </w:tcPr>
          <w:p w:rsidR="000C5CF7" w:rsidRPr="00CF3835" w:rsidRDefault="000C5CF7" w:rsidP="00CF3835">
            <w:pPr>
              <w:pStyle w:val="a3"/>
              <w:jc w:val="center"/>
              <w:rPr>
                <w:rFonts w:ascii="Times New Roman" w:hAnsi="Times New Roman" w:cs="Times New Roman"/>
              </w:rPr>
            </w:pPr>
          </w:p>
        </w:tc>
        <w:tc>
          <w:tcPr>
            <w:tcW w:w="1002" w:type="dxa"/>
            <w:vMerge/>
            <w:shd w:val="clear" w:color="auto" w:fill="auto"/>
            <w:vAlign w:val="center"/>
          </w:tcPr>
          <w:p w:rsidR="000C5CF7" w:rsidRPr="00CF3835" w:rsidRDefault="000C5CF7" w:rsidP="00CF3835">
            <w:pPr>
              <w:pStyle w:val="a3"/>
              <w:jc w:val="center"/>
              <w:rPr>
                <w:rFonts w:ascii="Times New Roman" w:hAnsi="Times New Roman" w:cs="Times New Roman"/>
              </w:rPr>
            </w:pPr>
          </w:p>
        </w:tc>
        <w:tc>
          <w:tcPr>
            <w:tcW w:w="842"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5</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11</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10</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5</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7</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5</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39</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28</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32</w:t>
            </w:r>
          </w:p>
        </w:tc>
      </w:tr>
      <w:tr w:rsidR="000C5CF7" w:rsidRPr="00CF3835" w:rsidTr="00183838">
        <w:trPr>
          <w:jc w:val="center"/>
        </w:trPr>
        <w:tc>
          <w:tcPr>
            <w:tcW w:w="802" w:type="dxa"/>
            <w:vMerge/>
            <w:shd w:val="clear" w:color="auto" w:fill="FFFFFF" w:themeFill="background1"/>
            <w:vAlign w:val="center"/>
          </w:tcPr>
          <w:p w:rsidR="000C5CF7" w:rsidRPr="00CF3835" w:rsidRDefault="000C5CF7" w:rsidP="00CF3835">
            <w:pPr>
              <w:pStyle w:val="a3"/>
              <w:jc w:val="center"/>
              <w:rPr>
                <w:rFonts w:ascii="Times New Roman" w:hAnsi="Times New Roman" w:cs="Times New Roman"/>
              </w:rPr>
            </w:pPr>
          </w:p>
        </w:tc>
        <w:tc>
          <w:tcPr>
            <w:tcW w:w="658" w:type="dxa"/>
            <w:vMerge/>
            <w:shd w:val="clear" w:color="auto" w:fill="FFFFFF" w:themeFill="background1"/>
            <w:vAlign w:val="center"/>
          </w:tcPr>
          <w:p w:rsidR="000C5CF7" w:rsidRPr="00CF3835" w:rsidRDefault="000C5CF7"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C5CF7" w:rsidRPr="00CF3835" w:rsidRDefault="000C5CF7"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478" w:type="dxa"/>
            <w:vMerge/>
            <w:shd w:val="clear" w:color="auto" w:fill="auto"/>
            <w:vAlign w:val="center"/>
          </w:tcPr>
          <w:p w:rsidR="000C5CF7" w:rsidRPr="00CF3835" w:rsidRDefault="000C5CF7" w:rsidP="00CF3835">
            <w:pPr>
              <w:pStyle w:val="a3"/>
              <w:jc w:val="center"/>
              <w:rPr>
                <w:rFonts w:ascii="Times New Roman" w:hAnsi="Times New Roman" w:cs="Times New Roman"/>
              </w:rPr>
            </w:pPr>
          </w:p>
        </w:tc>
        <w:tc>
          <w:tcPr>
            <w:tcW w:w="1002" w:type="dxa"/>
            <w:vMerge/>
            <w:shd w:val="clear" w:color="auto" w:fill="auto"/>
            <w:vAlign w:val="center"/>
          </w:tcPr>
          <w:p w:rsidR="000C5CF7" w:rsidRPr="00CF3835" w:rsidRDefault="000C5CF7" w:rsidP="00CF3835">
            <w:pPr>
              <w:pStyle w:val="a3"/>
              <w:jc w:val="center"/>
              <w:rPr>
                <w:rFonts w:ascii="Times New Roman" w:hAnsi="Times New Roman" w:cs="Times New Roman"/>
              </w:rPr>
            </w:pPr>
          </w:p>
        </w:tc>
        <w:tc>
          <w:tcPr>
            <w:tcW w:w="842"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6</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4</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p>
        </w:tc>
      </w:tr>
      <w:tr w:rsidR="000C5CF7" w:rsidRPr="00CF3835" w:rsidTr="00183838">
        <w:trPr>
          <w:jc w:val="center"/>
        </w:trPr>
        <w:tc>
          <w:tcPr>
            <w:tcW w:w="802" w:type="dxa"/>
            <w:vMerge/>
            <w:shd w:val="clear" w:color="auto" w:fill="FFFFFF" w:themeFill="background1"/>
            <w:vAlign w:val="center"/>
          </w:tcPr>
          <w:p w:rsidR="000C5CF7" w:rsidRPr="00CF3835" w:rsidRDefault="000C5CF7" w:rsidP="00CF3835">
            <w:pPr>
              <w:pStyle w:val="a3"/>
              <w:jc w:val="center"/>
              <w:rPr>
                <w:rFonts w:ascii="Times New Roman" w:hAnsi="Times New Roman" w:cs="Times New Roman"/>
              </w:rPr>
            </w:pPr>
          </w:p>
        </w:tc>
        <w:tc>
          <w:tcPr>
            <w:tcW w:w="658" w:type="dxa"/>
            <w:vMerge/>
            <w:shd w:val="clear" w:color="auto" w:fill="FFFFFF" w:themeFill="background1"/>
            <w:vAlign w:val="center"/>
          </w:tcPr>
          <w:p w:rsidR="000C5CF7" w:rsidRPr="00CF3835" w:rsidRDefault="000C5CF7"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C5CF7" w:rsidRPr="00CF3835" w:rsidRDefault="000C5CF7"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478" w:type="dxa"/>
            <w:vMerge/>
            <w:shd w:val="clear" w:color="auto" w:fill="auto"/>
            <w:vAlign w:val="center"/>
          </w:tcPr>
          <w:p w:rsidR="000C5CF7" w:rsidRPr="00CF3835" w:rsidRDefault="000C5CF7" w:rsidP="00CF3835">
            <w:pPr>
              <w:pStyle w:val="a3"/>
              <w:jc w:val="center"/>
              <w:rPr>
                <w:rFonts w:ascii="Times New Roman" w:hAnsi="Times New Roman" w:cs="Times New Roman"/>
              </w:rPr>
            </w:pPr>
          </w:p>
        </w:tc>
        <w:tc>
          <w:tcPr>
            <w:tcW w:w="1002" w:type="dxa"/>
            <w:vMerge/>
            <w:shd w:val="clear" w:color="auto" w:fill="auto"/>
            <w:vAlign w:val="center"/>
          </w:tcPr>
          <w:p w:rsidR="000C5CF7" w:rsidRPr="00CF3835" w:rsidRDefault="000C5CF7" w:rsidP="00CF3835">
            <w:pPr>
              <w:pStyle w:val="a3"/>
              <w:jc w:val="center"/>
              <w:rPr>
                <w:rFonts w:ascii="Times New Roman" w:hAnsi="Times New Roman" w:cs="Times New Roman"/>
              </w:rPr>
            </w:pPr>
          </w:p>
        </w:tc>
        <w:tc>
          <w:tcPr>
            <w:tcW w:w="842"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3</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2</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4</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0</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r w:rsidRPr="00CF3835">
              <w:rPr>
                <w:rFonts w:ascii="Times New Roman" w:hAnsi="Times New Roman" w:cs="Times New Roman"/>
                <w:color w:val="000000"/>
              </w:rPr>
              <w:t>3</w:t>
            </w:r>
          </w:p>
        </w:tc>
        <w:tc>
          <w:tcPr>
            <w:tcW w:w="834" w:type="dxa"/>
            <w:shd w:val="clear" w:color="auto" w:fill="auto"/>
            <w:vAlign w:val="center"/>
          </w:tcPr>
          <w:p w:rsidR="000C5CF7" w:rsidRPr="00CF3835" w:rsidRDefault="000C5CF7" w:rsidP="00CF3835">
            <w:pPr>
              <w:pStyle w:val="a3"/>
              <w:jc w:val="center"/>
              <w:rPr>
                <w:rFonts w:ascii="Times New Roman" w:hAnsi="Times New Roman" w:cs="Times New Roman"/>
                <w:color w:val="000000"/>
              </w:rPr>
            </w:pPr>
          </w:p>
        </w:tc>
      </w:tr>
      <w:tr w:rsidR="0087563C" w:rsidRPr="00CF3835" w:rsidTr="00CF3835">
        <w:trPr>
          <w:jc w:val="center"/>
        </w:trPr>
        <w:tc>
          <w:tcPr>
            <w:tcW w:w="802"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658" w:type="dxa"/>
            <w:vMerge/>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Представление опыта работы педагогов - очное выступление (подтверждаемых сертификатом)</w:t>
            </w:r>
          </w:p>
        </w:tc>
        <w:tc>
          <w:tcPr>
            <w:tcW w:w="2478"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Количество педагогов, принявших участие в предоставление опыта работы (очное выступление) / общее количество педагогов * 100</w:t>
            </w:r>
          </w:p>
        </w:tc>
        <w:tc>
          <w:tcPr>
            <w:tcW w:w="1002"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w:t>
            </w: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r>
      <w:tr w:rsidR="008207BB" w:rsidRPr="00CF3835" w:rsidTr="00CF3835">
        <w:trPr>
          <w:jc w:val="center"/>
        </w:trPr>
        <w:tc>
          <w:tcPr>
            <w:tcW w:w="802"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658"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207BB" w:rsidRPr="00CF3835" w:rsidRDefault="008207BB" w:rsidP="00CF3835">
            <w:pPr>
              <w:pStyle w:val="a3"/>
              <w:jc w:val="center"/>
              <w:rPr>
                <w:rFonts w:ascii="Times New Roman" w:hAnsi="Times New Roman" w:cs="Times New Roman"/>
              </w:rPr>
            </w:pPr>
            <w:r w:rsidRPr="00CF3835">
              <w:rPr>
                <w:rFonts w:ascii="Times New Roman" w:hAnsi="Times New Roman" w:cs="Times New Roman"/>
              </w:rPr>
              <w:t>Городской уровень</w:t>
            </w:r>
          </w:p>
        </w:tc>
        <w:tc>
          <w:tcPr>
            <w:tcW w:w="2478"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1002"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842"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2,7</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3,4</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5,0</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0,9</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2,8</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13,5</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3,3</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4,6</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7,9</w:t>
            </w:r>
          </w:p>
        </w:tc>
      </w:tr>
      <w:tr w:rsidR="008207BB" w:rsidRPr="00CF3835" w:rsidTr="00CF3835">
        <w:trPr>
          <w:jc w:val="center"/>
        </w:trPr>
        <w:tc>
          <w:tcPr>
            <w:tcW w:w="802"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658"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207BB" w:rsidRPr="00CF3835" w:rsidRDefault="008207BB"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478"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1002"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842"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5,8</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3,4</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8,6</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5,4</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5,5</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5</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p>
        </w:tc>
      </w:tr>
      <w:tr w:rsidR="008207BB" w:rsidRPr="00CF3835" w:rsidTr="00CF3835">
        <w:trPr>
          <w:jc w:val="center"/>
        </w:trPr>
        <w:tc>
          <w:tcPr>
            <w:tcW w:w="802"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658"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8207BB" w:rsidRPr="00CF3835" w:rsidRDefault="008207BB"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478"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1002" w:type="dxa"/>
            <w:vMerge/>
            <w:shd w:val="clear" w:color="auto" w:fill="FFFFFF" w:themeFill="background1"/>
            <w:vAlign w:val="center"/>
          </w:tcPr>
          <w:p w:rsidR="008207BB" w:rsidRPr="00CF3835" w:rsidRDefault="008207BB" w:rsidP="00CF3835">
            <w:pPr>
              <w:pStyle w:val="a3"/>
              <w:jc w:val="center"/>
              <w:rPr>
                <w:rFonts w:ascii="Times New Roman" w:hAnsi="Times New Roman" w:cs="Times New Roman"/>
              </w:rPr>
            </w:pPr>
          </w:p>
        </w:tc>
        <w:tc>
          <w:tcPr>
            <w:tcW w:w="842"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7,4</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1,3</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9,7</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2,8</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5,9</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r w:rsidRPr="00CF3835">
              <w:rPr>
                <w:rFonts w:ascii="Times New Roman" w:hAnsi="Times New Roman" w:cs="Times New Roman"/>
                <w:color w:val="000000"/>
              </w:rPr>
              <w:t>4</w:t>
            </w:r>
          </w:p>
        </w:tc>
        <w:tc>
          <w:tcPr>
            <w:tcW w:w="834" w:type="dxa"/>
            <w:shd w:val="clear" w:color="auto" w:fill="FFFFFF" w:themeFill="background1"/>
            <w:vAlign w:val="center"/>
          </w:tcPr>
          <w:p w:rsidR="008207BB" w:rsidRPr="00CF3835" w:rsidRDefault="008207BB" w:rsidP="00CF3835">
            <w:pPr>
              <w:pStyle w:val="a3"/>
              <w:jc w:val="center"/>
              <w:rPr>
                <w:rFonts w:ascii="Times New Roman" w:hAnsi="Times New Roman" w:cs="Times New Roman"/>
                <w:color w:val="000000"/>
              </w:rPr>
            </w:pPr>
          </w:p>
        </w:tc>
      </w:tr>
      <w:tr w:rsidR="0087563C" w:rsidRPr="00CF3835" w:rsidTr="00CF3835">
        <w:trPr>
          <w:jc w:val="center"/>
        </w:trPr>
        <w:tc>
          <w:tcPr>
            <w:tcW w:w="802" w:type="dxa"/>
            <w:vMerge w:val="restart"/>
            <w:shd w:val="clear" w:color="auto" w:fill="FFFFFF" w:themeFill="background1"/>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Качество инновационной деятельности</w:t>
            </w:r>
          </w:p>
        </w:tc>
        <w:tc>
          <w:tcPr>
            <w:tcW w:w="658" w:type="dxa"/>
            <w:vMerge w:val="restart"/>
            <w:shd w:val="clear" w:color="auto" w:fill="FFFFFF" w:themeFill="background1"/>
            <w:textDirection w:val="btLr"/>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t>3.2. Участие в инновационной деятельности</w:t>
            </w:r>
          </w:p>
        </w:tc>
        <w:tc>
          <w:tcPr>
            <w:tcW w:w="2494" w:type="dxa"/>
            <w:shd w:val="clear" w:color="auto" w:fill="BDD6EE" w:themeFill="accent1" w:themeFillTint="66"/>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Учреждения, имеющие статус опорной площадки, инновационных, пилотных площадок</w:t>
            </w:r>
          </w:p>
        </w:tc>
        <w:tc>
          <w:tcPr>
            <w:tcW w:w="2478"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lang w:eastAsia="ru-RU"/>
              </w:rPr>
              <w:t xml:space="preserve">Количество учреждений, имеющих статус муниципальной опорной площадки (МОП), муниципальной экспериментальной </w:t>
            </w:r>
            <w:r w:rsidRPr="00CF3835">
              <w:rPr>
                <w:rFonts w:ascii="Times New Roman" w:hAnsi="Times New Roman" w:cs="Times New Roman"/>
                <w:lang w:eastAsia="ru-RU"/>
              </w:rPr>
              <w:lastRenderedPageBreak/>
              <w:t>площадки (МЭП) / Общее количество учреждений * 100%</w:t>
            </w:r>
          </w:p>
        </w:tc>
        <w:tc>
          <w:tcPr>
            <w:tcW w:w="1002" w:type="dxa"/>
            <w:vMerge w:val="restart"/>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r w:rsidRPr="00CF3835">
              <w:rPr>
                <w:rFonts w:ascii="Times New Roman" w:hAnsi="Times New Roman" w:cs="Times New Roman"/>
              </w:rPr>
              <w:lastRenderedPageBreak/>
              <w:t>%</w:t>
            </w:r>
          </w:p>
        </w:tc>
        <w:tc>
          <w:tcPr>
            <w:tcW w:w="842"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c>
          <w:tcPr>
            <w:tcW w:w="834" w:type="dxa"/>
            <w:shd w:val="clear" w:color="auto" w:fill="FFFFFF" w:themeFill="background1"/>
            <w:vAlign w:val="center"/>
          </w:tcPr>
          <w:p w:rsidR="0087563C" w:rsidRPr="00CF3835" w:rsidRDefault="0087563C" w:rsidP="00CF3835">
            <w:pPr>
              <w:pStyle w:val="a3"/>
              <w:jc w:val="center"/>
              <w:rPr>
                <w:rFonts w:ascii="Times New Roman" w:hAnsi="Times New Roman" w:cs="Times New Roman"/>
              </w:rPr>
            </w:pPr>
          </w:p>
        </w:tc>
      </w:tr>
      <w:tr w:rsidR="000F4906" w:rsidRPr="00CF3835" w:rsidTr="00CF3835">
        <w:trPr>
          <w:trHeight w:val="283"/>
          <w:jc w:val="center"/>
        </w:trPr>
        <w:tc>
          <w:tcPr>
            <w:tcW w:w="802"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658"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F4906" w:rsidRPr="00CF3835" w:rsidRDefault="000F4906" w:rsidP="00CF3835">
            <w:pPr>
              <w:pStyle w:val="a3"/>
              <w:jc w:val="center"/>
              <w:rPr>
                <w:rFonts w:ascii="Times New Roman" w:hAnsi="Times New Roman" w:cs="Times New Roman"/>
              </w:rPr>
            </w:pPr>
            <w:r w:rsidRPr="00CF3835">
              <w:rPr>
                <w:rFonts w:ascii="Times New Roman" w:hAnsi="Times New Roman" w:cs="Times New Roman"/>
              </w:rPr>
              <w:t>Муниципальный</w:t>
            </w:r>
          </w:p>
        </w:tc>
        <w:tc>
          <w:tcPr>
            <w:tcW w:w="2478"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1002"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842"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52,9</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8,16</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55,6</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44,4</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16,3</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8,88</w:t>
            </w:r>
          </w:p>
        </w:tc>
      </w:tr>
      <w:tr w:rsidR="000F4906" w:rsidRPr="00CF3835" w:rsidTr="00CF3835">
        <w:trPr>
          <w:trHeight w:val="283"/>
          <w:jc w:val="center"/>
        </w:trPr>
        <w:tc>
          <w:tcPr>
            <w:tcW w:w="802"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658"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F4906" w:rsidRPr="00CF3835" w:rsidRDefault="000F4906" w:rsidP="00CF3835">
            <w:pPr>
              <w:pStyle w:val="a3"/>
              <w:jc w:val="center"/>
              <w:rPr>
                <w:rFonts w:ascii="Times New Roman" w:hAnsi="Times New Roman" w:cs="Times New Roman"/>
              </w:rPr>
            </w:pPr>
            <w:r w:rsidRPr="00CF3835">
              <w:rPr>
                <w:rFonts w:ascii="Times New Roman" w:hAnsi="Times New Roman" w:cs="Times New Roman"/>
              </w:rPr>
              <w:t>Региональный</w:t>
            </w:r>
          </w:p>
        </w:tc>
        <w:tc>
          <w:tcPr>
            <w:tcW w:w="2478"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1002"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842"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25,5</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46,9</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44,4</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100</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8,9</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35,5</w:t>
            </w:r>
          </w:p>
        </w:tc>
      </w:tr>
      <w:tr w:rsidR="000F4906" w:rsidRPr="00CF3835" w:rsidTr="00CF3835">
        <w:trPr>
          <w:trHeight w:val="283"/>
          <w:jc w:val="center"/>
        </w:trPr>
        <w:tc>
          <w:tcPr>
            <w:tcW w:w="802"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658"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F4906" w:rsidRPr="00CF3835" w:rsidRDefault="000F4906" w:rsidP="00CF3835">
            <w:pPr>
              <w:pStyle w:val="a3"/>
              <w:jc w:val="center"/>
              <w:rPr>
                <w:rFonts w:ascii="Times New Roman" w:hAnsi="Times New Roman" w:cs="Times New Roman"/>
              </w:rPr>
            </w:pPr>
            <w:r w:rsidRPr="00CF3835">
              <w:rPr>
                <w:rFonts w:ascii="Times New Roman" w:hAnsi="Times New Roman" w:cs="Times New Roman"/>
              </w:rPr>
              <w:t>Всероссийский</w:t>
            </w:r>
          </w:p>
        </w:tc>
        <w:tc>
          <w:tcPr>
            <w:tcW w:w="2478"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1002"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842"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5,9</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10,2</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11,1</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8,88</w:t>
            </w:r>
          </w:p>
        </w:tc>
      </w:tr>
      <w:tr w:rsidR="000F4906" w:rsidRPr="00CF3835" w:rsidTr="00CF3835">
        <w:trPr>
          <w:jc w:val="center"/>
        </w:trPr>
        <w:tc>
          <w:tcPr>
            <w:tcW w:w="802"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658" w:type="dxa"/>
            <w:vMerge/>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p>
        </w:tc>
        <w:tc>
          <w:tcPr>
            <w:tcW w:w="2494" w:type="dxa"/>
            <w:shd w:val="clear" w:color="auto" w:fill="BDD6EE" w:themeFill="accent1" w:themeFillTint="66"/>
            <w:vAlign w:val="center"/>
          </w:tcPr>
          <w:p w:rsidR="000F4906" w:rsidRPr="00CF3835" w:rsidRDefault="000F4906" w:rsidP="00CF3835">
            <w:pPr>
              <w:pStyle w:val="a3"/>
              <w:jc w:val="center"/>
              <w:rPr>
                <w:rFonts w:ascii="Times New Roman" w:hAnsi="Times New Roman" w:cs="Times New Roman"/>
              </w:rPr>
            </w:pPr>
            <w:r w:rsidRPr="00CF3835">
              <w:rPr>
                <w:rFonts w:ascii="Times New Roman" w:hAnsi="Times New Roman" w:cs="Times New Roman"/>
                <w:lang w:eastAsia="ru-RU"/>
              </w:rPr>
              <w:t>Доля педагогических работников, имеющих собственный сайт или сайт класса</w:t>
            </w:r>
          </w:p>
        </w:tc>
        <w:tc>
          <w:tcPr>
            <w:tcW w:w="2478" w:type="dxa"/>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r w:rsidRPr="00CF3835">
              <w:rPr>
                <w:rFonts w:ascii="Times New Roman" w:hAnsi="Times New Roman" w:cs="Times New Roman"/>
                <w:lang w:eastAsia="ru-RU"/>
              </w:rPr>
              <w:t xml:space="preserve">Количество </w:t>
            </w:r>
            <w:proofErr w:type="spellStart"/>
            <w:r w:rsidRPr="00CF3835">
              <w:rPr>
                <w:rFonts w:ascii="Times New Roman" w:hAnsi="Times New Roman" w:cs="Times New Roman"/>
                <w:lang w:eastAsia="ru-RU"/>
              </w:rPr>
              <w:t>пед</w:t>
            </w:r>
            <w:proofErr w:type="spellEnd"/>
            <w:r w:rsidRPr="00CF3835">
              <w:rPr>
                <w:rFonts w:ascii="Times New Roman" w:hAnsi="Times New Roman" w:cs="Times New Roman"/>
                <w:lang w:eastAsia="ru-RU"/>
              </w:rPr>
              <w:t xml:space="preserve">. работников, имеющие сайт/общее количество </w:t>
            </w:r>
            <w:proofErr w:type="spellStart"/>
            <w:r w:rsidRPr="00CF3835">
              <w:rPr>
                <w:rFonts w:ascii="Times New Roman" w:hAnsi="Times New Roman" w:cs="Times New Roman"/>
                <w:lang w:eastAsia="ru-RU"/>
              </w:rPr>
              <w:t>пед</w:t>
            </w:r>
            <w:proofErr w:type="spellEnd"/>
            <w:r w:rsidRPr="00CF3835">
              <w:rPr>
                <w:rFonts w:ascii="Times New Roman" w:hAnsi="Times New Roman" w:cs="Times New Roman"/>
                <w:lang w:eastAsia="ru-RU"/>
              </w:rPr>
              <w:t>.  работников учреждения *100</w:t>
            </w:r>
          </w:p>
        </w:tc>
        <w:tc>
          <w:tcPr>
            <w:tcW w:w="1002" w:type="dxa"/>
            <w:shd w:val="clear" w:color="auto" w:fill="FFFFFF" w:themeFill="background1"/>
            <w:vAlign w:val="center"/>
          </w:tcPr>
          <w:p w:rsidR="000F4906" w:rsidRPr="00CF3835" w:rsidRDefault="000F4906" w:rsidP="00CF3835">
            <w:pPr>
              <w:pStyle w:val="a3"/>
              <w:jc w:val="center"/>
              <w:rPr>
                <w:rFonts w:ascii="Times New Roman" w:hAnsi="Times New Roman" w:cs="Times New Roman"/>
              </w:rPr>
            </w:pPr>
            <w:r w:rsidRPr="00CF3835">
              <w:rPr>
                <w:rFonts w:ascii="Times New Roman" w:hAnsi="Times New Roman" w:cs="Times New Roman"/>
              </w:rPr>
              <w:t>%</w:t>
            </w:r>
          </w:p>
        </w:tc>
        <w:tc>
          <w:tcPr>
            <w:tcW w:w="842"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3,3</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3,3</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3,5</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6,7</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6,7</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6,7</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3,5</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3,3</w:t>
            </w:r>
          </w:p>
        </w:tc>
        <w:tc>
          <w:tcPr>
            <w:tcW w:w="834" w:type="dxa"/>
            <w:shd w:val="clear" w:color="auto" w:fill="FFFFFF" w:themeFill="background1"/>
            <w:vAlign w:val="center"/>
          </w:tcPr>
          <w:p w:rsidR="000F4906" w:rsidRPr="00CF3835" w:rsidRDefault="000F4906" w:rsidP="00CF3835">
            <w:pPr>
              <w:pStyle w:val="a3"/>
              <w:jc w:val="center"/>
              <w:rPr>
                <w:rFonts w:ascii="Times New Roman" w:hAnsi="Times New Roman" w:cs="Times New Roman"/>
                <w:color w:val="000000"/>
              </w:rPr>
            </w:pPr>
            <w:r w:rsidRPr="00CF3835">
              <w:rPr>
                <w:rFonts w:ascii="Times New Roman" w:hAnsi="Times New Roman" w:cs="Times New Roman"/>
                <w:color w:val="000000"/>
              </w:rPr>
              <w:t>3,3</w:t>
            </w:r>
          </w:p>
        </w:tc>
      </w:tr>
    </w:tbl>
    <w:p w:rsidR="0087563C" w:rsidRPr="007F5776" w:rsidRDefault="0087563C" w:rsidP="007F5776">
      <w:pPr>
        <w:pStyle w:val="a3"/>
        <w:spacing w:line="360" w:lineRule="auto"/>
        <w:rPr>
          <w:rFonts w:ascii="Times New Roman" w:hAnsi="Times New Roman" w:cs="Times New Roman"/>
          <w:b/>
          <w:sz w:val="24"/>
          <w:szCs w:val="24"/>
        </w:rPr>
      </w:pPr>
    </w:p>
    <w:p w:rsidR="009838B6" w:rsidRDefault="009838B6" w:rsidP="007F5776">
      <w:pPr>
        <w:spacing w:before="240" w:line="360" w:lineRule="auto"/>
        <w:jc w:val="center"/>
        <w:rPr>
          <w:rFonts w:ascii="Times New Roman" w:hAnsi="Times New Roman" w:cs="Times New Roman"/>
          <w:b/>
          <w:bCs/>
          <w:iCs/>
          <w:sz w:val="24"/>
          <w:szCs w:val="24"/>
        </w:rPr>
        <w:sectPr w:rsidR="009838B6" w:rsidSect="009838B6">
          <w:pgSz w:w="16838" w:h="11906" w:orient="landscape"/>
          <w:pgMar w:top="1134" w:right="1134" w:bottom="1134" w:left="1134" w:header="709" w:footer="709" w:gutter="0"/>
          <w:cols w:space="708"/>
          <w:docGrid w:linePitch="360"/>
        </w:sectPr>
      </w:pPr>
    </w:p>
    <w:p w:rsidR="004D3506" w:rsidRPr="0099109C" w:rsidRDefault="004D3506" w:rsidP="004D3506">
      <w:pPr>
        <w:spacing w:after="0" w:line="240" w:lineRule="auto"/>
        <w:jc w:val="right"/>
        <w:rPr>
          <w:rFonts w:ascii="Times New Roman" w:hAnsi="Times New Roman" w:cs="Times New Roman"/>
          <w:sz w:val="28"/>
          <w:szCs w:val="28"/>
        </w:rPr>
      </w:pPr>
      <w:r w:rsidRPr="004D3506">
        <w:rPr>
          <w:rFonts w:ascii="Times New Roman" w:hAnsi="Times New Roman" w:cs="Times New Roman"/>
          <w:sz w:val="24"/>
          <w:szCs w:val="28"/>
        </w:rPr>
        <w:lastRenderedPageBreak/>
        <w:t>Приложение №2</w:t>
      </w:r>
    </w:p>
    <w:p w:rsidR="004D3506" w:rsidRPr="00A668FA" w:rsidRDefault="004D3506" w:rsidP="00A668FA">
      <w:pPr>
        <w:spacing w:after="0" w:line="240" w:lineRule="auto"/>
        <w:ind w:firstLine="709"/>
        <w:jc w:val="both"/>
        <w:rPr>
          <w:rFonts w:ascii="Times New Roman" w:hAnsi="Times New Roman" w:cs="Times New Roman"/>
          <w:b/>
          <w:sz w:val="24"/>
          <w:szCs w:val="28"/>
          <w:u w:val="single"/>
        </w:rPr>
      </w:pPr>
      <w:r w:rsidRPr="00A668FA">
        <w:rPr>
          <w:rFonts w:ascii="Times New Roman" w:hAnsi="Times New Roman" w:cs="Times New Roman"/>
          <w:b/>
          <w:sz w:val="24"/>
          <w:szCs w:val="28"/>
          <w:u w:val="single"/>
        </w:rPr>
        <w:t>Наименование практики</w:t>
      </w:r>
    </w:p>
    <w:p w:rsidR="004D3506" w:rsidRPr="00A668FA" w:rsidRDefault="004D3506" w:rsidP="00A668FA">
      <w:pPr>
        <w:spacing w:after="0" w:line="240" w:lineRule="auto"/>
        <w:ind w:firstLine="709"/>
        <w:jc w:val="both"/>
        <w:rPr>
          <w:rFonts w:ascii="Times New Roman" w:hAnsi="Times New Roman" w:cs="Times New Roman"/>
          <w:sz w:val="24"/>
          <w:szCs w:val="28"/>
        </w:rPr>
      </w:pPr>
      <w:r w:rsidRPr="00A668FA">
        <w:rPr>
          <w:rFonts w:ascii="Times New Roman" w:hAnsi="Times New Roman" w:cs="Times New Roman"/>
          <w:sz w:val="24"/>
          <w:szCs w:val="28"/>
        </w:rPr>
        <w:t>Практика организации вариативных форм занятости детей и подростков</w:t>
      </w:r>
      <w:r w:rsidR="00A668FA">
        <w:rPr>
          <w:rFonts w:ascii="Times New Roman" w:hAnsi="Times New Roman" w:cs="Times New Roman"/>
          <w:sz w:val="24"/>
          <w:szCs w:val="28"/>
        </w:rPr>
        <w:br/>
      </w:r>
      <w:r w:rsidRPr="00A668FA">
        <w:rPr>
          <w:rFonts w:ascii="Times New Roman" w:hAnsi="Times New Roman" w:cs="Times New Roman"/>
          <w:sz w:val="24"/>
          <w:szCs w:val="28"/>
        </w:rPr>
        <w:t>в каникулярный период «Активные каникулы»</w:t>
      </w:r>
      <w:r w:rsidR="00A668FA">
        <w:rPr>
          <w:rFonts w:ascii="Times New Roman" w:hAnsi="Times New Roman" w:cs="Times New Roman"/>
          <w:sz w:val="24"/>
          <w:szCs w:val="28"/>
        </w:rPr>
        <w:t>.</w:t>
      </w:r>
    </w:p>
    <w:p w:rsidR="004D3506" w:rsidRPr="004D3506" w:rsidRDefault="004D3506" w:rsidP="004D3506">
      <w:pPr>
        <w:spacing w:after="0" w:line="240" w:lineRule="auto"/>
        <w:rPr>
          <w:rFonts w:ascii="Times New Roman" w:hAnsi="Times New Roman" w:cs="Times New Roman"/>
          <w:sz w:val="24"/>
          <w:szCs w:val="28"/>
        </w:rPr>
      </w:pPr>
    </w:p>
    <w:p w:rsidR="004D3506" w:rsidRPr="004D3506" w:rsidRDefault="004D3506" w:rsidP="00A668FA">
      <w:pPr>
        <w:spacing w:after="0" w:line="240" w:lineRule="auto"/>
        <w:ind w:firstLine="709"/>
        <w:jc w:val="both"/>
        <w:rPr>
          <w:rFonts w:ascii="Times New Roman" w:hAnsi="Times New Roman" w:cs="Times New Roman"/>
          <w:b/>
          <w:sz w:val="24"/>
          <w:szCs w:val="28"/>
          <w:u w:val="single"/>
        </w:rPr>
      </w:pPr>
      <w:r w:rsidRPr="004D3506">
        <w:rPr>
          <w:rFonts w:ascii="Times New Roman" w:hAnsi="Times New Roman" w:cs="Times New Roman"/>
          <w:b/>
          <w:sz w:val="24"/>
          <w:szCs w:val="28"/>
          <w:u w:val="single"/>
        </w:rPr>
        <w:t>Информация о разработчике:</w:t>
      </w:r>
    </w:p>
    <w:p w:rsidR="004D3506" w:rsidRPr="004D3506" w:rsidRDefault="004D3506" w:rsidP="00A668FA">
      <w:pPr>
        <w:spacing w:after="0" w:line="240" w:lineRule="auto"/>
        <w:ind w:firstLine="709"/>
        <w:jc w:val="both"/>
        <w:rPr>
          <w:rFonts w:ascii="Times New Roman" w:hAnsi="Times New Roman" w:cs="Times New Roman"/>
          <w:sz w:val="24"/>
          <w:szCs w:val="28"/>
        </w:rPr>
      </w:pPr>
      <w:r w:rsidRPr="004D3506">
        <w:rPr>
          <w:rFonts w:ascii="Times New Roman" w:hAnsi="Times New Roman" w:cs="Times New Roman"/>
          <w:sz w:val="24"/>
          <w:szCs w:val="28"/>
        </w:rPr>
        <w:t>Структурные подразделения Администрации города Иванова: управление образования Администрации города Иванова, комитет молодежно</w:t>
      </w:r>
      <w:r w:rsidR="00A668FA">
        <w:rPr>
          <w:rFonts w:ascii="Times New Roman" w:hAnsi="Times New Roman" w:cs="Times New Roman"/>
          <w:sz w:val="24"/>
          <w:szCs w:val="28"/>
        </w:rPr>
        <w:t>й политики, физической культуры</w:t>
      </w:r>
      <w:r w:rsidR="00A668FA">
        <w:rPr>
          <w:rFonts w:ascii="Times New Roman" w:hAnsi="Times New Roman" w:cs="Times New Roman"/>
          <w:sz w:val="24"/>
          <w:szCs w:val="28"/>
        </w:rPr>
        <w:br/>
      </w:r>
      <w:r w:rsidRPr="004D3506">
        <w:rPr>
          <w:rFonts w:ascii="Times New Roman" w:hAnsi="Times New Roman" w:cs="Times New Roman"/>
          <w:sz w:val="24"/>
          <w:szCs w:val="28"/>
        </w:rPr>
        <w:t>и спорта Администрации города Иванова, комитет по культуре Администрации города Иванова.</w:t>
      </w:r>
    </w:p>
    <w:p w:rsidR="004D3506" w:rsidRPr="004D3506" w:rsidRDefault="004D3506" w:rsidP="004D3506">
      <w:pPr>
        <w:spacing w:after="0" w:line="240" w:lineRule="auto"/>
        <w:rPr>
          <w:rFonts w:ascii="Times New Roman" w:hAnsi="Times New Roman" w:cs="Times New Roman"/>
          <w:sz w:val="24"/>
          <w:szCs w:val="28"/>
        </w:rPr>
      </w:pPr>
    </w:p>
    <w:p w:rsidR="004D3506" w:rsidRPr="004D3506" w:rsidRDefault="004D3506" w:rsidP="00A668FA">
      <w:pPr>
        <w:spacing w:after="0" w:line="240" w:lineRule="auto"/>
        <w:ind w:firstLine="709"/>
        <w:rPr>
          <w:rFonts w:ascii="Times New Roman" w:hAnsi="Times New Roman" w:cs="Times New Roman"/>
          <w:sz w:val="24"/>
          <w:szCs w:val="28"/>
        </w:rPr>
      </w:pPr>
      <w:r w:rsidRPr="004D3506">
        <w:rPr>
          <w:rFonts w:ascii="Times New Roman" w:hAnsi="Times New Roman" w:cs="Times New Roman"/>
          <w:b/>
          <w:sz w:val="24"/>
          <w:szCs w:val="28"/>
          <w:u w:val="single"/>
        </w:rPr>
        <w:t>Аннотация</w:t>
      </w:r>
      <w:r w:rsidRPr="004D3506">
        <w:rPr>
          <w:rFonts w:ascii="Times New Roman" w:hAnsi="Times New Roman" w:cs="Times New Roman"/>
          <w:sz w:val="24"/>
          <w:szCs w:val="28"/>
        </w:rPr>
        <w:t xml:space="preserve">: </w:t>
      </w:r>
    </w:p>
    <w:p w:rsidR="004D3506" w:rsidRPr="004D3506" w:rsidRDefault="004D3506" w:rsidP="004D3506">
      <w:pPr>
        <w:spacing w:after="0" w:line="240" w:lineRule="auto"/>
        <w:jc w:val="both"/>
        <w:rPr>
          <w:rFonts w:ascii="Times New Roman" w:hAnsi="Times New Roman" w:cs="Times New Roman"/>
          <w:sz w:val="24"/>
          <w:szCs w:val="28"/>
        </w:rPr>
      </w:pPr>
      <w:r w:rsidRPr="004D3506">
        <w:rPr>
          <w:rFonts w:ascii="Times New Roman" w:hAnsi="Times New Roman" w:cs="Times New Roman"/>
          <w:sz w:val="24"/>
          <w:szCs w:val="28"/>
        </w:rPr>
        <w:tab/>
        <w:t xml:space="preserve">Наиболее доступным и малозатратным видом отдыха в каникулы является </w:t>
      </w:r>
      <w:r w:rsidR="00A668FA" w:rsidRPr="004D3506">
        <w:rPr>
          <w:rFonts w:ascii="Times New Roman" w:hAnsi="Times New Roman" w:cs="Times New Roman"/>
          <w:sz w:val="24"/>
          <w:szCs w:val="28"/>
        </w:rPr>
        <w:t>работа досуговых площадок,</w:t>
      </w:r>
      <w:r w:rsidRPr="004D3506">
        <w:rPr>
          <w:rFonts w:ascii="Times New Roman" w:hAnsi="Times New Roman" w:cs="Times New Roman"/>
          <w:sz w:val="24"/>
          <w:szCs w:val="28"/>
        </w:rPr>
        <w:t xml:space="preserve"> на базе которых организована деятельность различной направленности: спортивно-оздоровительная, творческая, игровая и т.д.</w:t>
      </w:r>
    </w:p>
    <w:p w:rsidR="004D3506" w:rsidRPr="004D3506" w:rsidRDefault="004D3506" w:rsidP="004D3506">
      <w:pPr>
        <w:spacing w:after="0" w:line="240" w:lineRule="auto"/>
        <w:jc w:val="both"/>
        <w:rPr>
          <w:rFonts w:ascii="Times New Roman" w:hAnsi="Times New Roman" w:cs="Times New Roman"/>
          <w:sz w:val="24"/>
          <w:szCs w:val="28"/>
        </w:rPr>
      </w:pPr>
      <w:r w:rsidRPr="004D3506">
        <w:rPr>
          <w:rFonts w:ascii="Times New Roman" w:hAnsi="Times New Roman" w:cs="Times New Roman"/>
          <w:sz w:val="24"/>
          <w:szCs w:val="28"/>
        </w:rPr>
        <w:tab/>
        <w:t xml:space="preserve">С 2017 года структурные подразделения Администрации города Иванова успешно реализуют практику организации вариативных форм занятости детей </w:t>
      </w:r>
      <w:r w:rsidR="00A668FA">
        <w:rPr>
          <w:rFonts w:ascii="Times New Roman" w:hAnsi="Times New Roman" w:cs="Times New Roman"/>
          <w:sz w:val="24"/>
          <w:szCs w:val="28"/>
        </w:rPr>
        <w:t>и подростков</w:t>
      </w:r>
      <w:r w:rsidR="00A668FA">
        <w:rPr>
          <w:rFonts w:ascii="Times New Roman" w:hAnsi="Times New Roman" w:cs="Times New Roman"/>
          <w:sz w:val="24"/>
          <w:szCs w:val="28"/>
        </w:rPr>
        <w:br/>
      </w:r>
      <w:r w:rsidRPr="004D3506">
        <w:rPr>
          <w:rFonts w:ascii="Times New Roman" w:hAnsi="Times New Roman" w:cs="Times New Roman"/>
          <w:sz w:val="24"/>
          <w:szCs w:val="28"/>
        </w:rPr>
        <w:t xml:space="preserve">в каникулярный период «Активные каникулы» (далее – план «Активные </w:t>
      </w:r>
      <w:proofErr w:type="spellStart"/>
      <w:r w:rsidRPr="004D3506">
        <w:rPr>
          <w:rFonts w:ascii="Times New Roman" w:hAnsi="Times New Roman" w:cs="Times New Roman"/>
          <w:sz w:val="24"/>
          <w:szCs w:val="28"/>
        </w:rPr>
        <w:t>каикулы</w:t>
      </w:r>
      <w:proofErr w:type="spellEnd"/>
      <w:r w:rsidRPr="004D3506">
        <w:rPr>
          <w:rFonts w:ascii="Times New Roman" w:hAnsi="Times New Roman" w:cs="Times New Roman"/>
          <w:sz w:val="24"/>
          <w:szCs w:val="28"/>
        </w:rPr>
        <w:t xml:space="preserve">»). </w:t>
      </w:r>
    </w:p>
    <w:p w:rsidR="004D3506" w:rsidRPr="004D3506" w:rsidRDefault="004D3506" w:rsidP="00A668FA">
      <w:pPr>
        <w:spacing w:after="0" w:line="240" w:lineRule="auto"/>
        <w:ind w:firstLine="709"/>
        <w:jc w:val="both"/>
        <w:rPr>
          <w:rFonts w:ascii="Times New Roman" w:hAnsi="Times New Roman" w:cs="Times New Roman"/>
          <w:sz w:val="24"/>
          <w:szCs w:val="28"/>
        </w:rPr>
      </w:pPr>
      <w:r w:rsidRPr="004D3506">
        <w:rPr>
          <w:rFonts w:ascii="Times New Roman" w:hAnsi="Times New Roman" w:cs="Times New Roman"/>
          <w:sz w:val="24"/>
          <w:szCs w:val="28"/>
        </w:rPr>
        <w:t xml:space="preserve">В каждый каникулярный составляется план «Активные каникулы», предусматривающий мероприятия и различные виды активности детей: творческие мастер-классы, занятия спортивной направленности, интеллектуальные игры, квесты, психологические тренинги, экскурсии и др. </w:t>
      </w:r>
    </w:p>
    <w:p w:rsidR="004D3506" w:rsidRPr="004D3506" w:rsidRDefault="004D3506" w:rsidP="00A668FA">
      <w:pPr>
        <w:spacing w:after="0" w:line="240" w:lineRule="auto"/>
        <w:ind w:firstLine="709"/>
        <w:jc w:val="both"/>
        <w:rPr>
          <w:rFonts w:ascii="Times New Roman" w:hAnsi="Times New Roman" w:cs="Times New Roman"/>
          <w:sz w:val="24"/>
          <w:szCs w:val="28"/>
        </w:rPr>
      </w:pPr>
      <w:r w:rsidRPr="004D3506">
        <w:rPr>
          <w:rFonts w:ascii="Times New Roman" w:hAnsi="Times New Roman" w:cs="Times New Roman"/>
          <w:sz w:val="24"/>
          <w:szCs w:val="28"/>
        </w:rPr>
        <w:t>Площадки организуются на базе учреждений дополнительного образования, учреждений культуры и спорта, клубов по месту жительства.</w:t>
      </w:r>
    </w:p>
    <w:p w:rsidR="004D3506" w:rsidRPr="004D3506" w:rsidRDefault="004D3506" w:rsidP="00A668FA">
      <w:pPr>
        <w:spacing w:after="0" w:line="240" w:lineRule="auto"/>
        <w:ind w:firstLine="709"/>
        <w:jc w:val="both"/>
        <w:rPr>
          <w:rFonts w:ascii="Times New Roman" w:eastAsia="Times New Roman" w:hAnsi="Times New Roman" w:cs="Times New Roman"/>
          <w:color w:val="000000"/>
          <w:sz w:val="24"/>
          <w:szCs w:val="28"/>
          <w:lang w:eastAsia="ru-RU"/>
        </w:rPr>
      </w:pPr>
      <w:r w:rsidRPr="004D3506">
        <w:rPr>
          <w:rFonts w:ascii="Times New Roman" w:hAnsi="Times New Roman" w:cs="Times New Roman"/>
          <w:sz w:val="24"/>
          <w:szCs w:val="28"/>
        </w:rPr>
        <w:t>План</w:t>
      </w:r>
      <w:r w:rsidRPr="004D3506">
        <w:rPr>
          <w:rFonts w:ascii="Times New Roman" w:eastAsia="Times New Roman" w:hAnsi="Times New Roman" w:cs="Times New Roman"/>
          <w:sz w:val="24"/>
          <w:szCs w:val="28"/>
          <w:lang w:eastAsia="ru-RU"/>
        </w:rPr>
        <w:t xml:space="preserve"> </w:t>
      </w:r>
      <w:r w:rsidRPr="004D3506">
        <w:rPr>
          <w:rFonts w:ascii="Times New Roman" w:eastAsia="Times New Roman" w:hAnsi="Times New Roman" w:cs="Times New Roman"/>
          <w:color w:val="000000"/>
          <w:sz w:val="24"/>
          <w:szCs w:val="28"/>
          <w:lang w:eastAsia="ru-RU"/>
        </w:rPr>
        <w:t>«Активные каникулы» нацелен не</w:t>
      </w:r>
      <w:r w:rsidR="00A668FA">
        <w:rPr>
          <w:rFonts w:ascii="Times New Roman" w:eastAsia="Times New Roman" w:hAnsi="Times New Roman" w:cs="Times New Roman"/>
          <w:color w:val="000000"/>
          <w:sz w:val="24"/>
          <w:szCs w:val="28"/>
          <w:lang w:eastAsia="ru-RU"/>
        </w:rPr>
        <w:t xml:space="preserve"> только на досуговую занятость,</w:t>
      </w:r>
      <w:r w:rsidR="00A668FA">
        <w:rPr>
          <w:rFonts w:ascii="Times New Roman" w:eastAsia="Times New Roman" w:hAnsi="Times New Roman" w:cs="Times New Roman"/>
          <w:color w:val="000000"/>
          <w:sz w:val="24"/>
          <w:szCs w:val="28"/>
          <w:lang w:eastAsia="ru-RU"/>
        </w:rPr>
        <w:br/>
      </w:r>
      <w:r w:rsidRPr="004D3506">
        <w:rPr>
          <w:rFonts w:ascii="Times New Roman" w:eastAsia="Times New Roman" w:hAnsi="Times New Roman" w:cs="Times New Roman"/>
          <w:color w:val="000000"/>
          <w:sz w:val="24"/>
          <w:szCs w:val="28"/>
          <w:lang w:eastAsia="ru-RU"/>
        </w:rPr>
        <w:t xml:space="preserve">но и на развитие творческого потенциала детей, овладение полезными навыками, оздоровление, профилактику </w:t>
      </w:r>
      <w:r w:rsidRPr="004D3506">
        <w:rPr>
          <w:rFonts w:ascii="Times New Roman" w:hAnsi="Times New Roman" w:cs="Times New Roman"/>
          <w:sz w:val="24"/>
          <w:szCs w:val="28"/>
        </w:rPr>
        <w:t xml:space="preserve">безопасного поведения </w:t>
      </w:r>
      <w:r w:rsidRPr="004D3506">
        <w:rPr>
          <w:rFonts w:ascii="Times New Roman" w:eastAsia="Times New Roman" w:hAnsi="Times New Roman" w:cs="Times New Roman"/>
          <w:color w:val="000000"/>
          <w:sz w:val="24"/>
          <w:szCs w:val="28"/>
          <w:lang w:eastAsia="ru-RU"/>
        </w:rPr>
        <w:t xml:space="preserve">и профессиональную ориентацию. План также можно использовать как средство для поиска нового интересного вида занятости для подростка. Пробуя себя в рамках мастер-класса – своеобразной </w:t>
      </w:r>
      <w:proofErr w:type="spellStart"/>
      <w:r w:rsidRPr="004D3506">
        <w:rPr>
          <w:rFonts w:ascii="Times New Roman" w:eastAsia="Times New Roman" w:hAnsi="Times New Roman" w:cs="Times New Roman"/>
          <w:color w:val="000000"/>
          <w:sz w:val="24"/>
          <w:szCs w:val="28"/>
          <w:lang w:eastAsia="ru-RU"/>
        </w:rPr>
        <w:t>демо</w:t>
      </w:r>
      <w:proofErr w:type="spellEnd"/>
      <w:r w:rsidRPr="004D3506">
        <w:rPr>
          <w:rFonts w:ascii="Times New Roman" w:eastAsia="Times New Roman" w:hAnsi="Times New Roman" w:cs="Times New Roman"/>
          <w:color w:val="000000"/>
          <w:sz w:val="24"/>
          <w:szCs w:val="28"/>
          <w:lang w:eastAsia="ru-RU"/>
        </w:rPr>
        <w:t>-версии той или иной дополнительной общеразвивающей программы/направления, школьники открывают новые перспективы, знакомятся с содержанием деятельности учреждений дополнительного образования, учреждений, подведомственных комитету молодежной политики, физической культуры и спорта Администрации города Иванова, комитету по культуре Администрации города Иванова, с педагогами и впоследствии могут продолжить свое развитие в выбранном направлении в рамках дополнительной общер</w:t>
      </w:r>
      <w:r w:rsidR="00A668FA">
        <w:rPr>
          <w:rFonts w:ascii="Times New Roman" w:eastAsia="Times New Roman" w:hAnsi="Times New Roman" w:cs="Times New Roman"/>
          <w:color w:val="000000"/>
          <w:sz w:val="24"/>
          <w:szCs w:val="28"/>
          <w:lang w:eastAsia="ru-RU"/>
        </w:rPr>
        <w:t>азвивающей программы осознанно,</w:t>
      </w:r>
      <w:r w:rsidR="00A668FA">
        <w:rPr>
          <w:rFonts w:ascii="Times New Roman" w:eastAsia="Times New Roman" w:hAnsi="Times New Roman" w:cs="Times New Roman"/>
          <w:color w:val="000000"/>
          <w:sz w:val="24"/>
          <w:szCs w:val="28"/>
          <w:lang w:eastAsia="ru-RU"/>
        </w:rPr>
        <w:br/>
      </w:r>
      <w:r w:rsidRPr="004D3506">
        <w:rPr>
          <w:rFonts w:ascii="Times New Roman" w:eastAsia="Times New Roman" w:hAnsi="Times New Roman" w:cs="Times New Roman"/>
          <w:color w:val="000000"/>
          <w:sz w:val="24"/>
          <w:szCs w:val="28"/>
          <w:lang w:eastAsia="ru-RU"/>
        </w:rPr>
        <w:t>в конкретном учреждении, у конкретного педагога, который сумел его заинтересовать.</w:t>
      </w:r>
    </w:p>
    <w:p w:rsidR="004D3506" w:rsidRPr="004D3506" w:rsidRDefault="004D3506" w:rsidP="00A668FA">
      <w:pPr>
        <w:spacing w:after="0" w:line="240" w:lineRule="auto"/>
        <w:ind w:firstLine="709"/>
        <w:jc w:val="both"/>
        <w:rPr>
          <w:rFonts w:ascii="Times New Roman" w:eastAsia="Times New Roman" w:hAnsi="Times New Roman" w:cs="Times New Roman"/>
          <w:color w:val="000000"/>
          <w:sz w:val="24"/>
          <w:szCs w:val="28"/>
          <w:lang w:eastAsia="ru-RU"/>
        </w:rPr>
      </w:pPr>
      <w:r w:rsidRPr="004D3506">
        <w:rPr>
          <w:rFonts w:ascii="Times New Roman" w:eastAsia="Times New Roman" w:hAnsi="Times New Roman" w:cs="Times New Roman"/>
          <w:color w:val="000000"/>
          <w:sz w:val="24"/>
          <w:szCs w:val="28"/>
          <w:lang w:eastAsia="ru-RU"/>
        </w:rPr>
        <w:t>Каждый из подростков может выбрать любое из мероприятий для участия, или составить для себя программу из серии мероприятий, в со</w:t>
      </w:r>
      <w:r w:rsidR="00A668FA">
        <w:rPr>
          <w:rFonts w:ascii="Times New Roman" w:eastAsia="Times New Roman" w:hAnsi="Times New Roman" w:cs="Times New Roman"/>
          <w:color w:val="000000"/>
          <w:sz w:val="24"/>
          <w:szCs w:val="28"/>
          <w:lang w:eastAsia="ru-RU"/>
        </w:rPr>
        <w:t>ответствии со своими интересами</w:t>
      </w:r>
      <w:r w:rsidR="00A668FA">
        <w:rPr>
          <w:rFonts w:ascii="Times New Roman" w:eastAsia="Times New Roman" w:hAnsi="Times New Roman" w:cs="Times New Roman"/>
          <w:color w:val="000000"/>
          <w:sz w:val="24"/>
          <w:szCs w:val="28"/>
          <w:lang w:eastAsia="ru-RU"/>
        </w:rPr>
        <w:br/>
      </w:r>
      <w:r w:rsidRPr="004D3506">
        <w:rPr>
          <w:rFonts w:ascii="Times New Roman" w:eastAsia="Times New Roman" w:hAnsi="Times New Roman" w:cs="Times New Roman"/>
          <w:color w:val="000000"/>
          <w:sz w:val="24"/>
          <w:szCs w:val="28"/>
          <w:lang w:eastAsia="ru-RU"/>
        </w:rPr>
        <w:t xml:space="preserve">и потребностями и стать их участником на бесплатной основе. Мероприятия плана ранжируются по возрастным категориям, могут носить как групповой, так и массовый характер. </w:t>
      </w:r>
    </w:p>
    <w:p w:rsidR="004D3506" w:rsidRPr="004D3506" w:rsidRDefault="004D3506" w:rsidP="00A668FA">
      <w:pPr>
        <w:spacing w:after="0" w:line="240" w:lineRule="auto"/>
        <w:ind w:firstLine="709"/>
        <w:jc w:val="both"/>
        <w:rPr>
          <w:rFonts w:ascii="Times New Roman" w:eastAsia="Times New Roman" w:hAnsi="Times New Roman" w:cs="Times New Roman"/>
          <w:color w:val="000000"/>
          <w:sz w:val="24"/>
          <w:szCs w:val="28"/>
          <w:lang w:eastAsia="ru-RU"/>
        </w:rPr>
      </w:pPr>
      <w:r w:rsidRPr="004D3506">
        <w:rPr>
          <w:rFonts w:ascii="Times New Roman" w:eastAsia="Times New Roman" w:hAnsi="Times New Roman" w:cs="Times New Roman"/>
          <w:color w:val="000000"/>
          <w:sz w:val="24"/>
          <w:szCs w:val="28"/>
          <w:lang w:eastAsia="ru-RU"/>
        </w:rPr>
        <w:t>План «Активные каникулы» размещается и анонсируется на сайте управления образования, на сайтах школ, на сайте Администрации города Иванова, освещается в местных СМИ (радио, ТВ). Педагогами школ предварительно п</w:t>
      </w:r>
      <w:r w:rsidR="00A668FA">
        <w:rPr>
          <w:rFonts w:ascii="Times New Roman" w:eastAsia="Times New Roman" w:hAnsi="Times New Roman" w:cs="Times New Roman"/>
          <w:color w:val="000000"/>
          <w:sz w:val="24"/>
          <w:szCs w:val="28"/>
          <w:lang w:eastAsia="ru-RU"/>
        </w:rPr>
        <w:t>роводится работа со школьниками</w:t>
      </w:r>
      <w:r w:rsidR="00A668FA">
        <w:rPr>
          <w:rFonts w:ascii="Times New Roman" w:eastAsia="Times New Roman" w:hAnsi="Times New Roman" w:cs="Times New Roman"/>
          <w:color w:val="000000"/>
          <w:sz w:val="24"/>
          <w:szCs w:val="28"/>
          <w:lang w:eastAsia="ru-RU"/>
        </w:rPr>
        <w:br/>
      </w:r>
      <w:r w:rsidRPr="004D3506">
        <w:rPr>
          <w:rFonts w:ascii="Times New Roman" w:eastAsia="Times New Roman" w:hAnsi="Times New Roman" w:cs="Times New Roman"/>
          <w:color w:val="000000"/>
          <w:sz w:val="24"/>
          <w:szCs w:val="28"/>
          <w:lang w:eastAsia="ru-RU"/>
        </w:rPr>
        <w:t>и их родителями в целях популяризации плана и привлечения детей «группы риска».</w:t>
      </w:r>
    </w:p>
    <w:p w:rsidR="004D3506" w:rsidRPr="004D3506" w:rsidRDefault="004D3506" w:rsidP="00A668FA">
      <w:pPr>
        <w:spacing w:after="0" w:line="240" w:lineRule="auto"/>
        <w:ind w:firstLine="709"/>
        <w:jc w:val="both"/>
        <w:rPr>
          <w:rFonts w:ascii="Times New Roman" w:eastAsia="Times New Roman" w:hAnsi="Times New Roman" w:cs="Times New Roman"/>
          <w:color w:val="000000"/>
          <w:sz w:val="24"/>
          <w:szCs w:val="28"/>
          <w:lang w:eastAsia="ru-RU"/>
        </w:rPr>
      </w:pPr>
      <w:r w:rsidRPr="004D3506">
        <w:rPr>
          <w:rFonts w:ascii="Times New Roman" w:eastAsia="Times New Roman" w:hAnsi="Times New Roman" w:cs="Times New Roman"/>
          <w:color w:val="000000"/>
          <w:sz w:val="24"/>
          <w:szCs w:val="28"/>
          <w:lang w:eastAsia="ru-RU"/>
        </w:rPr>
        <w:t>С июня 2020 в связи с введением режима повышенной готовности на территории Ивановской области план реализуется в онлайн-формате.</w:t>
      </w:r>
    </w:p>
    <w:p w:rsidR="004D3506" w:rsidRPr="004D3506" w:rsidRDefault="004D3506" w:rsidP="004D3506">
      <w:pPr>
        <w:spacing w:after="0" w:line="240" w:lineRule="auto"/>
        <w:ind w:firstLine="567"/>
        <w:jc w:val="both"/>
        <w:rPr>
          <w:rFonts w:ascii="Times New Roman" w:eastAsia="Times New Roman" w:hAnsi="Times New Roman" w:cs="Times New Roman"/>
          <w:color w:val="000000"/>
          <w:sz w:val="24"/>
          <w:szCs w:val="28"/>
          <w:lang w:eastAsia="ru-RU"/>
        </w:rPr>
      </w:pPr>
    </w:p>
    <w:p w:rsidR="004D3506" w:rsidRPr="00A668FA" w:rsidRDefault="004D3506" w:rsidP="00A668FA">
      <w:pPr>
        <w:tabs>
          <w:tab w:val="left" w:pos="567"/>
          <w:tab w:val="left" w:pos="709"/>
        </w:tabs>
        <w:spacing w:after="0" w:line="240" w:lineRule="auto"/>
        <w:ind w:firstLine="709"/>
        <w:jc w:val="both"/>
        <w:rPr>
          <w:rFonts w:ascii="Times New Roman" w:hAnsi="Times New Roman" w:cs="Times New Roman"/>
          <w:b/>
          <w:sz w:val="24"/>
          <w:szCs w:val="28"/>
          <w:u w:val="single"/>
        </w:rPr>
      </w:pPr>
      <w:r w:rsidRPr="00A668FA">
        <w:rPr>
          <w:rFonts w:ascii="Times New Roman" w:hAnsi="Times New Roman" w:cs="Times New Roman"/>
          <w:b/>
          <w:sz w:val="24"/>
          <w:szCs w:val="28"/>
          <w:u w:val="single"/>
        </w:rPr>
        <w:t xml:space="preserve">Описание проблемной ситуации, целей и задач, на решение которой направлена практика </w:t>
      </w:r>
    </w:p>
    <w:p w:rsidR="004D3506" w:rsidRPr="004D3506" w:rsidRDefault="004D3506" w:rsidP="00A668FA">
      <w:pPr>
        <w:tabs>
          <w:tab w:val="left" w:pos="567"/>
          <w:tab w:val="left" w:pos="709"/>
        </w:tabs>
        <w:spacing w:after="0" w:line="240" w:lineRule="auto"/>
        <w:ind w:firstLine="709"/>
        <w:jc w:val="both"/>
        <w:rPr>
          <w:rFonts w:ascii="Times New Roman" w:hAnsi="Times New Roman" w:cs="Times New Roman"/>
          <w:sz w:val="24"/>
          <w:szCs w:val="28"/>
        </w:rPr>
      </w:pPr>
      <w:r w:rsidRPr="004D3506">
        <w:rPr>
          <w:rFonts w:ascii="Times New Roman" w:hAnsi="Times New Roman" w:cs="Times New Roman"/>
          <w:b/>
          <w:sz w:val="24"/>
          <w:szCs w:val="28"/>
        </w:rPr>
        <w:lastRenderedPageBreak/>
        <w:t>Цель практики</w:t>
      </w:r>
      <w:r w:rsidRPr="004D3506">
        <w:rPr>
          <w:rFonts w:ascii="Times New Roman" w:hAnsi="Times New Roman" w:cs="Times New Roman"/>
          <w:sz w:val="24"/>
          <w:szCs w:val="28"/>
        </w:rPr>
        <w:t xml:space="preserve"> - организация занятости учащихся в каникулярный период, создание условий для оздоровления, отдыха и личностного развития несовершеннолетних, профилактика беспризорности и безнадзорности.</w:t>
      </w:r>
    </w:p>
    <w:p w:rsidR="004D3506" w:rsidRPr="004D3506" w:rsidRDefault="004D3506" w:rsidP="00A668FA">
      <w:pPr>
        <w:spacing w:after="0" w:line="240" w:lineRule="auto"/>
        <w:ind w:firstLine="709"/>
        <w:jc w:val="both"/>
        <w:rPr>
          <w:rFonts w:ascii="Times New Roman" w:hAnsi="Times New Roman" w:cs="Times New Roman"/>
          <w:sz w:val="24"/>
          <w:szCs w:val="28"/>
        </w:rPr>
      </w:pPr>
      <w:r w:rsidRPr="004D3506">
        <w:rPr>
          <w:rFonts w:ascii="Times New Roman" w:hAnsi="Times New Roman" w:cs="Times New Roman"/>
          <w:sz w:val="24"/>
          <w:szCs w:val="28"/>
        </w:rPr>
        <w:t>В каникулярный период у большинства детей образуется значительное количество свободного с времени. Данный</w:t>
      </w:r>
      <w:r w:rsidR="00A668FA">
        <w:rPr>
          <w:rFonts w:ascii="Times New Roman" w:hAnsi="Times New Roman" w:cs="Times New Roman"/>
          <w:sz w:val="24"/>
          <w:szCs w:val="28"/>
        </w:rPr>
        <w:t xml:space="preserve"> период можно использовать для </w:t>
      </w:r>
      <w:r w:rsidRPr="004D3506">
        <w:rPr>
          <w:rFonts w:ascii="Times New Roman" w:hAnsi="Times New Roman" w:cs="Times New Roman"/>
          <w:sz w:val="24"/>
          <w:szCs w:val="28"/>
        </w:rPr>
        <w:t>совершенствования личностных возможностей, расширения творческого потенциала, вхождения в систему социальных связей, содействия в воплощении их планов и индиви</w:t>
      </w:r>
      <w:r w:rsidR="00A668FA">
        <w:rPr>
          <w:rFonts w:ascii="Times New Roman" w:hAnsi="Times New Roman" w:cs="Times New Roman"/>
          <w:sz w:val="24"/>
          <w:szCs w:val="28"/>
        </w:rPr>
        <w:t>дуальных интересов,</w:t>
      </w:r>
      <w:r w:rsidR="00A668FA">
        <w:rPr>
          <w:rFonts w:ascii="Times New Roman" w:hAnsi="Times New Roman" w:cs="Times New Roman"/>
          <w:sz w:val="24"/>
          <w:szCs w:val="28"/>
        </w:rPr>
        <w:br/>
      </w:r>
      <w:r w:rsidRPr="004D3506">
        <w:rPr>
          <w:rFonts w:ascii="Times New Roman" w:hAnsi="Times New Roman" w:cs="Times New Roman"/>
          <w:sz w:val="24"/>
          <w:szCs w:val="28"/>
        </w:rPr>
        <w:t xml:space="preserve">в значимых для них сферах деятельности, либо поиска сфер деятельности, способных заинтересовать ребенка и создать мотивацию к получению дополнительного образования или повышению компетенций в данной сфере. Отсутствие занятости, целей, </w:t>
      </w:r>
      <w:r w:rsidR="00A668FA">
        <w:rPr>
          <w:rFonts w:ascii="Times New Roman" w:hAnsi="Times New Roman" w:cs="Times New Roman"/>
          <w:sz w:val="24"/>
          <w:szCs w:val="28"/>
        </w:rPr>
        <w:t xml:space="preserve">позитивных установок </w:t>
      </w:r>
      <w:r w:rsidRPr="004D3506">
        <w:rPr>
          <w:rFonts w:ascii="Times New Roman" w:hAnsi="Times New Roman" w:cs="Times New Roman"/>
          <w:sz w:val="24"/>
          <w:szCs w:val="28"/>
        </w:rPr>
        <w:t>нередко ведет к дезадаптации детей, нарушению процесса социализации и, как следствие, к деструктивному поведению.</w:t>
      </w:r>
    </w:p>
    <w:p w:rsidR="004D3506" w:rsidRPr="004D3506" w:rsidRDefault="004D3506" w:rsidP="004D3506">
      <w:pPr>
        <w:spacing w:after="0" w:line="240" w:lineRule="auto"/>
        <w:jc w:val="both"/>
        <w:rPr>
          <w:rFonts w:ascii="Times New Roman" w:hAnsi="Times New Roman" w:cs="Times New Roman"/>
          <w:sz w:val="24"/>
          <w:szCs w:val="28"/>
        </w:rPr>
      </w:pPr>
    </w:p>
    <w:p w:rsidR="004D3506" w:rsidRPr="004D3506" w:rsidRDefault="004D3506" w:rsidP="00A668FA">
      <w:pPr>
        <w:spacing w:after="0" w:line="240" w:lineRule="auto"/>
        <w:ind w:firstLine="709"/>
        <w:jc w:val="both"/>
        <w:rPr>
          <w:rFonts w:ascii="Times New Roman" w:hAnsi="Times New Roman" w:cs="Times New Roman"/>
          <w:sz w:val="24"/>
          <w:szCs w:val="28"/>
        </w:rPr>
      </w:pPr>
      <w:r w:rsidRPr="004D3506">
        <w:rPr>
          <w:rFonts w:ascii="Times New Roman" w:hAnsi="Times New Roman" w:cs="Times New Roman"/>
          <w:b/>
          <w:sz w:val="24"/>
          <w:szCs w:val="28"/>
          <w:u w:val="single"/>
        </w:rPr>
        <w:t>Целевая аудитория</w:t>
      </w:r>
      <w:r w:rsidR="00A668FA">
        <w:rPr>
          <w:rFonts w:ascii="Times New Roman" w:hAnsi="Times New Roman" w:cs="Times New Roman"/>
          <w:sz w:val="24"/>
          <w:szCs w:val="28"/>
        </w:rPr>
        <w:t xml:space="preserve"> </w:t>
      </w:r>
      <w:r w:rsidRPr="004D3506">
        <w:rPr>
          <w:rFonts w:ascii="Times New Roman" w:hAnsi="Times New Roman" w:cs="Times New Roman"/>
          <w:sz w:val="24"/>
          <w:szCs w:val="28"/>
        </w:rPr>
        <w:t>Дети и подростки, о</w:t>
      </w:r>
      <w:r w:rsidR="00A668FA">
        <w:rPr>
          <w:rFonts w:ascii="Times New Roman" w:hAnsi="Times New Roman" w:cs="Times New Roman"/>
          <w:sz w:val="24"/>
          <w:szCs w:val="28"/>
        </w:rPr>
        <w:t>бучающиеся школ города Иванова,</w:t>
      </w:r>
      <w:r w:rsidR="00A668FA">
        <w:rPr>
          <w:rFonts w:ascii="Times New Roman" w:hAnsi="Times New Roman" w:cs="Times New Roman"/>
          <w:sz w:val="24"/>
          <w:szCs w:val="28"/>
        </w:rPr>
        <w:br/>
      </w:r>
      <w:r w:rsidRPr="004D3506">
        <w:rPr>
          <w:rFonts w:ascii="Times New Roman" w:hAnsi="Times New Roman" w:cs="Times New Roman"/>
          <w:sz w:val="24"/>
          <w:szCs w:val="28"/>
        </w:rPr>
        <w:t>не охваченные организованными формами досуга, в том числе, дети «группы риска» (привлечению к участию в мероприятиях детей данной категории уделяется особое внимание.</w:t>
      </w:r>
    </w:p>
    <w:p w:rsidR="004D3506" w:rsidRPr="004D3506" w:rsidRDefault="004D3506" w:rsidP="004D3506">
      <w:pPr>
        <w:spacing w:after="0" w:line="240" w:lineRule="auto"/>
        <w:jc w:val="both"/>
        <w:rPr>
          <w:rFonts w:ascii="Times New Roman" w:hAnsi="Times New Roman" w:cs="Times New Roman"/>
          <w:sz w:val="24"/>
          <w:szCs w:val="28"/>
        </w:rPr>
      </w:pPr>
      <w:r w:rsidRPr="004D3506">
        <w:rPr>
          <w:rFonts w:ascii="Times New Roman" w:hAnsi="Times New Roman" w:cs="Times New Roman"/>
          <w:sz w:val="24"/>
          <w:szCs w:val="28"/>
        </w:rPr>
        <w:tab/>
      </w:r>
    </w:p>
    <w:p w:rsidR="004D3506" w:rsidRPr="004D3506" w:rsidRDefault="004D3506" w:rsidP="00A668FA">
      <w:pPr>
        <w:spacing w:after="0" w:line="240" w:lineRule="auto"/>
        <w:ind w:firstLine="709"/>
        <w:jc w:val="both"/>
        <w:rPr>
          <w:rFonts w:ascii="Times New Roman" w:hAnsi="Times New Roman" w:cs="Times New Roman"/>
          <w:b/>
          <w:sz w:val="24"/>
          <w:szCs w:val="28"/>
        </w:rPr>
      </w:pPr>
      <w:r w:rsidRPr="004D3506">
        <w:rPr>
          <w:rFonts w:ascii="Times New Roman" w:hAnsi="Times New Roman" w:cs="Times New Roman"/>
          <w:b/>
          <w:sz w:val="24"/>
          <w:szCs w:val="28"/>
          <w:u w:val="single"/>
        </w:rPr>
        <w:t>Нормативно-правовое обеспечение</w:t>
      </w:r>
      <w:r w:rsidRPr="004D3506">
        <w:rPr>
          <w:rFonts w:ascii="Times New Roman" w:hAnsi="Times New Roman" w:cs="Times New Roman"/>
          <w:b/>
          <w:sz w:val="24"/>
          <w:szCs w:val="28"/>
        </w:rPr>
        <w:t xml:space="preserve"> </w:t>
      </w:r>
    </w:p>
    <w:p w:rsidR="004D3506" w:rsidRPr="004D3506" w:rsidRDefault="004D3506" w:rsidP="004D3506">
      <w:pPr>
        <w:spacing w:after="0" w:line="240" w:lineRule="auto"/>
        <w:jc w:val="both"/>
        <w:rPr>
          <w:rFonts w:ascii="Times New Roman" w:hAnsi="Times New Roman" w:cs="Times New Roman"/>
          <w:sz w:val="24"/>
          <w:szCs w:val="28"/>
        </w:rPr>
      </w:pPr>
      <w:r w:rsidRPr="004D3506">
        <w:rPr>
          <w:rFonts w:ascii="Times New Roman" w:hAnsi="Times New Roman" w:cs="Times New Roman"/>
          <w:sz w:val="24"/>
          <w:szCs w:val="28"/>
        </w:rPr>
        <w:t>Федера</w:t>
      </w:r>
      <w:r w:rsidR="00A668FA">
        <w:rPr>
          <w:rFonts w:ascii="Times New Roman" w:hAnsi="Times New Roman" w:cs="Times New Roman"/>
          <w:sz w:val="24"/>
          <w:szCs w:val="28"/>
        </w:rPr>
        <w:t>льный закон от 24 июня 1999 г. №</w:t>
      </w:r>
      <w:r w:rsidRPr="004D3506">
        <w:rPr>
          <w:rFonts w:ascii="Times New Roman" w:hAnsi="Times New Roman" w:cs="Times New Roman"/>
          <w:sz w:val="24"/>
          <w:szCs w:val="28"/>
        </w:rPr>
        <w:t xml:space="preserve"> 120-ФЗ "Об основах системы профилактики безнадзорности и правонарушений несовершеннолетних", с.14, п.3, 5.</w:t>
      </w:r>
    </w:p>
    <w:p w:rsidR="004D3506" w:rsidRPr="004D3506" w:rsidRDefault="004D3506" w:rsidP="004D3506">
      <w:pPr>
        <w:spacing w:after="0" w:line="240" w:lineRule="auto"/>
        <w:jc w:val="both"/>
        <w:rPr>
          <w:rFonts w:ascii="Times New Roman" w:hAnsi="Times New Roman" w:cs="Times New Roman"/>
          <w:sz w:val="24"/>
          <w:szCs w:val="28"/>
        </w:rPr>
      </w:pPr>
    </w:p>
    <w:p w:rsidR="004D3506" w:rsidRPr="004D3506" w:rsidRDefault="00CB0FA4" w:rsidP="00A668FA">
      <w:pPr>
        <w:spacing w:after="0" w:line="240" w:lineRule="auto"/>
        <w:ind w:firstLine="709"/>
        <w:jc w:val="both"/>
        <w:rPr>
          <w:rFonts w:ascii="Times New Roman" w:hAnsi="Times New Roman" w:cs="Times New Roman"/>
          <w:b/>
          <w:sz w:val="24"/>
          <w:szCs w:val="28"/>
          <w:u w:val="single"/>
        </w:rPr>
      </w:pPr>
      <w:r>
        <w:rPr>
          <w:rFonts w:ascii="Times New Roman" w:hAnsi="Times New Roman" w:cs="Times New Roman"/>
          <w:b/>
          <w:sz w:val="24"/>
          <w:szCs w:val="28"/>
          <w:u w:val="single"/>
        </w:rPr>
        <w:t xml:space="preserve">Сроки, этапы и алгоритм </w:t>
      </w:r>
      <w:r w:rsidR="004D3506" w:rsidRPr="004D3506">
        <w:rPr>
          <w:rFonts w:ascii="Times New Roman" w:hAnsi="Times New Roman" w:cs="Times New Roman"/>
          <w:b/>
          <w:sz w:val="24"/>
          <w:szCs w:val="28"/>
          <w:u w:val="single"/>
        </w:rPr>
        <w:t>реализации практики</w:t>
      </w:r>
    </w:p>
    <w:p w:rsidR="004D3506" w:rsidRPr="004D3506" w:rsidRDefault="004D3506" w:rsidP="00A668FA">
      <w:pPr>
        <w:spacing w:after="0" w:line="240" w:lineRule="auto"/>
        <w:ind w:firstLine="709"/>
        <w:jc w:val="both"/>
        <w:rPr>
          <w:rFonts w:ascii="Times New Roman" w:hAnsi="Times New Roman" w:cs="Times New Roman"/>
          <w:sz w:val="24"/>
          <w:szCs w:val="28"/>
        </w:rPr>
      </w:pPr>
      <w:r w:rsidRPr="004D3506">
        <w:rPr>
          <w:rFonts w:ascii="Times New Roman" w:hAnsi="Times New Roman" w:cs="Times New Roman"/>
          <w:sz w:val="24"/>
          <w:szCs w:val="28"/>
        </w:rPr>
        <w:t xml:space="preserve">План «Активные каникулы» реализуется ежегодно в период зимних, весенних, летних и осенних каникул. </w:t>
      </w:r>
    </w:p>
    <w:p w:rsidR="004D3506" w:rsidRPr="004D3506" w:rsidRDefault="004D3506" w:rsidP="004D3506">
      <w:pPr>
        <w:spacing w:after="0" w:line="240" w:lineRule="auto"/>
        <w:jc w:val="both"/>
        <w:rPr>
          <w:rFonts w:ascii="Times New Roman" w:hAnsi="Times New Roman" w:cs="Times New Roman"/>
          <w:sz w:val="24"/>
          <w:szCs w:val="28"/>
        </w:rPr>
      </w:pPr>
    </w:p>
    <w:p w:rsidR="004D3506" w:rsidRPr="004D3506" w:rsidRDefault="004D3506" w:rsidP="00A668FA">
      <w:pPr>
        <w:spacing w:after="0" w:line="240" w:lineRule="auto"/>
        <w:ind w:firstLine="709"/>
        <w:jc w:val="both"/>
        <w:rPr>
          <w:rFonts w:ascii="Times New Roman" w:hAnsi="Times New Roman" w:cs="Times New Roman"/>
          <w:b/>
          <w:sz w:val="24"/>
          <w:szCs w:val="28"/>
          <w:u w:val="single"/>
        </w:rPr>
      </w:pPr>
      <w:r w:rsidRPr="004D3506">
        <w:rPr>
          <w:rFonts w:ascii="Times New Roman" w:hAnsi="Times New Roman" w:cs="Times New Roman"/>
          <w:b/>
          <w:sz w:val="24"/>
          <w:szCs w:val="28"/>
          <w:u w:val="single"/>
        </w:rPr>
        <w:t xml:space="preserve">Ожидаемые результаты </w:t>
      </w:r>
    </w:p>
    <w:p w:rsidR="004D3506" w:rsidRPr="004D3506" w:rsidRDefault="004D3506" w:rsidP="00A668FA">
      <w:pPr>
        <w:pStyle w:val="ac"/>
        <w:numPr>
          <w:ilvl w:val="0"/>
          <w:numId w:val="25"/>
        </w:numPr>
        <w:spacing w:after="0" w:line="240" w:lineRule="auto"/>
        <w:ind w:left="0" w:firstLine="709"/>
        <w:contextualSpacing/>
        <w:jc w:val="both"/>
        <w:rPr>
          <w:rFonts w:ascii="Times New Roman" w:hAnsi="Times New Roman" w:cs="Times New Roman"/>
          <w:sz w:val="24"/>
          <w:szCs w:val="28"/>
        </w:rPr>
      </w:pPr>
      <w:r w:rsidRPr="004D3506">
        <w:rPr>
          <w:rFonts w:ascii="Times New Roman" w:hAnsi="Times New Roman" w:cs="Times New Roman"/>
          <w:sz w:val="24"/>
          <w:szCs w:val="28"/>
        </w:rPr>
        <w:t>Увеличение количества обучающихся, охваченных организованными формами занятости.</w:t>
      </w:r>
    </w:p>
    <w:p w:rsidR="004D3506" w:rsidRPr="004D3506" w:rsidRDefault="004D3506" w:rsidP="00A668FA">
      <w:pPr>
        <w:pStyle w:val="ac"/>
        <w:numPr>
          <w:ilvl w:val="0"/>
          <w:numId w:val="25"/>
        </w:numPr>
        <w:spacing w:after="0" w:line="240" w:lineRule="auto"/>
        <w:ind w:left="0" w:firstLine="709"/>
        <w:contextualSpacing/>
        <w:jc w:val="both"/>
        <w:rPr>
          <w:rFonts w:ascii="Times New Roman" w:hAnsi="Times New Roman" w:cs="Times New Roman"/>
          <w:sz w:val="24"/>
          <w:szCs w:val="28"/>
        </w:rPr>
      </w:pPr>
      <w:r w:rsidRPr="004D3506">
        <w:rPr>
          <w:rFonts w:ascii="Times New Roman" w:hAnsi="Times New Roman" w:cs="Times New Roman"/>
          <w:sz w:val="24"/>
          <w:szCs w:val="28"/>
        </w:rPr>
        <w:t>Сокращение количества правонарушений несовершеннолетних в каникулярный период.</w:t>
      </w:r>
    </w:p>
    <w:p w:rsidR="004D3506" w:rsidRPr="004D3506" w:rsidRDefault="004D3506" w:rsidP="004D3506">
      <w:pPr>
        <w:pStyle w:val="ac"/>
        <w:spacing w:after="0" w:line="240" w:lineRule="auto"/>
        <w:jc w:val="both"/>
        <w:rPr>
          <w:rFonts w:ascii="Times New Roman" w:hAnsi="Times New Roman" w:cs="Times New Roman"/>
          <w:sz w:val="24"/>
          <w:szCs w:val="28"/>
        </w:rPr>
      </w:pPr>
    </w:p>
    <w:p w:rsidR="004D3506" w:rsidRPr="00A668FA" w:rsidRDefault="004D3506" w:rsidP="00A668FA">
      <w:pPr>
        <w:pStyle w:val="ac"/>
        <w:spacing w:after="0" w:line="240" w:lineRule="auto"/>
        <w:ind w:left="0" w:firstLine="709"/>
        <w:jc w:val="both"/>
        <w:rPr>
          <w:rFonts w:ascii="Times New Roman" w:hAnsi="Times New Roman" w:cs="Times New Roman"/>
          <w:b/>
          <w:sz w:val="24"/>
          <w:szCs w:val="28"/>
          <w:u w:val="single"/>
        </w:rPr>
      </w:pPr>
      <w:r w:rsidRPr="00A668FA">
        <w:rPr>
          <w:rFonts w:ascii="Times New Roman" w:hAnsi="Times New Roman" w:cs="Times New Roman"/>
          <w:b/>
          <w:sz w:val="24"/>
          <w:szCs w:val="28"/>
          <w:u w:val="single"/>
        </w:rPr>
        <w:t>Система внутреннего контроля за реализацией практики</w:t>
      </w:r>
    </w:p>
    <w:p w:rsidR="004D3506" w:rsidRPr="004D3506" w:rsidRDefault="004D3506" w:rsidP="00A668FA">
      <w:pPr>
        <w:pStyle w:val="ac"/>
        <w:spacing w:after="0" w:line="240" w:lineRule="auto"/>
        <w:ind w:left="0" w:firstLine="709"/>
        <w:jc w:val="both"/>
        <w:rPr>
          <w:rFonts w:ascii="Times New Roman" w:hAnsi="Times New Roman" w:cs="Times New Roman"/>
          <w:sz w:val="24"/>
          <w:szCs w:val="28"/>
        </w:rPr>
      </w:pPr>
      <w:r w:rsidRPr="004D3506">
        <w:rPr>
          <w:rFonts w:ascii="Times New Roman" w:hAnsi="Times New Roman" w:cs="Times New Roman"/>
          <w:sz w:val="24"/>
          <w:szCs w:val="28"/>
        </w:rPr>
        <w:t>Общий контроль за реализацией практики осуществляет управление образования Администрации города Иванова. В рамках контроля проводится:</w:t>
      </w:r>
    </w:p>
    <w:p w:rsidR="004D3506" w:rsidRPr="004D3506" w:rsidRDefault="004D3506" w:rsidP="007C53F6">
      <w:pPr>
        <w:pStyle w:val="ac"/>
        <w:numPr>
          <w:ilvl w:val="0"/>
          <w:numId w:val="26"/>
        </w:numPr>
        <w:spacing w:after="0" w:line="240" w:lineRule="auto"/>
        <w:contextualSpacing/>
        <w:jc w:val="both"/>
        <w:rPr>
          <w:rFonts w:ascii="Times New Roman" w:hAnsi="Times New Roman" w:cs="Times New Roman"/>
          <w:sz w:val="24"/>
          <w:szCs w:val="28"/>
        </w:rPr>
      </w:pPr>
      <w:r w:rsidRPr="004D3506">
        <w:rPr>
          <w:rFonts w:ascii="Times New Roman" w:hAnsi="Times New Roman" w:cs="Times New Roman"/>
          <w:sz w:val="24"/>
          <w:szCs w:val="28"/>
        </w:rPr>
        <w:t>Мониторинг реализации плана мероприятий.</w:t>
      </w:r>
    </w:p>
    <w:p w:rsidR="004D3506" w:rsidRPr="004D3506" w:rsidRDefault="004D3506" w:rsidP="007C53F6">
      <w:pPr>
        <w:pStyle w:val="ac"/>
        <w:numPr>
          <w:ilvl w:val="0"/>
          <w:numId w:val="26"/>
        </w:numPr>
        <w:spacing w:after="0" w:line="240" w:lineRule="auto"/>
        <w:contextualSpacing/>
        <w:jc w:val="both"/>
        <w:rPr>
          <w:rFonts w:ascii="Times New Roman" w:hAnsi="Times New Roman" w:cs="Times New Roman"/>
          <w:sz w:val="24"/>
          <w:szCs w:val="28"/>
        </w:rPr>
      </w:pPr>
      <w:r w:rsidRPr="004D3506">
        <w:rPr>
          <w:rFonts w:ascii="Times New Roman" w:hAnsi="Times New Roman" w:cs="Times New Roman"/>
          <w:sz w:val="24"/>
          <w:szCs w:val="28"/>
        </w:rPr>
        <w:t>Мониторинг количества участников мероприятий.</w:t>
      </w:r>
    </w:p>
    <w:p w:rsidR="004D3506" w:rsidRPr="004D3506" w:rsidRDefault="004D3506" w:rsidP="007C53F6">
      <w:pPr>
        <w:pStyle w:val="ac"/>
        <w:numPr>
          <w:ilvl w:val="0"/>
          <w:numId w:val="26"/>
        </w:numPr>
        <w:spacing w:after="0" w:line="240" w:lineRule="auto"/>
        <w:contextualSpacing/>
        <w:jc w:val="both"/>
        <w:rPr>
          <w:rFonts w:ascii="Times New Roman" w:hAnsi="Times New Roman" w:cs="Times New Roman"/>
          <w:sz w:val="24"/>
          <w:szCs w:val="28"/>
        </w:rPr>
      </w:pPr>
      <w:r w:rsidRPr="004D3506">
        <w:rPr>
          <w:rFonts w:ascii="Times New Roman" w:hAnsi="Times New Roman" w:cs="Times New Roman"/>
          <w:sz w:val="24"/>
          <w:szCs w:val="28"/>
        </w:rPr>
        <w:t>Мониторинг вовлеченности в практику школ.</w:t>
      </w:r>
    </w:p>
    <w:p w:rsidR="004D3506" w:rsidRPr="004D3506" w:rsidRDefault="004D3506" w:rsidP="007C53F6">
      <w:pPr>
        <w:pStyle w:val="ac"/>
        <w:numPr>
          <w:ilvl w:val="0"/>
          <w:numId w:val="26"/>
        </w:numPr>
        <w:spacing w:after="0" w:line="240" w:lineRule="auto"/>
        <w:ind w:left="0" w:firstLine="720"/>
        <w:contextualSpacing/>
        <w:jc w:val="both"/>
        <w:rPr>
          <w:rFonts w:ascii="Times New Roman" w:hAnsi="Times New Roman" w:cs="Times New Roman"/>
          <w:sz w:val="24"/>
          <w:szCs w:val="28"/>
        </w:rPr>
      </w:pPr>
      <w:r w:rsidRPr="004D3506">
        <w:rPr>
          <w:rFonts w:ascii="Times New Roman" w:hAnsi="Times New Roman" w:cs="Times New Roman"/>
          <w:sz w:val="24"/>
          <w:szCs w:val="28"/>
        </w:rPr>
        <w:t xml:space="preserve">Мониторинг вовлеченности в мероприятия плана «Активные каникулы» обучающихся «группы риска», в отношении которых организована индивидуальная профилактическая работа на различном уровне. </w:t>
      </w:r>
    </w:p>
    <w:p w:rsidR="004D3506" w:rsidRPr="004D3506" w:rsidRDefault="004D3506" w:rsidP="004D3506">
      <w:pPr>
        <w:pStyle w:val="ac"/>
        <w:spacing w:after="0" w:line="240" w:lineRule="auto"/>
        <w:jc w:val="both"/>
        <w:rPr>
          <w:rFonts w:ascii="Times New Roman" w:hAnsi="Times New Roman" w:cs="Times New Roman"/>
          <w:sz w:val="24"/>
          <w:szCs w:val="28"/>
        </w:rPr>
      </w:pPr>
    </w:p>
    <w:p w:rsidR="004D3506" w:rsidRPr="004D3506" w:rsidRDefault="004D3506" w:rsidP="00A668FA">
      <w:pPr>
        <w:pStyle w:val="ac"/>
        <w:spacing w:after="0" w:line="240" w:lineRule="auto"/>
        <w:ind w:left="0" w:firstLine="709"/>
        <w:jc w:val="both"/>
        <w:rPr>
          <w:rFonts w:ascii="Times New Roman" w:hAnsi="Times New Roman" w:cs="Times New Roman"/>
          <w:b/>
          <w:sz w:val="24"/>
          <w:szCs w:val="28"/>
          <w:u w:val="single"/>
        </w:rPr>
      </w:pPr>
      <w:r w:rsidRPr="004D3506">
        <w:rPr>
          <w:rFonts w:ascii="Times New Roman" w:hAnsi="Times New Roman" w:cs="Times New Roman"/>
          <w:b/>
          <w:sz w:val="24"/>
          <w:szCs w:val="28"/>
          <w:u w:val="single"/>
        </w:rPr>
        <w:t>Критерии оценки достижения планируемых результатов</w:t>
      </w:r>
    </w:p>
    <w:p w:rsidR="004D3506" w:rsidRPr="004D3506" w:rsidRDefault="004D3506" w:rsidP="004D3506">
      <w:pPr>
        <w:pStyle w:val="ac"/>
        <w:spacing w:after="0" w:line="240" w:lineRule="auto"/>
        <w:ind w:left="0" w:firstLine="720"/>
        <w:jc w:val="both"/>
        <w:rPr>
          <w:rFonts w:ascii="Times New Roman" w:hAnsi="Times New Roman" w:cs="Times New Roman"/>
          <w:sz w:val="24"/>
          <w:szCs w:val="28"/>
        </w:rPr>
      </w:pPr>
      <w:r w:rsidRPr="004D3506">
        <w:rPr>
          <w:rFonts w:ascii="Times New Roman" w:hAnsi="Times New Roman" w:cs="Times New Roman"/>
          <w:sz w:val="24"/>
          <w:szCs w:val="28"/>
        </w:rPr>
        <w:t>Вовлечение в мероприятия плана не менее 20 тыс.</w:t>
      </w:r>
      <w:r w:rsidR="00A668FA">
        <w:rPr>
          <w:rFonts w:ascii="Times New Roman" w:hAnsi="Times New Roman" w:cs="Times New Roman"/>
          <w:sz w:val="24"/>
          <w:szCs w:val="28"/>
        </w:rPr>
        <w:t xml:space="preserve"> участников в год (не менее 50%</w:t>
      </w:r>
      <w:r w:rsidR="00A668FA">
        <w:rPr>
          <w:rFonts w:ascii="Times New Roman" w:hAnsi="Times New Roman" w:cs="Times New Roman"/>
          <w:sz w:val="24"/>
          <w:szCs w:val="28"/>
        </w:rPr>
        <w:br/>
      </w:r>
      <w:r w:rsidRPr="004D3506">
        <w:rPr>
          <w:rFonts w:ascii="Times New Roman" w:hAnsi="Times New Roman" w:cs="Times New Roman"/>
          <w:sz w:val="24"/>
          <w:szCs w:val="28"/>
        </w:rPr>
        <w:t>от общего количества обучающихся).</w:t>
      </w:r>
    </w:p>
    <w:p w:rsidR="004D3506" w:rsidRPr="004D3506" w:rsidRDefault="004D3506" w:rsidP="004D3506">
      <w:pPr>
        <w:pStyle w:val="ac"/>
        <w:spacing w:after="0" w:line="240" w:lineRule="auto"/>
        <w:ind w:left="0" w:firstLine="720"/>
        <w:jc w:val="both"/>
        <w:rPr>
          <w:rFonts w:ascii="Times New Roman" w:hAnsi="Times New Roman" w:cs="Times New Roman"/>
          <w:sz w:val="24"/>
          <w:szCs w:val="28"/>
        </w:rPr>
      </w:pPr>
    </w:p>
    <w:p w:rsidR="004D3506" w:rsidRPr="004D3506" w:rsidRDefault="004D3506" w:rsidP="00A668FA">
      <w:pPr>
        <w:pStyle w:val="ac"/>
        <w:spacing w:after="0" w:line="240" w:lineRule="auto"/>
        <w:ind w:left="0" w:firstLine="709"/>
        <w:jc w:val="both"/>
        <w:rPr>
          <w:rFonts w:ascii="Times New Roman" w:hAnsi="Times New Roman" w:cs="Times New Roman"/>
          <w:b/>
          <w:sz w:val="24"/>
          <w:szCs w:val="28"/>
        </w:rPr>
      </w:pPr>
      <w:r w:rsidRPr="004D3506">
        <w:rPr>
          <w:rFonts w:ascii="Times New Roman" w:hAnsi="Times New Roman" w:cs="Times New Roman"/>
          <w:b/>
          <w:sz w:val="24"/>
          <w:szCs w:val="28"/>
          <w:u w:val="single"/>
        </w:rPr>
        <w:t>Сведения о практической апробации практики</w:t>
      </w:r>
    </w:p>
    <w:p w:rsidR="004D3506" w:rsidRPr="004D3506" w:rsidRDefault="004D3506" w:rsidP="004D3506">
      <w:pPr>
        <w:pStyle w:val="ac"/>
        <w:spacing w:after="0" w:line="240" w:lineRule="auto"/>
        <w:ind w:left="0" w:firstLine="720"/>
        <w:jc w:val="both"/>
        <w:rPr>
          <w:rFonts w:ascii="Times New Roman" w:hAnsi="Times New Roman" w:cs="Times New Roman"/>
          <w:sz w:val="24"/>
          <w:szCs w:val="28"/>
        </w:rPr>
      </w:pPr>
      <w:r w:rsidRPr="004D3506">
        <w:rPr>
          <w:rFonts w:ascii="Times New Roman" w:hAnsi="Times New Roman" w:cs="Times New Roman"/>
          <w:sz w:val="24"/>
          <w:szCs w:val="28"/>
        </w:rPr>
        <w:t>Практика реализуется с 2017 года, план формируется четыре раза в год в каждый каникулярный период. В 2021 году вариативными формами занятости только на базе учреждений дополнительного образования в период зимних каникул охвачено 2930 несовершеннолетних, в период весенних кани</w:t>
      </w:r>
      <w:r w:rsidR="00A668FA">
        <w:rPr>
          <w:rFonts w:ascii="Times New Roman" w:hAnsi="Times New Roman" w:cs="Times New Roman"/>
          <w:sz w:val="24"/>
          <w:szCs w:val="28"/>
        </w:rPr>
        <w:t xml:space="preserve">кул 2100 несовершеннолетних, в </w:t>
      </w:r>
      <w:r w:rsidRPr="004D3506">
        <w:rPr>
          <w:rFonts w:ascii="Times New Roman" w:hAnsi="Times New Roman" w:cs="Times New Roman"/>
          <w:sz w:val="24"/>
          <w:szCs w:val="28"/>
        </w:rPr>
        <w:t>период летних каникул 10087 несовершеннолетних, в период осенних к</w:t>
      </w:r>
      <w:r w:rsidR="00A668FA">
        <w:rPr>
          <w:rFonts w:ascii="Times New Roman" w:hAnsi="Times New Roman" w:cs="Times New Roman"/>
          <w:sz w:val="24"/>
          <w:szCs w:val="28"/>
        </w:rPr>
        <w:t>аникул 2233 несовершеннолетних,</w:t>
      </w:r>
      <w:r w:rsidR="00A668FA">
        <w:rPr>
          <w:rFonts w:ascii="Times New Roman" w:hAnsi="Times New Roman" w:cs="Times New Roman"/>
          <w:sz w:val="24"/>
          <w:szCs w:val="28"/>
        </w:rPr>
        <w:br/>
      </w:r>
      <w:r w:rsidRPr="004D3506">
        <w:rPr>
          <w:rFonts w:ascii="Times New Roman" w:hAnsi="Times New Roman" w:cs="Times New Roman"/>
          <w:sz w:val="24"/>
          <w:szCs w:val="28"/>
        </w:rPr>
        <w:t xml:space="preserve">в том числе дети и подростки, состоящие на различных видах профилактического учета. </w:t>
      </w:r>
    </w:p>
    <w:sectPr w:rsidR="004D3506" w:rsidRPr="004D3506" w:rsidSect="005A30B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EDA" w:rsidRDefault="00152EDA" w:rsidP="00A32C33">
      <w:pPr>
        <w:spacing w:after="0" w:line="240" w:lineRule="auto"/>
      </w:pPr>
      <w:r>
        <w:separator/>
      </w:r>
    </w:p>
  </w:endnote>
  <w:endnote w:type="continuationSeparator" w:id="0">
    <w:p w:rsidR="00152EDA" w:rsidRDefault="00152EDA" w:rsidP="00A3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default"/>
  </w:font>
  <w:font w:name="Batang">
    <w:altName w:val="바탕"/>
    <w:panose1 w:val="02030600000101010101"/>
    <w:charset w:val="81"/>
    <w:family w:val="roman"/>
    <w:pitch w:val="variable"/>
    <w:sig w:usb0="00000001" w:usb1="09060000" w:usb2="00000010" w:usb3="00000000" w:csb0="00080000" w:csb1="00000000"/>
  </w:font>
  <w:font w:name="Franklin Gothic Demi Cond">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Noto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09283"/>
      <w:docPartObj>
        <w:docPartGallery w:val="Page Numbers (Bottom of Page)"/>
        <w:docPartUnique/>
      </w:docPartObj>
    </w:sdtPr>
    <w:sdtEndPr>
      <w:rPr>
        <w:rFonts w:ascii="Times New Roman" w:hAnsi="Times New Roman" w:cs="Times New Roman"/>
        <w:sz w:val="24"/>
      </w:rPr>
    </w:sdtEndPr>
    <w:sdtContent>
      <w:p w:rsidR="001A6F32" w:rsidRPr="004E56D9" w:rsidRDefault="001A6F32">
        <w:pPr>
          <w:pStyle w:val="a8"/>
          <w:jc w:val="center"/>
          <w:rPr>
            <w:rFonts w:ascii="Times New Roman" w:hAnsi="Times New Roman" w:cs="Times New Roman"/>
            <w:sz w:val="24"/>
          </w:rPr>
        </w:pPr>
        <w:r w:rsidRPr="004E56D9">
          <w:rPr>
            <w:rFonts w:ascii="Times New Roman" w:hAnsi="Times New Roman" w:cs="Times New Roman"/>
            <w:sz w:val="24"/>
          </w:rPr>
          <w:fldChar w:fldCharType="begin"/>
        </w:r>
        <w:r w:rsidRPr="004E56D9">
          <w:rPr>
            <w:rFonts w:ascii="Times New Roman" w:hAnsi="Times New Roman" w:cs="Times New Roman"/>
            <w:sz w:val="24"/>
          </w:rPr>
          <w:instrText>PAGE   \* MERGEFORMAT</w:instrText>
        </w:r>
        <w:r w:rsidRPr="004E56D9">
          <w:rPr>
            <w:rFonts w:ascii="Times New Roman" w:hAnsi="Times New Roman" w:cs="Times New Roman"/>
            <w:sz w:val="24"/>
          </w:rPr>
          <w:fldChar w:fldCharType="separate"/>
        </w:r>
        <w:r w:rsidR="00114910">
          <w:rPr>
            <w:rFonts w:ascii="Times New Roman" w:hAnsi="Times New Roman" w:cs="Times New Roman"/>
            <w:noProof/>
            <w:sz w:val="24"/>
          </w:rPr>
          <w:t>54</w:t>
        </w:r>
        <w:r w:rsidRPr="004E56D9">
          <w:rPr>
            <w:rFonts w:ascii="Times New Roman" w:hAnsi="Times New Roman" w:cs="Times New Roman"/>
            <w:sz w:val="24"/>
          </w:rPr>
          <w:fldChar w:fldCharType="end"/>
        </w:r>
      </w:p>
    </w:sdtContent>
  </w:sdt>
  <w:p w:rsidR="001A6F32" w:rsidRDefault="001A6F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EDA" w:rsidRDefault="00152EDA" w:rsidP="00A32C33">
      <w:pPr>
        <w:spacing w:after="0" w:line="240" w:lineRule="auto"/>
      </w:pPr>
      <w:r>
        <w:separator/>
      </w:r>
    </w:p>
  </w:footnote>
  <w:footnote w:type="continuationSeparator" w:id="0">
    <w:p w:rsidR="00152EDA" w:rsidRDefault="00152EDA" w:rsidP="00A3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791"/>
    <w:multiLevelType w:val="hybridMultilevel"/>
    <w:tmpl w:val="0598F0D6"/>
    <w:lvl w:ilvl="0" w:tplc="04190001">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2505DE6"/>
    <w:multiLevelType w:val="multilevel"/>
    <w:tmpl w:val="53D4697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30B7E02"/>
    <w:multiLevelType w:val="hybridMultilevel"/>
    <w:tmpl w:val="B41417D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04A97FBD"/>
    <w:multiLevelType w:val="hybridMultilevel"/>
    <w:tmpl w:val="469EAE5E"/>
    <w:lvl w:ilvl="0" w:tplc="0419000D">
      <w:start w:val="1"/>
      <w:numFmt w:val="bullet"/>
      <w:lvlText w:val=""/>
      <w:lvlJc w:val="left"/>
      <w:pPr>
        <w:ind w:left="1287" w:hanging="360"/>
      </w:pPr>
      <w:rPr>
        <w:rFonts w:ascii="Wingdings" w:hAnsi="Wingdings" w:hint="default"/>
      </w:rPr>
    </w:lvl>
    <w:lvl w:ilvl="1" w:tplc="C684590C">
      <w:numFmt w:val="bullet"/>
      <w:lvlText w:val="•"/>
      <w:lvlJc w:val="left"/>
      <w:pPr>
        <w:ind w:left="2337" w:hanging="69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9A48BC"/>
    <w:multiLevelType w:val="hybridMultilevel"/>
    <w:tmpl w:val="473AC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C0AA3"/>
    <w:multiLevelType w:val="multilevel"/>
    <w:tmpl w:val="CDEA26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D73FE8"/>
    <w:multiLevelType w:val="hybridMultilevel"/>
    <w:tmpl w:val="F70E5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95267"/>
    <w:multiLevelType w:val="hybridMultilevel"/>
    <w:tmpl w:val="24F4223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18F325E"/>
    <w:multiLevelType w:val="hybridMultilevel"/>
    <w:tmpl w:val="368047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AD33D6"/>
    <w:multiLevelType w:val="hybridMultilevel"/>
    <w:tmpl w:val="18D86D8E"/>
    <w:lvl w:ilvl="0" w:tplc="7A906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C93934"/>
    <w:multiLevelType w:val="hybridMultilevel"/>
    <w:tmpl w:val="2548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F86F2D"/>
    <w:multiLevelType w:val="multilevel"/>
    <w:tmpl w:val="759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7585C24"/>
    <w:multiLevelType w:val="hybridMultilevel"/>
    <w:tmpl w:val="5150F2DE"/>
    <w:lvl w:ilvl="0" w:tplc="82DA852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A9944D2"/>
    <w:multiLevelType w:val="hybridMultilevel"/>
    <w:tmpl w:val="E82ED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A63836"/>
    <w:multiLevelType w:val="hybridMultilevel"/>
    <w:tmpl w:val="7466D41A"/>
    <w:lvl w:ilvl="0" w:tplc="3A008A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5E762BF"/>
    <w:multiLevelType w:val="hybridMultilevel"/>
    <w:tmpl w:val="5860E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A0D236B"/>
    <w:multiLevelType w:val="hybridMultilevel"/>
    <w:tmpl w:val="EFDA0E5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50AF1B84"/>
    <w:multiLevelType w:val="hybridMultilevel"/>
    <w:tmpl w:val="29A0668A"/>
    <w:lvl w:ilvl="0" w:tplc="41549D5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2D34D9"/>
    <w:multiLevelType w:val="hybridMultilevel"/>
    <w:tmpl w:val="2CAC125A"/>
    <w:lvl w:ilvl="0" w:tplc="82DA852A">
      <w:start w:val="1"/>
      <w:numFmt w:val="bullet"/>
      <w:lvlText w:val=""/>
      <w:lvlJc w:val="left"/>
      <w:pPr>
        <w:ind w:left="1495" w:hanging="360"/>
      </w:pPr>
      <w:rPr>
        <w:rFonts w:ascii="Symbol" w:hAnsi="Symbol" w:hint="default"/>
        <w:color w:val="auto"/>
      </w:rPr>
    </w:lvl>
    <w:lvl w:ilvl="1" w:tplc="04190003">
      <w:start w:val="1"/>
      <w:numFmt w:val="decimal"/>
      <w:lvlText w:val="%2."/>
      <w:lvlJc w:val="left"/>
      <w:pPr>
        <w:tabs>
          <w:tab w:val="num" w:pos="1015"/>
        </w:tabs>
        <w:ind w:left="1015" w:hanging="360"/>
      </w:pPr>
    </w:lvl>
    <w:lvl w:ilvl="2" w:tplc="04190005">
      <w:start w:val="1"/>
      <w:numFmt w:val="decimal"/>
      <w:lvlText w:val="%3."/>
      <w:lvlJc w:val="left"/>
      <w:pPr>
        <w:tabs>
          <w:tab w:val="num" w:pos="1735"/>
        </w:tabs>
        <w:ind w:left="1735" w:hanging="360"/>
      </w:pPr>
    </w:lvl>
    <w:lvl w:ilvl="3" w:tplc="04190001">
      <w:start w:val="1"/>
      <w:numFmt w:val="decimal"/>
      <w:lvlText w:val="%4."/>
      <w:lvlJc w:val="left"/>
      <w:pPr>
        <w:tabs>
          <w:tab w:val="num" w:pos="2455"/>
        </w:tabs>
        <w:ind w:left="2455" w:hanging="360"/>
      </w:pPr>
    </w:lvl>
    <w:lvl w:ilvl="4" w:tplc="04190003">
      <w:start w:val="1"/>
      <w:numFmt w:val="decimal"/>
      <w:lvlText w:val="%5."/>
      <w:lvlJc w:val="left"/>
      <w:pPr>
        <w:tabs>
          <w:tab w:val="num" w:pos="3175"/>
        </w:tabs>
        <w:ind w:left="3175" w:hanging="360"/>
      </w:pPr>
    </w:lvl>
    <w:lvl w:ilvl="5" w:tplc="04190005">
      <w:start w:val="1"/>
      <w:numFmt w:val="decimal"/>
      <w:lvlText w:val="%6."/>
      <w:lvlJc w:val="left"/>
      <w:pPr>
        <w:tabs>
          <w:tab w:val="num" w:pos="3895"/>
        </w:tabs>
        <w:ind w:left="3895" w:hanging="360"/>
      </w:pPr>
    </w:lvl>
    <w:lvl w:ilvl="6" w:tplc="04190001">
      <w:start w:val="1"/>
      <w:numFmt w:val="decimal"/>
      <w:lvlText w:val="%7."/>
      <w:lvlJc w:val="left"/>
      <w:pPr>
        <w:tabs>
          <w:tab w:val="num" w:pos="4615"/>
        </w:tabs>
        <w:ind w:left="4615" w:hanging="360"/>
      </w:pPr>
    </w:lvl>
    <w:lvl w:ilvl="7" w:tplc="04190003">
      <w:start w:val="1"/>
      <w:numFmt w:val="decimal"/>
      <w:lvlText w:val="%8."/>
      <w:lvlJc w:val="left"/>
      <w:pPr>
        <w:tabs>
          <w:tab w:val="num" w:pos="5335"/>
        </w:tabs>
        <w:ind w:left="5335" w:hanging="360"/>
      </w:pPr>
    </w:lvl>
    <w:lvl w:ilvl="8" w:tplc="04190005">
      <w:start w:val="1"/>
      <w:numFmt w:val="decimal"/>
      <w:lvlText w:val="%9."/>
      <w:lvlJc w:val="left"/>
      <w:pPr>
        <w:tabs>
          <w:tab w:val="num" w:pos="6055"/>
        </w:tabs>
        <w:ind w:left="6055" w:hanging="360"/>
      </w:pPr>
    </w:lvl>
  </w:abstractNum>
  <w:abstractNum w:abstractNumId="19" w15:restartNumberingAfterBreak="0">
    <w:nsid w:val="59944786"/>
    <w:multiLevelType w:val="hybridMultilevel"/>
    <w:tmpl w:val="3FB2E1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680A9E"/>
    <w:multiLevelType w:val="hybridMultilevel"/>
    <w:tmpl w:val="1F9AD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F63C08"/>
    <w:multiLevelType w:val="hybridMultilevel"/>
    <w:tmpl w:val="7E62FB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6281405F"/>
    <w:multiLevelType w:val="hybridMultilevel"/>
    <w:tmpl w:val="7A5483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92330CF"/>
    <w:multiLevelType w:val="hybridMultilevel"/>
    <w:tmpl w:val="89A05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D56DA6"/>
    <w:multiLevelType w:val="hybridMultilevel"/>
    <w:tmpl w:val="E6388F86"/>
    <w:lvl w:ilvl="0" w:tplc="972ACB3E">
      <w:start w:val="1"/>
      <w:numFmt w:val="bullet"/>
      <w:lvlText w:val=""/>
      <w:lvlJc w:val="left"/>
      <w:pPr>
        <w:ind w:left="1070" w:hanging="360"/>
      </w:pPr>
      <w:rPr>
        <w:rFonts w:ascii="Symbol" w:hAnsi="Symbol" w:hint="default"/>
        <w:color w:val="000000" w:themeColor="text1"/>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15:restartNumberingAfterBreak="0">
    <w:nsid w:val="6E6B52AA"/>
    <w:multiLevelType w:val="hybridMultilevel"/>
    <w:tmpl w:val="7F38E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9B7967"/>
    <w:multiLevelType w:val="multilevel"/>
    <w:tmpl w:val="DB084466"/>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2"/>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740D6CD1"/>
    <w:multiLevelType w:val="hybridMultilevel"/>
    <w:tmpl w:val="3CA28C9A"/>
    <w:lvl w:ilvl="0" w:tplc="04190001">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82E4A85"/>
    <w:multiLevelType w:val="hybridMultilevel"/>
    <w:tmpl w:val="18CA839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79F6251B"/>
    <w:multiLevelType w:val="hybridMultilevel"/>
    <w:tmpl w:val="9AC8553C"/>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num w:numId="1">
    <w:abstractNumId w:val="11"/>
  </w:num>
  <w:num w:numId="2">
    <w:abstractNumId w:val="1"/>
  </w:num>
  <w:num w:numId="3">
    <w:abstractNumId w:val="5"/>
  </w:num>
  <w:num w:numId="4">
    <w:abstractNumId w:val="24"/>
  </w:num>
  <w:num w:numId="5">
    <w:abstractNumId w:val="13"/>
  </w:num>
  <w:num w:numId="6">
    <w:abstractNumId w:val="4"/>
  </w:num>
  <w:num w:numId="7">
    <w:abstractNumId w:val="21"/>
  </w:num>
  <w:num w:numId="8">
    <w:abstractNumId w:val="7"/>
  </w:num>
  <w:num w:numId="9">
    <w:abstractNumId w:val="3"/>
  </w:num>
  <w:num w:numId="10">
    <w:abstractNumId w:val="12"/>
  </w:num>
  <w:num w:numId="11">
    <w:abstractNumId w:val="18"/>
  </w:num>
  <w:num w:numId="12">
    <w:abstractNumId w:val="23"/>
  </w:num>
  <w:num w:numId="13">
    <w:abstractNumId w:val="0"/>
  </w:num>
  <w:num w:numId="14">
    <w:abstractNumId w:val="14"/>
  </w:num>
  <w:num w:numId="15">
    <w:abstractNumId w:val="15"/>
  </w:num>
  <w:num w:numId="16">
    <w:abstractNumId w:val="28"/>
  </w:num>
  <w:num w:numId="17">
    <w:abstractNumId w:val="8"/>
  </w:num>
  <w:num w:numId="18">
    <w:abstractNumId w:val="22"/>
  </w:num>
  <w:num w:numId="19">
    <w:abstractNumId w:val="27"/>
  </w:num>
  <w:num w:numId="20">
    <w:abstractNumId w:val="26"/>
  </w:num>
  <w:num w:numId="21">
    <w:abstractNumId w:val="29"/>
  </w:num>
  <w:num w:numId="22">
    <w:abstractNumId w:val="19"/>
  </w:num>
  <w:num w:numId="23">
    <w:abstractNumId w:val="16"/>
  </w:num>
  <w:num w:numId="24">
    <w:abstractNumId w:val="17"/>
  </w:num>
  <w:num w:numId="25">
    <w:abstractNumId w:val="10"/>
  </w:num>
  <w:num w:numId="26">
    <w:abstractNumId w:val="9"/>
  </w:num>
  <w:num w:numId="27">
    <w:abstractNumId w:val="6"/>
  </w:num>
  <w:num w:numId="28">
    <w:abstractNumId w:val="25"/>
  </w:num>
  <w:num w:numId="29">
    <w:abstractNumId w:val="20"/>
  </w:num>
  <w:num w:numId="3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4D"/>
    <w:rsid w:val="000004E6"/>
    <w:rsid w:val="0001028E"/>
    <w:rsid w:val="00010988"/>
    <w:rsid w:val="00011377"/>
    <w:rsid w:val="00015780"/>
    <w:rsid w:val="0002642D"/>
    <w:rsid w:val="0002798D"/>
    <w:rsid w:val="000316F3"/>
    <w:rsid w:val="00034F6B"/>
    <w:rsid w:val="00035F10"/>
    <w:rsid w:val="00043785"/>
    <w:rsid w:val="00043F52"/>
    <w:rsid w:val="00047934"/>
    <w:rsid w:val="000566B0"/>
    <w:rsid w:val="00064950"/>
    <w:rsid w:val="00065AE9"/>
    <w:rsid w:val="0007043F"/>
    <w:rsid w:val="00074C33"/>
    <w:rsid w:val="00077D1A"/>
    <w:rsid w:val="00090154"/>
    <w:rsid w:val="000946EB"/>
    <w:rsid w:val="000A07B7"/>
    <w:rsid w:val="000A5FD2"/>
    <w:rsid w:val="000A737A"/>
    <w:rsid w:val="000B5C73"/>
    <w:rsid w:val="000B6593"/>
    <w:rsid w:val="000B65F7"/>
    <w:rsid w:val="000B6A33"/>
    <w:rsid w:val="000B73CC"/>
    <w:rsid w:val="000B7A5B"/>
    <w:rsid w:val="000C5CF7"/>
    <w:rsid w:val="000D1737"/>
    <w:rsid w:val="000E39A6"/>
    <w:rsid w:val="000E5E4F"/>
    <w:rsid w:val="000E756B"/>
    <w:rsid w:val="000F4906"/>
    <w:rsid w:val="0010121C"/>
    <w:rsid w:val="001037CB"/>
    <w:rsid w:val="00103947"/>
    <w:rsid w:val="0010424D"/>
    <w:rsid w:val="001069F3"/>
    <w:rsid w:val="0011038F"/>
    <w:rsid w:val="001120C4"/>
    <w:rsid w:val="00114910"/>
    <w:rsid w:val="00125AEF"/>
    <w:rsid w:val="001309CD"/>
    <w:rsid w:val="00134F37"/>
    <w:rsid w:val="0013769B"/>
    <w:rsid w:val="00150EF1"/>
    <w:rsid w:val="00151F41"/>
    <w:rsid w:val="00152EDA"/>
    <w:rsid w:val="00155131"/>
    <w:rsid w:val="00161BDC"/>
    <w:rsid w:val="00162475"/>
    <w:rsid w:val="001671B9"/>
    <w:rsid w:val="00176DBD"/>
    <w:rsid w:val="00177A0D"/>
    <w:rsid w:val="0018042C"/>
    <w:rsid w:val="00180D8E"/>
    <w:rsid w:val="00183838"/>
    <w:rsid w:val="0018557F"/>
    <w:rsid w:val="00190E7B"/>
    <w:rsid w:val="001A5F79"/>
    <w:rsid w:val="001A6F32"/>
    <w:rsid w:val="001C1BAD"/>
    <w:rsid w:val="001C3C4B"/>
    <w:rsid w:val="001C72F9"/>
    <w:rsid w:val="001D05AC"/>
    <w:rsid w:val="001D6DA9"/>
    <w:rsid w:val="001E02A5"/>
    <w:rsid w:val="001E09F8"/>
    <w:rsid w:val="001E3ADA"/>
    <w:rsid w:val="001E45B9"/>
    <w:rsid w:val="001F0AF1"/>
    <w:rsid w:val="001F3985"/>
    <w:rsid w:val="001F4CAC"/>
    <w:rsid w:val="001F4CAF"/>
    <w:rsid w:val="001F4D28"/>
    <w:rsid w:val="002006A0"/>
    <w:rsid w:val="00202F26"/>
    <w:rsid w:val="00204A68"/>
    <w:rsid w:val="00207B2C"/>
    <w:rsid w:val="00215FC2"/>
    <w:rsid w:val="0022140A"/>
    <w:rsid w:val="00227F09"/>
    <w:rsid w:val="00232CCA"/>
    <w:rsid w:val="00243E24"/>
    <w:rsid w:val="002718DA"/>
    <w:rsid w:val="00276663"/>
    <w:rsid w:val="00286DA1"/>
    <w:rsid w:val="00297465"/>
    <w:rsid w:val="002A0DED"/>
    <w:rsid w:val="002B0B24"/>
    <w:rsid w:val="002C0EF2"/>
    <w:rsid w:val="002C2A4D"/>
    <w:rsid w:val="002C3D5D"/>
    <w:rsid w:val="002C71E6"/>
    <w:rsid w:val="002D053D"/>
    <w:rsid w:val="002D0EF9"/>
    <w:rsid w:val="002D1559"/>
    <w:rsid w:val="002E23B8"/>
    <w:rsid w:val="002E6E13"/>
    <w:rsid w:val="002F0D6C"/>
    <w:rsid w:val="002F3051"/>
    <w:rsid w:val="002F4E6F"/>
    <w:rsid w:val="002F7218"/>
    <w:rsid w:val="003158CE"/>
    <w:rsid w:val="003161A2"/>
    <w:rsid w:val="00320ACF"/>
    <w:rsid w:val="00323669"/>
    <w:rsid w:val="0032413F"/>
    <w:rsid w:val="00325311"/>
    <w:rsid w:val="00330422"/>
    <w:rsid w:val="00332C75"/>
    <w:rsid w:val="00332D9F"/>
    <w:rsid w:val="00351635"/>
    <w:rsid w:val="00365BF6"/>
    <w:rsid w:val="003802DF"/>
    <w:rsid w:val="00380B4E"/>
    <w:rsid w:val="00385AF7"/>
    <w:rsid w:val="00391E87"/>
    <w:rsid w:val="00396F0A"/>
    <w:rsid w:val="003D03EC"/>
    <w:rsid w:val="003D4247"/>
    <w:rsid w:val="003D5ABA"/>
    <w:rsid w:val="003D5ED0"/>
    <w:rsid w:val="003D7897"/>
    <w:rsid w:val="003E3883"/>
    <w:rsid w:val="003E45E4"/>
    <w:rsid w:val="003F4E34"/>
    <w:rsid w:val="00401EF6"/>
    <w:rsid w:val="0041447C"/>
    <w:rsid w:val="00414F9B"/>
    <w:rsid w:val="00420964"/>
    <w:rsid w:val="00423873"/>
    <w:rsid w:val="0042600D"/>
    <w:rsid w:val="004279E3"/>
    <w:rsid w:val="00452EDE"/>
    <w:rsid w:val="00453F8C"/>
    <w:rsid w:val="00455B94"/>
    <w:rsid w:val="00455C40"/>
    <w:rsid w:val="00455D71"/>
    <w:rsid w:val="00461456"/>
    <w:rsid w:val="004654C5"/>
    <w:rsid w:val="00467F29"/>
    <w:rsid w:val="00493721"/>
    <w:rsid w:val="004B0661"/>
    <w:rsid w:val="004B217F"/>
    <w:rsid w:val="004C0038"/>
    <w:rsid w:val="004C4B6F"/>
    <w:rsid w:val="004D1FA7"/>
    <w:rsid w:val="004D30D2"/>
    <w:rsid w:val="004D3506"/>
    <w:rsid w:val="004D52CF"/>
    <w:rsid w:val="004D5E67"/>
    <w:rsid w:val="004D6021"/>
    <w:rsid w:val="004D706D"/>
    <w:rsid w:val="004E1494"/>
    <w:rsid w:val="004E4037"/>
    <w:rsid w:val="004E56D9"/>
    <w:rsid w:val="004E5D9C"/>
    <w:rsid w:val="004E7F24"/>
    <w:rsid w:val="004F009F"/>
    <w:rsid w:val="004F6550"/>
    <w:rsid w:val="004F6C2D"/>
    <w:rsid w:val="00503A14"/>
    <w:rsid w:val="005062FE"/>
    <w:rsid w:val="005231C1"/>
    <w:rsid w:val="005243C9"/>
    <w:rsid w:val="0052699E"/>
    <w:rsid w:val="005304A3"/>
    <w:rsid w:val="00530D17"/>
    <w:rsid w:val="005338AA"/>
    <w:rsid w:val="00535C40"/>
    <w:rsid w:val="00542C29"/>
    <w:rsid w:val="0054722B"/>
    <w:rsid w:val="0054755B"/>
    <w:rsid w:val="00550414"/>
    <w:rsid w:val="0055756F"/>
    <w:rsid w:val="00560312"/>
    <w:rsid w:val="00563935"/>
    <w:rsid w:val="00575800"/>
    <w:rsid w:val="00580E36"/>
    <w:rsid w:val="00582785"/>
    <w:rsid w:val="00585C5F"/>
    <w:rsid w:val="00586A9D"/>
    <w:rsid w:val="00587CC4"/>
    <w:rsid w:val="00590FA4"/>
    <w:rsid w:val="0059773D"/>
    <w:rsid w:val="005A212B"/>
    <w:rsid w:val="005A30B7"/>
    <w:rsid w:val="005A34E5"/>
    <w:rsid w:val="005A37F0"/>
    <w:rsid w:val="005B1C93"/>
    <w:rsid w:val="005C24E3"/>
    <w:rsid w:val="005C43D3"/>
    <w:rsid w:val="005D31B4"/>
    <w:rsid w:val="005E3B16"/>
    <w:rsid w:val="005E5298"/>
    <w:rsid w:val="005E77A1"/>
    <w:rsid w:val="005E7A72"/>
    <w:rsid w:val="005F79FA"/>
    <w:rsid w:val="00603305"/>
    <w:rsid w:val="0060599B"/>
    <w:rsid w:val="0060667D"/>
    <w:rsid w:val="006071E9"/>
    <w:rsid w:val="00613CDD"/>
    <w:rsid w:val="00616B3D"/>
    <w:rsid w:val="00617824"/>
    <w:rsid w:val="00622500"/>
    <w:rsid w:val="00622A7B"/>
    <w:rsid w:val="00622A96"/>
    <w:rsid w:val="00626992"/>
    <w:rsid w:val="00650A8C"/>
    <w:rsid w:val="006629A6"/>
    <w:rsid w:val="00667AC9"/>
    <w:rsid w:val="00672262"/>
    <w:rsid w:val="00681436"/>
    <w:rsid w:val="00684308"/>
    <w:rsid w:val="00686F88"/>
    <w:rsid w:val="00687ED8"/>
    <w:rsid w:val="0069760D"/>
    <w:rsid w:val="006A54A1"/>
    <w:rsid w:val="006A78F1"/>
    <w:rsid w:val="006A7E2F"/>
    <w:rsid w:val="006B510A"/>
    <w:rsid w:val="006C0585"/>
    <w:rsid w:val="006C2AEB"/>
    <w:rsid w:val="006C40DF"/>
    <w:rsid w:val="006E486B"/>
    <w:rsid w:val="006E5FBE"/>
    <w:rsid w:val="006F109A"/>
    <w:rsid w:val="006F21C4"/>
    <w:rsid w:val="006F2ABA"/>
    <w:rsid w:val="006F5F24"/>
    <w:rsid w:val="0071727B"/>
    <w:rsid w:val="007176CF"/>
    <w:rsid w:val="00726B79"/>
    <w:rsid w:val="007368E0"/>
    <w:rsid w:val="00737AAB"/>
    <w:rsid w:val="00744960"/>
    <w:rsid w:val="0075016A"/>
    <w:rsid w:val="00755EB3"/>
    <w:rsid w:val="00760171"/>
    <w:rsid w:val="00760A6B"/>
    <w:rsid w:val="00761DC6"/>
    <w:rsid w:val="00765B23"/>
    <w:rsid w:val="00773F5B"/>
    <w:rsid w:val="00774987"/>
    <w:rsid w:val="0077750A"/>
    <w:rsid w:val="007805D0"/>
    <w:rsid w:val="007835B6"/>
    <w:rsid w:val="00784697"/>
    <w:rsid w:val="00784EF5"/>
    <w:rsid w:val="0078666A"/>
    <w:rsid w:val="007A501C"/>
    <w:rsid w:val="007C53F6"/>
    <w:rsid w:val="007D4503"/>
    <w:rsid w:val="007D5FC6"/>
    <w:rsid w:val="007D626C"/>
    <w:rsid w:val="007E2B94"/>
    <w:rsid w:val="007E5B8F"/>
    <w:rsid w:val="007E6129"/>
    <w:rsid w:val="007E65B4"/>
    <w:rsid w:val="007F37B1"/>
    <w:rsid w:val="007F55B7"/>
    <w:rsid w:val="007F5776"/>
    <w:rsid w:val="00805BFB"/>
    <w:rsid w:val="00810EAF"/>
    <w:rsid w:val="008120CA"/>
    <w:rsid w:val="008207BB"/>
    <w:rsid w:val="00820FC6"/>
    <w:rsid w:val="00831E67"/>
    <w:rsid w:val="00832D49"/>
    <w:rsid w:val="00837371"/>
    <w:rsid w:val="00840EC3"/>
    <w:rsid w:val="00842E6D"/>
    <w:rsid w:val="0084697A"/>
    <w:rsid w:val="00847388"/>
    <w:rsid w:val="00850BFF"/>
    <w:rsid w:val="00863CA0"/>
    <w:rsid w:val="0087563C"/>
    <w:rsid w:val="0088245D"/>
    <w:rsid w:val="00887889"/>
    <w:rsid w:val="00891A40"/>
    <w:rsid w:val="00892D22"/>
    <w:rsid w:val="008966A0"/>
    <w:rsid w:val="00896D8C"/>
    <w:rsid w:val="008A133F"/>
    <w:rsid w:val="008B1966"/>
    <w:rsid w:val="008C1357"/>
    <w:rsid w:val="008C5793"/>
    <w:rsid w:val="008C5F45"/>
    <w:rsid w:val="008D475E"/>
    <w:rsid w:val="008D715C"/>
    <w:rsid w:val="008D7370"/>
    <w:rsid w:val="008E0E5A"/>
    <w:rsid w:val="008E3F02"/>
    <w:rsid w:val="008E4911"/>
    <w:rsid w:val="008F19DD"/>
    <w:rsid w:val="008F3E02"/>
    <w:rsid w:val="00903250"/>
    <w:rsid w:val="00906644"/>
    <w:rsid w:val="009137F9"/>
    <w:rsid w:val="00915185"/>
    <w:rsid w:val="00922D24"/>
    <w:rsid w:val="009258B6"/>
    <w:rsid w:val="00933FB1"/>
    <w:rsid w:val="00943A5B"/>
    <w:rsid w:val="00956FBE"/>
    <w:rsid w:val="009838B6"/>
    <w:rsid w:val="0098394C"/>
    <w:rsid w:val="009A62D0"/>
    <w:rsid w:val="009B199F"/>
    <w:rsid w:val="009C0508"/>
    <w:rsid w:val="009C0B33"/>
    <w:rsid w:val="009C5295"/>
    <w:rsid w:val="009D2466"/>
    <w:rsid w:val="009D6DBD"/>
    <w:rsid w:val="009E0520"/>
    <w:rsid w:val="009E320D"/>
    <w:rsid w:val="00A00162"/>
    <w:rsid w:val="00A01D16"/>
    <w:rsid w:val="00A17D4B"/>
    <w:rsid w:val="00A217D7"/>
    <w:rsid w:val="00A25F41"/>
    <w:rsid w:val="00A32C33"/>
    <w:rsid w:val="00A34022"/>
    <w:rsid w:val="00A412FF"/>
    <w:rsid w:val="00A434A7"/>
    <w:rsid w:val="00A47635"/>
    <w:rsid w:val="00A529CD"/>
    <w:rsid w:val="00A5572D"/>
    <w:rsid w:val="00A55975"/>
    <w:rsid w:val="00A63843"/>
    <w:rsid w:val="00A63F3C"/>
    <w:rsid w:val="00A668FA"/>
    <w:rsid w:val="00A714C2"/>
    <w:rsid w:val="00A82825"/>
    <w:rsid w:val="00A861B1"/>
    <w:rsid w:val="00A93270"/>
    <w:rsid w:val="00AA0D17"/>
    <w:rsid w:val="00AC1E7D"/>
    <w:rsid w:val="00AC25ED"/>
    <w:rsid w:val="00AE4C47"/>
    <w:rsid w:val="00AE524C"/>
    <w:rsid w:val="00B05768"/>
    <w:rsid w:val="00B101EC"/>
    <w:rsid w:val="00B1021F"/>
    <w:rsid w:val="00B20F54"/>
    <w:rsid w:val="00B225AD"/>
    <w:rsid w:val="00B33084"/>
    <w:rsid w:val="00B34CED"/>
    <w:rsid w:val="00B46D8E"/>
    <w:rsid w:val="00B55B83"/>
    <w:rsid w:val="00B638DA"/>
    <w:rsid w:val="00B642CE"/>
    <w:rsid w:val="00B81AE7"/>
    <w:rsid w:val="00B835A2"/>
    <w:rsid w:val="00B84A7D"/>
    <w:rsid w:val="00B86EA9"/>
    <w:rsid w:val="00B9256E"/>
    <w:rsid w:val="00B93DED"/>
    <w:rsid w:val="00BA3FDF"/>
    <w:rsid w:val="00BA431A"/>
    <w:rsid w:val="00BB16A2"/>
    <w:rsid w:val="00BB3B27"/>
    <w:rsid w:val="00BB54D8"/>
    <w:rsid w:val="00BB7554"/>
    <w:rsid w:val="00BC2B97"/>
    <w:rsid w:val="00BD789D"/>
    <w:rsid w:val="00BF029E"/>
    <w:rsid w:val="00BF27B9"/>
    <w:rsid w:val="00BF664D"/>
    <w:rsid w:val="00BF71B3"/>
    <w:rsid w:val="00C0162E"/>
    <w:rsid w:val="00C0389C"/>
    <w:rsid w:val="00C22E8F"/>
    <w:rsid w:val="00C2494A"/>
    <w:rsid w:val="00C25465"/>
    <w:rsid w:val="00C27DC0"/>
    <w:rsid w:val="00C3122A"/>
    <w:rsid w:val="00C32355"/>
    <w:rsid w:val="00C33DA8"/>
    <w:rsid w:val="00C35ADA"/>
    <w:rsid w:val="00C37102"/>
    <w:rsid w:val="00C37611"/>
    <w:rsid w:val="00C408D3"/>
    <w:rsid w:val="00C42D41"/>
    <w:rsid w:val="00C434F1"/>
    <w:rsid w:val="00C46A3A"/>
    <w:rsid w:val="00C53F17"/>
    <w:rsid w:val="00C54E02"/>
    <w:rsid w:val="00C72282"/>
    <w:rsid w:val="00C83EDA"/>
    <w:rsid w:val="00C83FD2"/>
    <w:rsid w:val="00C8742B"/>
    <w:rsid w:val="00C9109F"/>
    <w:rsid w:val="00C9281E"/>
    <w:rsid w:val="00C93B0D"/>
    <w:rsid w:val="00C969EA"/>
    <w:rsid w:val="00CB0E6C"/>
    <w:rsid w:val="00CB0FA4"/>
    <w:rsid w:val="00CB26D3"/>
    <w:rsid w:val="00CC2A82"/>
    <w:rsid w:val="00CC4F53"/>
    <w:rsid w:val="00CD6843"/>
    <w:rsid w:val="00CD68C6"/>
    <w:rsid w:val="00CE302A"/>
    <w:rsid w:val="00CF2C5B"/>
    <w:rsid w:val="00CF3835"/>
    <w:rsid w:val="00CF55FC"/>
    <w:rsid w:val="00CF768E"/>
    <w:rsid w:val="00D0313B"/>
    <w:rsid w:val="00D05568"/>
    <w:rsid w:val="00D06ECC"/>
    <w:rsid w:val="00D15EE3"/>
    <w:rsid w:val="00D17862"/>
    <w:rsid w:val="00D216B0"/>
    <w:rsid w:val="00D21CAF"/>
    <w:rsid w:val="00D23927"/>
    <w:rsid w:val="00D2493C"/>
    <w:rsid w:val="00D25CE3"/>
    <w:rsid w:val="00D26824"/>
    <w:rsid w:val="00D3567C"/>
    <w:rsid w:val="00D36894"/>
    <w:rsid w:val="00D37F91"/>
    <w:rsid w:val="00D45004"/>
    <w:rsid w:val="00D52972"/>
    <w:rsid w:val="00D54BFB"/>
    <w:rsid w:val="00D56507"/>
    <w:rsid w:val="00D618C4"/>
    <w:rsid w:val="00D62788"/>
    <w:rsid w:val="00D64494"/>
    <w:rsid w:val="00D74F75"/>
    <w:rsid w:val="00D766EE"/>
    <w:rsid w:val="00D801AA"/>
    <w:rsid w:val="00D81C9A"/>
    <w:rsid w:val="00D82A28"/>
    <w:rsid w:val="00DA34CC"/>
    <w:rsid w:val="00DA60E1"/>
    <w:rsid w:val="00DA69E7"/>
    <w:rsid w:val="00DA7B37"/>
    <w:rsid w:val="00DB0568"/>
    <w:rsid w:val="00DD2D71"/>
    <w:rsid w:val="00DE27F2"/>
    <w:rsid w:val="00DF28A4"/>
    <w:rsid w:val="00DF3D6A"/>
    <w:rsid w:val="00DF4C07"/>
    <w:rsid w:val="00DF6E5B"/>
    <w:rsid w:val="00E01675"/>
    <w:rsid w:val="00E01B78"/>
    <w:rsid w:val="00E01C32"/>
    <w:rsid w:val="00E02D4B"/>
    <w:rsid w:val="00E03F54"/>
    <w:rsid w:val="00E06883"/>
    <w:rsid w:val="00E11343"/>
    <w:rsid w:val="00E16671"/>
    <w:rsid w:val="00E207C8"/>
    <w:rsid w:val="00E2543E"/>
    <w:rsid w:val="00E33EC4"/>
    <w:rsid w:val="00E352E5"/>
    <w:rsid w:val="00E4578B"/>
    <w:rsid w:val="00E46537"/>
    <w:rsid w:val="00E53221"/>
    <w:rsid w:val="00E57E6D"/>
    <w:rsid w:val="00E70CBC"/>
    <w:rsid w:val="00E72426"/>
    <w:rsid w:val="00E8494D"/>
    <w:rsid w:val="00E855CF"/>
    <w:rsid w:val="00E91428"/>
    <w:rsid w:val="00E95966"/>
    <w:rsid w:val="00EB56DF"/>
    <w:rsid w:val="00EB6762"/>
    <w:rsid w:val="00EC03BC"/>
    <w:rsid w:val="00EC1C0E"/>
    <w:rsid w:val="00EC48EF"/>
    <w:rsid w:val="00EC5DC0"/>
    <w:rsid w:val="00ED069E"/>
    <w:rsid w:val="00EE58D0"/>
    <w:rsid w:val="00EE5AA3"/>
    <w:rsid w:val="00EE6781"/>
    <w:rsid w:val="00F00D8B"/>
    <w:rsid w:val="00F10501"/>
    <w:rsid w:val="00F11599"/>
    <w:rsid w:val="00F1637D"/>
    <w:rsid w:val="00F2782D"/>
    <w:rsid w:val="00F33022"/>
    <w:rsid w:val="00F51ADC"/>
    <w:rsid w:val="00F525EB"/>
    <w:rsid w:val="00F61049"/>
    <w:rsid w:val="00F61AE4"/>
    <w:rsid w:val="00F62847"/>
    <w:rsid w:val="00F64E01"/>
    <w:rsid w:val="00F75B5B"/>
    <w:rsid w:val="00F77757"/>
    <w:rsid w:val="00F82AC2"/>
    <w:rsid w:val="00F856DC"/>
    <w:rsid w:val="00F93104"/>
    <w:rsid w:val="00F9373E"/>
    <w:rsid w:val="00FA0AC4"/>
    <w:rsid w:val="00FA5CF3"/>
    <w:rsid w:val="00FA7752"/>
    <w:rsid w:val="00FB27E4"/>
    <w:rsid w:val="00FB4E04"/>
    <w:rsid w:val="00FC2B08"/>
    <w:rsid w:val="00FC7EB0"/>
    <w:rsid w:val="00FD73C8"/>
    <w:rsid w:val="00FE0FE2"/>
    <w:rsid w:val="00FE23DC"/>
    <w:rsid w:val="00FE4141"/>
    <w:rsid w:val="00FE609C"/>
    <w:rsid w:val="00FF6EED"/>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11C76-1F03-44E6-8F0D-49EA65F2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38B6"/>
  </w:style>
  <w:style w:type="paragraph" w:styleId="1">
    <w:name w:val="heading 1"/>
    <w:basedOn w:val="a"/>
    <w:next w:val="a"/>
    <w:link w:val="10"/>
    <w:uiPriority w:val="9"/>
    <w:qFormat/>
    <w:rsid w:val="00FF76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F27B9"/>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BF27B9"/>
    <w:pPr>
      <w:keepNext/>
      <w:keepLines/>
      <w:spacing w:before="200" w:after="0" w:line="276" w:lineRule="auto"/>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7E6D"/>
    <w:pPr>
      <w:spacing w:after="0" w:line="240" w:lineRule="auto"/>
    </w:pPr>
  </w:style>
  <w:style w:type="table" w:styleId="a5">
    <w:name w:val="Table Grid"/>
    <w:basedOn w:val="a1"/>
    <w:uiPriority w:val="39"/>
    <w:rsid w:val="0084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2C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2C33"/>
  </w:style>
  <w:style w:type="paragraph" w:styleId="a8">
    <w:name w:val="footer"/>
    <w:basedOn w:val="a"/>
    <w:link w:val="a9"/>
    <w:uiPriority w:val="99"/>
    <w:unhideWhenUsed/>
    <w:rsid w:val="00A32C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2C33"/>
  </w:style>
  <w:style w:type="paragraph" w:styleId="aa">
    <w:name w:val="Balloon Text"/>
    <w:basedOn w:val="a"/>
    <w:link w:val="ab"/>
    <w:uiPriority w:val="99"/>
    <w:semiHidden/>
    <w:unhideWhenUsed/>
    <w:rsid w:val="000157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5780"/>
    <w:rPr>
      <w:rFonts w:ascii="Segoe UI" w:hAnsi="Segoe UI" w:cs="Segoe UI"/>
      <w:sz w:val="18"/>
      <w:szCs w:val="18"/>
    </w:rPr>
  </w:style>
  <w:style w:type="paragraph" w:styleId="ac">
    <w:name w:val="List Paragraph"/>
    <w:aliases w:val="ПАРАГРАФ,Выделеный,Текст с номером,Абзац списка для документа,Абзац списка4,Абзац списка основной"/>
    <w:basedOn w:val="a"/>
    <w:link w:val="ad"/>
    <w:uiPriority w:val="34"/>
    <w:qFormat/>
    <w:rsid w:val="005A30B7"/>
    <w:pPr>
      <w:spacing w:after="200" w:line="276" w:lineRule="auto"/>
      <w:ind w:left="720"/>
    </w:pPr>
    <w:rPr>
      <w:rFonts w:ascii="Calibri" w:eastAsia="Times New Roman" w:hAnsi="Calibri" w:cs="Calibri"/>
    </w:rPr>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5A30B7"/>
    <w:rPr>
      <w:rFonts w:ascii="Calibri" w:eastAsia="Times New Roman" w:hAnsi="Calibri" w:cs="Calibri"/>
    </w:rPr>
  </w:style>
  <w:style w:type="paragraph" w:customStyle="1" w:styleId="Default">
    <w:name w:val="Default"/>
    <w:rsid w:val="005A30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F27B9"/>
    <w:rPr>
      <w:rFonts w:ascii="Cambria" w:eastAsia="Times New Roman" w:hAnsi="Cambria" w:cs="Times New Roman"/>
      <w:b/>
      <w:bCs/>
      <w:i/>
      <w:iCs/>
      <w:sz w:val="28"/>
      <w:szCs w:val="28"/>
    </w:rPr>
  </w:style>
  <w:style w:type="character" w:customStyle="1" w:styleId="30">
    <w:name w:val="Заголовок 3 Знак"/>
    <w:basedOn w:val="a0"/>
    <w:link w:val="3"/>
    <w:semiHidden/>
    <w:rsid w:val="00BF27B9"/>
    <w:rPr>
      <w:rFonts w:ascii="Cambria" w:eastAsia="Times New Roman" w:hAnsi="Cambria" w:cs="Times New Roman"/>
      <w:b/>
      <w:bCs/>
      <w:color w:val="4F81BD"/>
    </w:rPr>
  </w:style>
  <w:style w:type="character" w:styleId="ae">
    <w:name w:val="Emphasis"/>
    <w:uiPriority w:val="99"/>
    <w:qFormat/>
    <w:rsid w:val="00BF27B9"/>
    <w:rPr>
      <w:rFonts w:ascii="Times New Roman" w:hAnsi="Times New Roman" w:cs="Times New Roman" w:hint="default"/>
      <w:i/>
      <w:iCs/>
    </w:rPr>
  </w:style>
  <w:style w:type="character" w:styleId="af">
    <w:name w:val="Strong"/>
    <w:uiPriority w:val="22"/>
    <w:qFormat/>
    <w:rsid w:val="00BF27B9"/>
    <w:rPr>
      <w:rFonts w:ascii="Times New Roman" w:hAnsi="Times New Roman" w:cs="Times New Roman" w:hint="default"/>
      <w:b/>
      <w:bCs/>
    </w:rPr>
  </w:style>
  <w:style w:type="paragraph" w:styleId="af0">
    <w:name w:val="Normal (Web)"/>
    <w:basedOn w:val="a"/>
    <w:uiPriority w:val="99"/>
    <w:unhideWhenUsed/>
    <w:rsid w:val="00BF2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uiPriority w:val="99"/>
    <w:qFormat/>
    <w:rsid w:val="00BF27B9"/>
    <w:pPr>
      <w:spacing w:after="0" w:line="240" w:lineRule="auto"/>
      <w:jc w:val="center"/>
    </w:pPr>
    <w:rPr>
      <w:rFonts w:ascii="Calibri" w:eastAsia="Times New Roman" w:hAnsi="Calibri" w:cs="Times New Roman"/>
      <w:b/>
      <w:bCs/>
      <w:lang w:eastAsia="ru-RU"/>
    </w:rPr>
  </w:style>
  <w:style w:type="character" w:customStyle="1" w:styleId="af2">
    <w:name w:val="Заголовок Знак"/>
    <w:basedOn w:val="a0"/>
    <w:link w:val="af1"/>
    <w:uiPriority w:val="99"/>
    <w:rsid w:val="00BF27B9"/>
    <w:rPr>
      <w:rFonts w:ascii="Calibri" w:eastAsia="Times New Roman" w:hAnsi="Calibri" w:cs="Times New Roman"/>
      <w:b/>
      <w:bCs/>
      <w:lang w:eastAsia="ru-RU"/>
    </w:rPr>
  </w:style>
  <w:style w:type="paragraph" w:styleId="af3">
    <w:name w:val="Body Text Indent"/>
    <w:basedOn w:val="a"/>
    <w:link w:val="af4"/>
    <w:uiPriority w:val="99"/>
    <w:semiHidden/>
    <w:unhideWhenUsed/>
    <w:rsid w:val="00BF27B9"/>
    <w:pPr>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3"/>
    <w:uiPriority w:val="99"/>
    <w:semiHidden/>
    <w:rsid w:val="00BF27B9"/>
    <w:rPr>
      <w:rFonts w:ascii="Times New Roman" w:eastAsia="Times New Roman" w:hAnsi="Times New Roman" w:cs="Times New Roman"/>
      <w:sz w:val="20"/>
      <w:szCs w:val="20"/>
      <w:lang w:eastAsia="ru-RU"/>
    </w:rPr>
  </w:style>
  <w:style w:type="character" w:customStyle="1" w:styleId="21">
    <w:name w:val="Основной текст 2 Знак"/>
    <w:link w:val="22"/>
    <w:uiPriority w:val="99"/>
    <w:semiHidden/>
    <w:rsid w:val="00BF27B9"/>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BF27B9"/>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BF27B9"/>
  </w:style>
  <w:style w:type="paragraph" w:customStyle="1" w:styleId="11">
    <w:name w:val="Знак1"/>
    <w:basedOn w:val="a"/>
    <w:uiPriority w:val="99"/>
    <w:rsid w:val="00BF27B9"/>
    <w:pPr>
      <w:spacing w:after="0" w:line="240" w:lineRule="auto"/>
    </w:pPr>
    <w:rPr>
      <w:rFonts w:ascii="Verdana" w:eastAsia="Times New Roman" w:hAnsi="Verdana" w:cs="Verdana"/>
      <w:sz w:val="20"/>
      <w:szCs w:val="20"/>
      <w:lang w:val="en-US"/>
    </w:rPr>
  </w:style>
  <w:style w:type="paragraph" w:customStyle="1" w:styleId="af5">
    <w:name w:val="Прижатый влево"/>
    <w:basedOn w:val="a"/>
    <w:next w:val="a"/>
    <w:uiPriority w:val="99"/>
    <w:rsid w:val="00BF27B9"/>
    <w:pPr>
      <w:autoSpaceDE w:val="0"/>
      <w:autoSpaceDN w:val="0"/>
      <w:adjustRightInd w:val="0"/>
      <w:spacing w:after="0" w:line="240" w:lineRule="auto"/>
    </w:pPr>
    <w:rPr>
      <w:rFonts w:ascii="Arial" w:eastAsia="Times New Roman" w:hAnsi="Arial" w:cs="Arial"/>
      <w:sz w:val="24"/>
      <w:szCs w:val="24"/>
    </w:rPr>
  </w:style>
  <w:style w:type="paragraph" w:customStyle="1" w:styleId="12">
    <w:name w:val="Абзац списка1"/>
    <w:basedOn w:val="a"/>
    <w:uiPriority w:val="99"/>
    <w:rsid w:val="00BF27B9"/>
    <w:pPr>
      <w:spacing w:after="0" w:line="240" w:lineRule="auto"/>
      <w:ind w:left="720"/>
    </w:pPr>
    <w:rPr>
      <w:rFonts w:ascii="Calibri" w:eastAsia="Times New Roman" w:hAnsi="Calibri" w:cs="Calibri"/>
      <w:sz w:val="24"/>
      <w:szCs w:val="24"/>
      <w:lang w:eastAsia="ru-RU"/>
    </w:rPr>
  </w:style>
  <w:style w:type="paragraph" w:customStyle="1" w:styleId="af6">
    <w:name w:val="МОН основной"/>
    <w:basedOn w:val="a"/>
    <w:uiPriority w:val="99"/>
    <w:rsid w:val="00BF27B9"/>
    <w:pPr>
      <w:widowControl w:val="0"/>
      <w:autoSpaceDE w:val="0"/>
      <w:autoSpaceDN w:val="0"/>
      <w:adjustRightInd w:val="0"/>
      <w:spacing w:after="0" w:line="360" w:lineRule="auto"/>
      <w:ind w:firstLine="709"/>
      <w:jc w:val="both"/>
    </w:pPr>
    <w:rPr>
      <w:rFonts w:ascii="Calibri" w:eastAsia="Times New Roman" w:hAnsi="Calibri" w:cs="Times New Roman"/>
      <w:sz w:val="28"/>
      <w:szCs w:val="28"/>
      <w:lang w:eastAsia="ru-RU"/>
    </w:rPr>
  </w:style>
  <w:style w:type="paragraph" w:customStyle="1" w:styleId="13">
    <w:name w:val="1"/>
    <w:basedOn w:val="a"/>
    <w:uiPriority w:val="99"/>
    <w:rsid w:val="00BF27B9"/>
    <w:pPr>
      <w:spacing w:before="100" w:beforeAutospacing="1" w:after="100" w:afterAutospacing="1" w:line="240" w:lineRule="auto"/>
    </w:pPr>
    <w:rPr>
      <w:rFonts w:ascii="Tahoma" w:eastAsia="Times New Roman" w:hAnsi="Tahoma" w:cs="Tahoma"/>
      <w:sz w:val="20"/>
      <w:szCs w:val="20"/>
      <w:lang w:val="en-US"/>
    </w:rPr>
  </w:style>
  <w:style w:type="paragraph" w:customStyle="1" w:styleId="headertext">
    <w:name w:val="headertext"/>
    <w:basedOn w:val="a"/>
    <w:uiPriority w:val="99"/>
    <w:rsid w:val="00BF2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uiPriority w:val="99"/>
    <w:rsid w:val="00BF27B9"/>
    <w:pPr>
      <w:spacing w:after="0" w:line="240" w:lineRule="auto"/>
    </w:pPr>
    <w:rPr>
      <w:rFonts w:ascii="Calibri" w:eastAsia="Times New Roman" w:hAnsi="Calibri" w:cs="Times New Roman"/>
    </w:rPr>
  </w:style>
  <w:style w:type="paragraph" w:customStyle="1" w:styleId="af7">
    <w:name w:val="Знак"/>
    <w:basedOn w:val="a"/>
    <w:rsid w:val="00BF27B9"/>
    <w:pPr>
      <w:spacing w:line="240" w:lineRule="exact"/>
    </w:pPr>
    <w:rPr>
      <w:rFonts w:ascii="Verdana" w:eastAsia="Times New Roman" w:hAnsi="Verdana" w:cs="Times New Roman"/>
      <w:sz w:val="20"/>
      <w:szCs w:val="20"/>
      <w:lang w:val="en-US"/>
    </w:rPr>
  </w:style>
  <w:style w:type="paragraph" w:customStyle="1" w:styleId="23">
    <w:name w:val="Абзац списка2"/>
    <w:basedOn w:val="a"/>
    <w:uiPriority w:val="99"/>
    <w:rsid w:val="00BF27B9"/>
    <w:pPr>
      <w:spacing w:after="200" w:line="276" w:lineRule="auto"/>
      <w:ind w:left="720"/>
    </w:pPr>
    <w:rPr>
      <w:rFonts w:ascii="Calibri" w:eastAsia="Times New Roman" w:hAnsi="Calibri" w:cs="Times New Roman"/>
    </w:rPr>
  </w:style>
  <w:style w:type="character" w:customStyle="1" w:styleId="Pro-Gramma">
    <w:name w:val="Pro-Gramma Знак"/>
    <w:link w:val="Pro-Gramma0"/>
    <w:locked/>
    <w:rsid w:val="00BF27B9"/>
    <w:rPr>
      <w:sz w:val="24"/>
      <w:szCs w:val="24"/>
    </w:rPr>
  </w:style>
  <w:style w:type="paragraph" w:customStyle="1" w:styleId="Pro-Gramma0">
    <w:name w:val="Pro-Gramma"/>
    <w:basedOn w:val="a"/>
    <w:link w:val="Pro-Gramma"/>
    <w:rsid w:val="00BF27B9"/>
    <w:pPr>
      <w:spacing w:after="0" w:line="240" w:lineRule="auto"/>
      <w:ind w:firstLine="709"/>
      <w:jc w:val="both"/>
    </w:pPr>
    <w:rPr>
      <w:sz w:val="24"/>
      <w:szCs w:val="24"/>
    </w:rPr>
  </w:style>
  <w:style w:type="paragraph" w:customStyle="1" w:styleId="Pro-List1">
    <w:name w:val="Pro-List #1"/>
    <w:basedOn w:val="Pro-Gramma0"/>
    <w:uiPriority w:val="99"/>
    <w:rsid w:val="00BF27B9"/>
  </w:style>
  <w:style w:type="paragraph" w:customStyle="1" w:styleId="ConsNormal">
    <w:name w:val="ConsNormal"/>
    <w:uiPriority w:val="99"/>
    <w:rsid w:val="00BF27B9"/>
    <w:pPr>
      <w:snapToGrid w:val="0"/>
      <w:spacing w:after="0" w:line="240" w:lineRule="auto"/>
      <w:ind w:firstLine="720"/>
    </w:pPr>
    <w:rPr>
      <w:rFonts w:ascii="Consultant" w:eastAsia="Batang" w:hAnsi="Consultant" w:cs="Times New Roman"/>
      <w:sz w:val="20"/>
      <w:szCs w:val="20"/>
      <w:lang w:eastAsia="ru-RU"/>
    </w:rPr>
  </w:style>
  <w:style w:type="character" w:customStyle="1" w:styleId="FontStyle64">
    <w:name w:val="Font Style64"/>
    <w:uiPriority w:val="99"/>
    <w:rsid w:val="00BF27B9"/>
    <w:rPr>
      <w:rFonts w:ascii="Times New Roman" w:hAnsi="Times New Roman" w:cs="Times New Roman" w:hint="default"/>
      <w:sz w:val="20"/>
    </w:rPr>
  </w:style>
  <w:style w:type="character" w:customStyle="1" w:styleId="FontStyle63">
    <w:name w:val="Font Style63"/>
    <w:uiPriority w:val="99"/>
    <w:rsid w:val="00BF27B9"/>
    <w:rPr>
      <w:rFonts w:ascii="Franklin Gothic Demi Cond" w:hAnsi="Franklin Gothic Demi Cond" w:hint="default"/>
      <w:sz w:val="16"/>
    </w:rPr>
  </w:style>
  <w:style w:type="character" w:customStyle="1" w:styleId="FontStyle62">
    <w:name w:val="Font Style62"/>
    <w:rsid w:val="00BF27B9"/>
    <w:rPr>
      <w:rFonts w:ascii="Georgia" w:hAnsi="Georgia" w:cs="Georgia" w:hint="default"/>
      <w:sz w:val="26"/>
      <w:szCs w:val="26"/>
    </w:rPr>
  </w:style>
  <w:style w:type="character" w:customStyle="1" w:styleId="apple-converted-space">
    <w:name w:val="apple-converted-space"/>
    <w:rsid w:val="00BF27B9"/>
  </w:style>
  <w:style w:type="character" w:styleId="af8">
    <w:name w:val="Hyperlink"/>
    <w:uiPriority w:val="99"/>
    <w:unhideWhenUsed/>
    <w:rsid w:val="00BF27B9"/>
    <w:rPr>
      <w:color w:val="0000FF"/>
      <w:u w:val="single"/>
    </w:rPr>
  </w:style>
  <w:style w:type="character" w:styleId="af9">
    <w:name w:val="line number"/>
    <w:uiPriority w:val="99"/>
    <w:semiHidden/>
    <w:unhideWhenUsed/>
    <w:rsid w:val="00BF27B9"/>
  </w:style>
  <w:style w:type="paragraph" w:styleId="afa">
    <w:name w:val="caption"/>
    <w:basedOn w:val="a"/>
    <w:next w:val="a"/>
    <w:uiPriority w:val="35"/>
    <w:unhideWhenUsed/>
    <w:qFormat/>
    <w:rsid w:val="00BF27B9"/>
    <w:pPr>
      <w:spacing w:after="200" w:line="276" w:lineRule="auto"/>
    </w:pPr>
    <w:rPr>
      <w:rFonts w:ascii="Calibri" w:eastAsia="Times New Roman" w:hAnsi="Calibri" w:cs="Calibri"/>
      <w:b/>
      <w:bCs/>
      <w:sz w:val="20"/>
      <w:szCs w:val="20"/>
    </w:rPr>
  </w:style>
  <w:style w:type="table" w:customStyle="1" w:styleId="15">
    <w:name w:val="Сетка таблицы1"/>
    <w:basedOn w:val="a1"/>
    <w:next w:val="a5"/>
    <w:uiPriority w:val="59"/>
    <w:rsid w:val="00BF27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5"/>
    <w:uiPriority w:val="39"/>
    <w:rsid w:val="00BF27B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BF27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BF27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BF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rsid w:val="00BF27B9"/>
    <w:rPr>
      <w:rFonts w:ascii="Times New Roman" w:hAnsi="Times New Roman" w:cs="Times New Roman"/>
      <w:sz w:val="22"/>
      <w:szCs w:val="22"/>
    </w:rPr>
  </w:style>
  <w:style w:type="character" w:customStyle="1" w:styleId="c8">
    <w:name w:val="c8"/>
    <w:basedOn w:val="a0"/>
    <w:rsid w:val="00BF27B9"/>
  </w:style>
  <w:style w:type="character" w:styleId="afb">
    <w:name w:val="FollowedHyperlink"/>
    <w:basedOn w:val="a0"/>
    <w:uiPriority w:val="99"/>
    <w:semiHidden/>
    <w:unhideWhenUsed/>
    <w:rsid w:val="00BF27B9"/>
    <w:rPr>
      <w:color w:val="800080"/>
      <w:u w:val="single"/>
    </w:rPr>
  </w:style>
  <w:style w:type="paragraph" w:customStyle="1" w:styleId="xl66">
    <w:name w:val="xl66"/>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7">
    <w:name w:val="xl67"/>
    <w:basedOn w:val="a"/>
    <w:rsid w:val="00BF27B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BF27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F2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BF27B9"/>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5">
    <w:name w:val="xl85"/>
    <w:basedOn w:val="a"/>
    <w:rsid w:val="00BF27B9"/>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6">
    <w:name w:val="xl86"/>
    <w:basedOn w:val="a"/>
    <w:rsid w:val="00BF27B9"/>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BF2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9">
    <w:name w:val="xl89"/>
    <w:basedOn w:val="a"/>
    <w:rsid w:val="00BF27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0">
    <w:name w:val="xl90"/>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F27B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F27B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F27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F27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F27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5">
    <w:name w:val="xl105"/>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6">
    <w:name w:val="xl106"/>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BF27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BF27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F27B9"/>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BF27B9"/>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9">
    <w:name w:val="xl119"/>
    <w:basedOn w:val="a"/>
    <w:rsid w:val="00BF27B9"/>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1">
    <w:name w:val="xl121"/>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BF27B9"/>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BF27B9"/>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BF27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BF2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BF2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rsid w:val="00BF27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6">
    <w:name w:val="xl136"/>
    <w:basedOn w:val="a"/>
    <w:rsid w:val="00BF27B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7">
    <w:name w:val="xl137"/>
    <w:basedOn w:val="a"/>
    <w:rsid w:val="00BF27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8">
    <w:name w:val="xl138"/>
    <w:basedOn w:val="a"/>
    <w:rsid w:val="00BF2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BF27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BF27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BF27B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7">
    <w:name w:val="xl157"/>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8">
    <w:name w:val="xl158"/>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9">
    <w:name w:val="xl159"/>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1">
    <w:name w:val="xl161"/>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2">
    <w:name w:val="xl162"/>
    <w:basedOn w:val="a"/>
    <w:rsid w:val="00BF27B9"/>
    <w:pPr>
      <w:pBdr>
        <w:top w:val="single" w:sz="4" w:space="0" w:color="auto"/>
        <w:left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BF27B9"/>
    <w:pPr>
      <w:pBdr>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4">
    <w:name w:val="xl164"/>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5">
    <w:name w:val="xl165"/>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
    <w:rsid w:val="00BF2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0">
    <w:name w:val="xl170"/>
    <w:basedOn w:val="a"/>
    <w:rsid w:val="00BF27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F2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F27B9"/>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3">
    <w:name w:val="xl173"/>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
    <w:rsid w:val="00BF27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6">
    <w:name w:val="xl176"/>
    <w:basedOn w:val="a"/>
    <w:rsid w:val="00BF2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BF27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2">
    <w:name w:val="xl182"/>
    <w:basedOn w:val="a"/>
    <w:rsid w:val="00BF27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3">
    <w:name w:val="xl183"/>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4">
    <w:name w:val="xl184"/>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5">
    <w:name w:val="xl185"/>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86">
    <w:name w:val="xl186"/>
    <w:basedOn w:val="a"/>
    <w:rsid w:val="00BF27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
    <w:rsid w:val="00BF27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8">
    <w:name w:val="xl188"/>
    <w:basedOn w:val="a"/>
    <w:rsid w:val="00BF27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
    <w:rsid w:val="00BF27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BF2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
    <w:rsid w:val="00BF27B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2">
    <w:name w:val="xl192"/>
    <w:basedOn w:val="a"/>
    <w:rsid w:val="00BF27B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
    <w:rsid w:val="00BF27B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4">
    <w:name w:val="xl194"/>
    <w:basedOn w:val="a"/>
    <w:rsid w:val="00BF27B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5">
    <w:name w:val="xl195"/>
    <w:basedOn w:val="a"/>
    <w:rsid w:val="00BF27B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BF27B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BF27B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BF27B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BF27B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BF27B9"/>
  </w:style>
  <w:style w:type="paragraph" w:customStyle="1" w:styleId="xl64">
    <w:name w:val="xl64"/>
    <w:basedOn w:val="a"/>
    <w:rsid w:val="00BF27B9"/>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F27B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5"/>
    <w:uiPriority w:val="59"/>
    <w:rsid w:val="00BF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BF27B9"/>
  </w:style>
  <w:style w:type="table" w:customStyle="1" w:styleId="7">
    <w:name w:val="Сетка таблицы7"/>
    <w:basedOn w:val="a1"/>
    <w:next w:val="a5"/>
    <w:uiPriority w:val="59"/>
    <w:rsid w:val="00922D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FF7679"/>
    <w:rPr>
      <w:rFonts w:asciiTheme="majorHAnsi" w:eastAsiaTheme="majorEastAsia" w:hAnsiTheme="majorHAnsi" w:cstheme="majorBidi"/>
      <w:color w:val="2E74B5" w:themeColor="accent1" w:themeShade="BF"/>
      <w:sz w:val="32"/>
      <w:szCs w:val="32"/>
    </w:rPr>
  </w:style>
  <w:style w:type="paragraph" w:styleId="afc">
    <w:name w:val="TOC Heading"/>
    <w:basedOn w:val="1"/>
    <w:next w:val="a"/>
    <w:uiPriority w:val="39"/>
    <w:unhideWhenUsed/>
    <w:qFormat/>
    <w:rsid w:val="00FF7679"/>
    <w:pPr>
      <w:outlineLvl w:val="9"/>
    </w:pPr>
    <w:rPr>
      <w:lang w:eastAsia="ru-RU"/>
    </w:rPr>
  </w:style>
  <w:style w:type="paragraph" w:styleId="26">
    <w:name w:val="toc 2"/>
    <w:basedOn w:val="a"/>
    <w:next w:val="a"/>
    <w:autoRedefine/>
    <w:uiPriority w:val="39"/>
    <w:unhideWhenUsed/>
    <w:rsid w:val="00FF7679"/>
    <w:pPr>
      <w:spacing w:after="100"/>
      <w:ind w:firstLine="993"/>
    </w:pPr>
    <w:rPr>
      <w:rFonts w:eastAsiaTheme="minorEastAsia" w:cs="Times New Roman"/>
      <w:lang w:eastAsia="ru-RU"/>
    </w:rPr>
  </w:style>
  <w:style w:type="paragraph" w:styleId="17">
    <w:name w:val="toc 1"/>
    <w:basedOn w:val="a"/>
    <w:next w:val="a"/>
    <w:autoRedefine/>
    <w:uiPriority w:val="39"/>
    <w:unhideWhenUsed/>
    <w:rsid w:val="00FF7679"/>
    <w:pPr>
      <w:spacing w:after="100"/>
      <w:ind w:left="1560" w:hanging="567"/>
    </w:pPr>
    <w:rPr>
      <w:rFonts w:ascii="Times New Roman" w:eastAsiaTheme="minorEastAsia" w:hAnsi="Times New Roman" w:cs="Times New Roman"/>
      <w:sz w:val="24"/>
      <w:lang w:eastAsia="ru-RU"/>
    </w:rPr>
  </w:style>
  <w:style w:type="paragraph" w:styleId="32">
    <w:name w:val="toc 3"/>
    <w:basedOn w:val="a"/>
    <w:next w:val="a"/>
    <w:autoRedefine/>
    <w:uiPriority w:val="39"/>
    <w:unhideWhenUsed/>
    <w:rsid w:val="00FF7679"/>
    <w:pPr>
      <w:spacing w:after="100"/>
      <w:ind w:left="1560" w:hanging="567"/>
    </w:pPr>
    <w:rPr>
      <w:rFonts w:eastAsiaTheme="minorEastAsia" w:cs="Times New Roman"/>
      <w:lang w:eastAsia="ru-RU"/>
    </w:rPr>
  </w:style>
  <w:style w:type="paragraph" w:styleId="40">
    <w:name w:val="toc 4"/>
    <w:basedOn w:val="a"/>
    <w:next w:val="a"/>
    <w:autoRedefine/>
    <w:uiPriority w:val="39"/>
    <w:semiHidden/>
    <w:unhideWhenUsed/>
    <w:rsid w:val="00726B79"/>
    <w:pPr>
      <w:spacing w:after="100"/>
      <w:ind w:left="660"/>
    </w:pPr>
  </w:style>
  <w:style w:type="character" w:customStyle="1" w:styleId="a4">
    <w:name w:val="Без интервала Знак"/>
    <w:basedOn w:val="a0"/>
    <w:link w:val="a3"/>
    <w:uiPriority w:val="1"/>
    <w:rsid w:val="00F2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577">
      <w:bodyDiv w:val="1"/>
      <w:marLeft w:val="0"/>
      <w:marRight w:val="0"/>
      <w:marTop w:val="0"/>
      <w:marBottom w:val="0"/>
      <w:divBdr>
        <w:top w:val="none" w:sz="0" w:space="0" w:color="auto"/>
        <w:left w:val="none" w:sz="0" w:space="0" w:color="auto"/>
        <w:bottom w:val="none" w:sz="0" w:space="0" w:color="auto"/>
        <w:right w:val="none" w:sz="0" w:space="0" w:color="auto"/>
      </w:divBdr>
    </w:div>
    <w:div w:id="146291805">
      <w:bodyDiv w:val="1"/>
      <w:marLeft w:val="0"/>
      <w:marRight w:val="0"/>
      <w:marTop w:val="0"/>
      <w:marBottom w:val="0"/>
      <w:divBdr>
        <w:top w:val="none" w:sz="0" w:space="0" w:color="auto"/>
        <w:left w:val="none" w:sz="0" w:space="0" w:color="auto"/>
        <w:bottom w:val="none" w:sz="0" w:space="0" w:color="auto"/>
        <w:right w:val="none" w:sz="0" w:space="0" w:color="auto"/>
      </w:divBdr>
    </w:div>
    <w:div w:id="168569287">
      <w:bodyDiv w:val="1"/>
      <w:marLeft w:val="0"/>
      <w:marRight w:val="0"/>
      <w:marTop w:val="0"/>
      <w:marBottom w:val="0"/>
      <w:divBdr>
        <w:top w:val="none" w:sz="0" w:space="0" w:color="auto"/>
        <w:left w:val="none" w:sz="0" w:space="0" w:color="auto"/>
        <w:bottom w:val="none" w:sz="0" w:space="0" w:color="auto"/>
        <w:right w:val="none" w:sz="0" w:space="0" w:color="auto"/>
      </w:divBdr>
    </w:div>
    <w:div w:id="9829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barChart>
        <c:barDir val="col"/>
        <c:grouping val="clustered"/>
        <c:varyColors val="0"/>
        <c:ser>
          <c:idx val="0"/>
          <c:order val="0"/>
          <c:tx>
            <c:strRef>
              <c:f>Лист1!$B$1</c:f>
              <c:strCache>
                <c:ptCount val="1"/>
                <c:pt idx="0">
                  <c:v>2019</c:v>
                </c:pt>
              </c:strCache>
            </c:strRef>
          </c:tx>
          <c:spPr>
            <a:solidFill>
              <a:srgbClr val="FFFF00"/>
            </a:solidFill>
          </c:spPr>
          <c:invertIfNegative val="0"/>
          <c:dLbls>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49.8</c:v>
                </c:pt>
              </c:numCache>
            </c:numRef>
          </c:val>
          <c:extLst>
            <c:ext xmlns:c16="http://schemas.microsoft.com/office/drawing/2014/chart" uri="{C3380CC4-5D6E-409C-BE32-E72D297353CC}">
              <c16:uniqueId val="{00000000-D806-4232-9F7D-3DEFF211B250}"/>
            </c:ext>
          </c:extLst>
        </c:ser>
        <c:ser>
          <c:idx val="1"/>
          <c:order val="1"/>
          <c:tx>
            <c:strRef>
              <c:f>Лист1!$C$1</c:f>
              <c:strCache>
                <c:ptCount val="1"/>
                <c:pt idx="0">
                  <c:v>2020</c:v>
                </c:pt>
              </c:strCache>
            </c:strRef>
          </c:tx>
          <c:spPr>
            <a:solidFill>
              <a:srgbClr val="FF0000"/>
            </a:solidFill>
          </c:spPr>
          <c:invertIfNegative val="0"/>
          <c:dLbls>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51.8</c:v>
                </c:pt>
              </c:numCache>
            </c:numRef>
          </c:val>
          <c:extLst>
            <c:ext xmlns:c16="http://schemas.microsoft.com/office/drawing/2014/chart" uri="{C3380CC4-5D6E-409C-BE32-E72D297353CC}">
              <c16:uniqueId val="{00000001-D806-4232-9F7D-3DEFF211B250}"/>
            </c:ext>
          </c:extLst>
        </c:ser>
        <c:ser>
          <c:idx val="2"/>
          <c:order val="2"/>
          <c:tx>
            <c:strRef>
              <c:f>Лист1!$D$1</c:f>
              <c:strCache>
                <c:ptCount val="1"/>
                <c:pt idx="0">
                  <c:v>2021</c:v>
                </c:pt>
              </c:strCache>
            </c:strRef>
          </c:tx>
          <c:spPr>
            <a:solidFill>
              <a:srgbClr val="92D050"/>
            </a:solidFill>
          </c:spPr>
          <c:invertIfNegative val="0"/>
          <c:dLbls>
            <c:dLbl>
              <c:idx val="0"/>
              <c:layout>
                <c:manualLayout>
                  <c:x val="0"/>
                  <c:y val="1.29357277670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06-4232-9F7D-3DEFF211B250}"/>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51.8</c:v>
                </c:pt>
              </c:numCache>
            </c:numRef>
          </c:val>
          <c:extLst>
            <c:ext xmlns:c16="http://schemas.microsoft.com/office/drawing/2014/chart" uri="{C3380CC4-5D6E-409C-BE32-E72D297353CC}">
              <c16:uniqueId val="{00000003-D806-4232-9F7D-3DEFF211B250}"/>
            </c:ext>
          </c:extLst>
        </c:ser>
        <c:dLbls>
          <c:dLblPos val="outEnd"/>
          <c:showLegendKey val="0"/>
          <c:showVal val="1"/>
          <c:showCatName val="0"/>
          <c:showSerName val="0"/>
          <c:showPercent val="0"/>
          <c:showBubbleSize val="0"/>
        </c:dLbls>
        <c:gapWidth val="150"/>
        <c:axId val="76258304"/>
        <c:axId val="76260096"/>
      </c:barChart>
      <c:catAx>
        <c:axId val="76258304"/>
        <c:scaling>
          <c:orientation val="minMax"/>
        </c:scaling>
        <c:delete val="0"/>
        <c:axPos val="b"/>
        <c:numFmt formatCode="General" sourceLinked="1"/>
        <c:majorTickMark val="out"/>
        <c:minorTickMark val="none"/>
        <c:tickLblPos val="nextTo"/>
        <c:crossAx val="76260096"/>
        <c:crosses val="autoZero"/>
        <c:auto val="1"/>
        <c:lblAlgn val="ctr"/>
        <c:lblOffset val="100"/>
        <c:noMultiLvlLbl val="0"/>
      </c:catAx>
      <c:valAx>
        <c:axId val="76260096"/>
        <c:scaling>
          <c:orientation val="minMax"/>
          <c:max val="100"/>
          <c:min val="0"/>
        </c:scaling>
        <c:delete val="0"/>
        <c:axPos val="l"/>
        <c:majorGridlines/>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6258304"/>
        <c:crosses val="autoZero"/>
        <c:crossBetween val="between"/>
      </c:valAx>
    </c:plotArea>
    <c:legend>
      <c:legendPos val="r"/>
      <c:layout>
        <c:manualLayout>
          <c:xMode val="edge"/>
          <c:yMode val="edge"/>
          <c:x val="0.90190209657527753"/>
          <c:y val="0.21824708681842786"/>
          <c:w val="8.0248728949042017E-2"/>
          <c:h val="0.50513955697172086"/>
        </c:manualLayout>
      </c:layout>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356080489938763E-2"/>
          <c:y val="4.4057617797775277E-2"/>
          <c:w val="0.90281058617672794"/>
          <c:h val="0.76096394200724904"/>
        </c:manualLayout>
      </c:layout>
      <c:barChart>
        <c:barDir val="col"/>
        <c:grouping val="clustered"/>
        <c:varyColors val="0"/>
        <c:ser>
          <c:idx val="0"/>
          <c:order val="0"/>
          <c:tx>
            <c:strRef>
              <c:f>Лист1!$B$1</c:f>
              <c:strCache>
                <c:ptCount val="1"/>
                <c:pt idx="0">
                  <c:v>2019</c:v>
                </c:pt>
              </c:strCache>
            </c:strRef>
          </c:tx>
          <c:spPr>
            <a:solidFill>
              <a:srgbClr val="FFFF00"/>
            </a:solidFill>
          </c:spPr>
          <c:invertIfNegative val="0"/>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ОУ</c:v>
                </c:pt>
                <c:pt idx="1">
                  <c:v>ДОУ</c:v>
                </c:pt>
                <c:pt idx="2">
                  <c:v>УДО</c:v>
                </c:pt>
              </c:strCache>
            </c:strRef>
          </c:cat>
          <c:val>
            <c:numRef>
              <c:f>Лист1!$B$2:$B$5</c:f>
              <c:numCache>
                <c:formatCode>0.0</c:formatCode>
                <c:ptCount val="4"/>
                <c:pt idx="0" formatCode="General">
                  <c:v>35.5</c:v>
                </c:pt>
                <c:pt idx="1">
                  <c:v>102</c:v>
                </c:pt>
                <c:pt idx="2" formatCode="General">
                  <c:v>9.3000000000000007</c:v>
                </c:pt>
              </c:numCache>
            </c:numRef>
          </c:val>
          <c:extLst>
            <c:ext xmlns:c16="http://schemas.microsoft.com/office/drawing/2014/chart" uri="{C3380CC4-5D6E-409C-BE32-E72D297353CC}">
              <c16:uniqueId val="{00000000-5164-4E1A-B683-2FD15C2DCD58}"/>
            </c:ext>
          </c:extLst>
        </c:ser>
        <c:ser>
          <c:idx val="1"/>
          <c:order val="1"/>
          <c:tx>
            <c:strRef>
              <c:f>Лист1!$C$1</c:f>
              <c:strCache>
                <c:ptCount val="1"/>
                <c:pt idx="0">
                  <c:v>2020</c:v>
                </c:pt>
              </c:strCache>
            </c:strRef>
          </c:tx>
          <c:invertIfNegative val="0"/>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ОУ</c:v>
                </c:pt>
                <c:pt idx="1">
                  <c:v>ДОУ</c:v>
                </c:pt>
                <c:pt idx="2">
                  <c:v>УДО</c:v>
                </c:pt>
              </c:strCache>
            </c:strRef>
          </c:cat>
          <c:val>
            <c:numRef>
              <c:f>Лист1!$C$2:$C$5</c:f>
              <c:numCache>
                <c:formatCode>General</c:formatCode>
                <c:ptCount val="4"/>
                <c:pt idx="0">
                  <c:v>39.799999999999997</c:v>
                </c:pt>
                <c:pt idx="1">
                  <c:v>107.1</c:v>
                </c:pt>
                <c:pt idx="2">
                  <c:v>9.8000000000000007</c:v>
                </c:pt>
              </c:numCache>
            </c:numRef>
          </c:val>
          <c:extLst>
            <c:ext xmlns:c16="http://schemas.microsoft.com/office/drawing/2014/chart" uri="{C3380CC4-5D6E-409C-BE32-E72D297353CC}">
              <c16:uniqueId val="{00000001-5164-4E1A-B683-2FD15C2DCD58}"/>
            </c:ext>
          </c:extLst>
        </c:ser>
        <c:ser>
          <c:idx val="2"/>
          <c:order val="2"/>
          <c:tx>
            <c:strRef>
              <c:f>Лист1!$D$1</c:f>
              <c:strCache>
                <c:ptCount val="1"/>
                <c:pt idx="0">
                  <c:v>2021</c:v>
                </c:pt>
              </c:strCache>
            </c:strRef>
          </c:tx>
          <c:spPr>
            <a:solidFill>
              <a:srgbClr val="92D050"/>
            </a:solidFill>
          </c:spPr>
          <c:invertIfNegative val="0"/>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ОУ</c:v>
                </c:pt>
                <c:pt idx="1">
                  <c:v>ДОУ</c:v>
                </c:pt>
                <c:pt idx="2">
                  <c:v>УДО</c:v>
                </c:pt>
              </c:strCache>
            </c:strRef>
          </c:cat>
          <c:val>
            <c:numRef>
              <c:f>Лист1!$D$2:$D$5</c:f>
              <c:numCache>
                <c:formatCode>0.0</c:formatCode>
                <c:ptCount val="4"/>
                <c:pt idx="0" formatCode="General">
                  <c:v>43.6</c:v>
                </c:pt>
                <c:pt idx="1">
                  <c:v>130</c:v>
                </c:pt>
                <c:pt idx="2" formatCode="General">
                  <c:v>9.6</c:v>
                </c:pt>
              </c:numCache>
            </c:numRef>
          </c:val>
          <c:extLst>
            <c:ext xmlns:c16="http://schemas.microsoft.com/office/drawing/2014/chart" uri="{C3380CC4-5D6E-409C-BE32-E72D297353CC}">
              <c16:uniqueId val="{00000002-5164-4E1A-B683-2FD15C2DCD58}"/>
            </c:ext>
          </c:extLst>
        </c:ser>
        <c:dLbls>
          <c:showLegendKey val="0"/>
          <c:showVal val="1"/>
          <c:showCatName val="0"/>
          <c:showSerName val="0"/>
          <c:showPercent val="0"/>
          <c:showBubbleSize val="0"/>
        </c:dLbls>
        <c:gapWidth val="75"/>
        <c:axId val="186156928"/>
        <c:axId val="186158464"/>
      </c:barChart>
      <c:catAx>
        <c:axId val="186156928"/>
        <c:scaling>
          <c:orientation val="minMax"/>
        </c:scaling>
        <c:delete val="0"/>
        <c:axPos val="b"/>
        <c:numFmt formatCode="General" sourceLinked="0"/>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86158464"/>
        <c:crosses val="autoZero"/>
        <c:auto val="1"/>
        <c:lblAlgn val="ctr"/>
        <c:lblOffset val="100"/>
        <c:noMultiLvlLbl val="0"/>
      </c:catAx>
      <c:valAx>
        <c:axId val="186158464"/>
        <c:scaling>
          <c:orientation val="minMax"/>
        </c:scaling>
        <c:delete val="0"/>
        <c:axPos val="l"/>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6156928"/>
        <c:crosses val="autoZero"/>
        <c:crossBetween val="between"/>
      </c:valAx>
    </c:plotArea>
    <c:legend>
      <c:legendPos val="b"/>
      <c:layout>
        <c:manualLayout>
          <c:xMode val="edge"/>
          <c:yMode val="edge"/>
          <c:x val="0.81869277151166919"/>
          <c:y val="0.22086383553520245"/>
          <c:w val="0.13459885081932327"/>
          <c:h val="0.39981111147717413"/>
        </c:manualLayout>
      </c:layout>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c:v>
                </c:pt>
              </c:strCache>
            </c:strRef>
          </c:tx>
          <c:invertIfNegative val="0"/>
          <c:dLbls>
            <c:dLbl>
              <c:idx val="0"/>
              <c:tx>
                <c:rich>
                  <a:bodyPr/>
                  <a:lstStyle/>
                  <a:p>
                    <a:r>
                      <a:rPr lang="en-US"/>
                      <a:t>0,06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0D-4E28-B88A-350EE67A1A56}"/>
                </c:ext>
              </c:extLst>
            </c:dLbl>
            <c:dLbl>
              <c:idx val="1"/>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0D-4E28-B88A-350EE67A1A56}"/>
                </c:ext>
              </c:extLst>
            </c:dLbl>
            <c:dLbl>
              <c:idx val="2"/>
              <c:tx>
                <c:rich>
                  <a:bodyPr/>
                  <a:lstStyle/>
                  <a:p>
                    <a:r>
                      <a:rPr lang="en-US"/>
                      <a:t>0,001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0D-4E28-B88A-350EE67A1A56}"/>
                </c:ext>
              </c:extLst>
            </c:dLbl>
            <c:spPr>
              <a:noFill/>
              <a:ln>
                <a:noFill/>
              </a:ln>
              <a:effectLst/>
            </c:spPr>
            <c:txPr>
              <a:bodyPr/>
              <a:lstStyle/>
              <a:p>
                <a:pPr>
                  <a:defRPr sz="1000"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ОУ</c:v>
                </c:pt>
                <c:pt idx="1">
                  <c:v>ДОУ</c:v>
                </c:pt>
                <c:pt idx="2">
                  <c:v>УДО</c:v>
                </c:pt>
              </c:strCache>
            </c:strRef>
          </c:cat>
          <c:val>
            <c:numRef>
              <c:f>Лист1!$B$2:$B$4</c:f>
              <c:numCache>
                <c:formatCode>General</c:formatCode>
                <c:ptCount val="3"/>
                <c:pt idx="0">
                  <c:v>0.06</c:v>
                </c:pt>
                <c:pt idx="1">
                  <c:v>0.1</c:v>
                </c:pt>
                <c:pt idx="2">
                  <c:v>1E-3</c:v>
                </c:pt>
              </c:numCache>
            </c:numRef>
          </c:val>
          <c:extLst>
            <c:ext xmlns:c16="http://schemas.microsoft.com/office/drawing/2014/chart" uri="{C3380CC4-5D6E-409C-BE32-E72D297353CC}">
              <c16:uniqueId val="{00000003-4B0D-4E28-B88A-350EE67A1A56}"/>
            </c:ext>
          </c:extLst>
        </c:ser>
        <c:ser>
          <c:idx val="1"/>
          <c:order val="1"/>
          <c:tx>
            <c:strRef>
              <c:f>Лист1!$C$1</c:f>
              <c:strCache>
                <c:ptCount val="1"/>
                <c:pt idx="0">
                  <c:v>2020</c:v>
                </c:pt>
              </c:strCache>
            </c:strRef>
          </c:tx>
          <c:invertIfNegative val="0"/>
          <c:dLbls>
            <c:spPr>
              <a:noFill/>
              <a:ln>
                <a:noFill/>
              </a:ln>
              <a:effectLst/>
            </c:spPr>
            <c:txPr>
              <a:bodyPr/>
              <a:lstStyle/>
              <a:p>
                <a:pPr>
                  <a:defRPr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ОУ</c:v>
                </c:pt>
                <c:pt idx="1">
                  <c:v>ДОУ</c:v>
                </c:pt>
                <c:pt idx="2">
                  <c:v>УДО</c:v>
                </c:pt>
              </c:strCache>
            </c:strRef>
          </c:cat>
          <c:val>
            <c:numRef>
              <c:f>Лист1!$C$2:$C$4</c:f>
              <c:numCache>
                <c:formatCode>General</c:formatCode>
                <c:ptCount val="3"/>
                <c:pt idx="0">
                  <c:v>0.05</c:v>
                </c:pt>
                <c:pt idx="1">
                  <c:v>0.1</c:v>
                </c:pt>
                <c:pt idx="2" formatCode="0.0">
                  <c:v>0</c:v>
                </c:pt>
              </c:numCache>
            </c:numRef>
          </c:val>
          <c:extLst>
            <c:ext xmlns:c16="http://schemas.microsoft.com/office/drawing/2014/chart" uri="{C3380CC4-5D6E-409C-BE32-E72D297353CC}">
              <c16:uniqueId val="{00000004-4B0D-4E28-B88A-350EE67A1A56}"/>
            </c:ext>
          </c:extLst>
        </c:ser>
        <c:ser>
          <c:idx val="2"/>
          <c:order val="2"/>
          <c:tx>
            <c:strRef>
              <c:f>Лист1!$D$1</c:f>
              <c:strCache>
                <c:ptCount val="1"/>
                <c:pt idx="0">
                  <c:v>2021</c:v>
                </c:pt>
              </c:strCache>
            </c:strRef>
          </c:tx>
          <c:invertIfNegative val="0"/>
          <c:dLbls>
            <c:dLbl>
              <c:idx val="0"/>
              <c:layout>
                <c:manualLayout>
                  <c:x val="0"/>
                  <c:y val="1.293572776709986E-2"/>
                </c:manualLayout>
              </c:layout>
              <c:tx>
                <c:rich>
                  <a:bodyPr/>
                  <a:lstStyle/>
                  <a:p>
                    <a:r>
                      <a:rPr lang="en-US">
                        <a:solidFill>
                          <a:sysClr val="windowText" lastClr="000000"/>
                        </a:solidFill>
                      </a:rPr>
                      <a:t>0,05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0D-4E28-B88A-350EE67A1A56}"/>
                </c:ext>
              </c:extLst>
            </c:dLbl>
            <c:spPr>
              <a:noFill/>
              <a:ln>
                <a:noFill/>
              </a:ln>
              <a:effectLst/>
            </c:spPr>
            <c:txPr>
              <a:bodyPr/>
              <a:lstStyle/>
              <a:p>
                <a:pPr>
                  <a:defRPr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ОУ</c:v>
                </c:pt>
                <c:pt idx="1">
                  <c:v>ДОУ</c:v>
                </c:pt>
                <c:pt idx="2">
                  <c:v>УДО</c:v>
                </c:pt>
              </c:strCache>
            </c:strRef>
          </c:cat>
          <c:val>
            <c:numRef>
              <c:f>Лист1!$D$2:$D$4</c:f>
              <c:numCache>
                <c:formatCode>0.0</c:formatCode>
                <c:ptCount val="3"/>
                <c:pt idx="0" formatCode="General">
                  <c:v>0.05</c:v>
                </c:pt>
                <c:pt idx="1">
                  <c:v>0</c:v>
                </c:pt>
                <c:pt idx="2">
                  <c:v>0</c:v>
                </c:pt>
              </c:numCache>
            </c:numRef>
          </c:val>
          <c:extLst>
            <c:ext xmlns:c16="http://schemas.microsoft.com/office/drawing/2014/chart" uri="{C3380CC4-5D6E-409C-BE32-E72D297353CC}">
              <c16:uniqueId val="{00000006-4B0D-4E28-B88A-350EE67A1A56}"/>
            </c:ext>
          </c:extLst>
        </c:ser>
        <c:dLbls>
          <c:dLblPos val="outEnd"/>
          <c:showLegendKey val="0"/>
          <c:showVal val="1"/>
          <c:showCatName val="0"/>
          <c:showSerName val="0"/>
          <c:showPercent val="0"/>
          <c:showBubbleSize val="0"/>
        </c:dLbls>
        <c:gapWidth val="150"/>
        <c:axId val="146557952"/>
        <c:axId val="102372096"/>
      </c:barChart>
      <c:catAx>
        <c:axId val="146557952"/>
        <c:scaling>
          <c:orientation val="minMax"/>
        </c:scaling>
        <c:delete val="0"/>
        <c:axPos val="b"/>
        <c:numFmt formatCode="General" sourceLinked="1"/>
        <c:majorTickMark val="out"/>
        <c:minorTickMark val="none"/>
        <c:tickLblPos val="nextTo"/>
        <c:txPr>
          <a:bodyPr/>
          <a:lstStyle/>
          <a:p>
            <a:pPr>
              <a:defRPr sz="1100" b="1" i="0" baseline="0">
                <a:latin typeface="Times New Roman" panose="02020603050405020304" pitchFamily="18" charset="0"/>
                <a:cs typeface="Times New Roman" panose="02020603050405020304" pitchFamily="18" charset="0"/>
              </a:defRPr>
            </a:pPr>
            <a:endParaRPr lang="ru-RU"/>
          </a:p>
        </c:txPr>
        <c:crossAx val="102372096"/>
        <c:crosses val="autoZero"/>
        <c:auto val="1"/>
        <c:lblAlgn val="ctr"/>
        <c:lblOffset val="100"/>
        <c:noMultiLvlLbl val="0"/>
      </c:catAx>
      <c:valAx>
        <c:axId val="102372096"/>
        <c:scaling>
          <c:orientation val="minMax"/>
          <c:min val="0"/>
        </c:scaling>
        <c:delete val="0"/>
        <c:axPos val="l"/>
        <c:majorGridlines/>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4655795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 год</c:v>
                </c:pt>
              </c:strCache>
            </c:strRef>
          </c:tx>
          <c:invertIfNegative val="0"/>
          <c:dLbls>
            <c:spPr>
              <a:noFill/>
              <a:ln>
                <a:noFill/>
              </a:ln>
              <a:effectLst/>
            </c:spPr>
            <c:txPr>
              <a:bodyPr/>
              <a:lstStyle/>
              <a:p>
                <a:pPr>
                  <a:defRPr sz="1100"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ОУ</c:v>
                </c:pt>
                <c:pt idx="1">
                  <c:v>ДОУ</c:v>
                </c:pt>
                <c:pt idx="2">
                  <c:v>УДО</c:v>
                </c:pt>
              </c:strCache>
            </c:strRef>
          </c:cat>
          <c:val>
            <c:numRef>
              <c:f>Лист1!$B$2:$B$4</c:f>
              <c:numCache>
                <c:formatCode>General</c:formatCode>
                <c:ptCount val="3"/>
                <c:pt idx="0">
                  <c:v>19.600000000000001</c:v>
                </c:pt>
                <c:pt idx="1">
                  <c:v>11.9</c:v>
                </c:pt>
                <c:pt idx="2">
                  <c:v>20.6</c:v>
                </c:pt>
              </c:numCache>
            </c:numRef>
          </c:val>
          <c:extLst>
            <c:ext xmlns:c16="http://schemas.microsoft.com/office/drawing/2014/chart" uri="{C3380CC4-5D6E-409C-BE32-E72D297353CC}">
              <c16:uniqueId val="{00000000-BC8A-4CD4-ADBA-B03B36A3522F}"/>
            </c:ext>
          </c:extLst>
        </c:ser>
        <c:ser>
          <c:idx val="1"/>
          <c:order val="1"/>
          <c:tx>
            <c:strRef>
              <c:f>Лист1!$C$1</c:f>
              <c:strCache>
                <c:ptCount val="1"/>
                <c:pt idx="0">
                  <c:v>2020 год</c:v>
                </c:pt>
              </c:strCache>
            </c:strRef>
          </c:tx>
          <c:invertIfNegative val="0"/>
          <c:dLbls>
            <c:spPr>
              <a:noFill/>
              <a:ln>
                <a:noFill/>
              </a:ln>
              <a:effectLst/>
            </c:spPr>
            <c:txPr>
              <a:bodyPr/>
              <a:lstStyle/>
              <a:p>
                <a:pPr>
                  <a:defRPr sz="1100"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ОУ</c:v>
                </c:pt>
                <c:pt idx="1">
                  <c:v>ДОУ</c:v>
                </c:pt>
                <c:pt idx="2">
                  <c:v>УДО</c:v>
                </c:pt>
              </c:strCache>
            </c:strRef>
          </c:cat>
          <c:val>
            <c:numRef>
              <c:f>Лист1!$C$2:$C$4</c:f>
              <c:numCache>
                <c:formatCode>General</c:formatCode>
                <c:ptCount val="3"/>
                <c:pt idx="0">
                  <c:v>19.600000000000001</c:v>
                </c:pt>
                <c:pt idx="1">
                  <c:v>11.9</c:v>
                </c:pt>
                <c:pt idx="2">
                  <c:v>20.6</c:v>
                </c:pt>
              </c:numCache>
            </c:numRef>
          </c:val>
          <c:extLst>
            <c:ext xmlns:c16="http://schemas.microsoft.com/office/drawing/2014/chart" uri="{C3380CC4-5D6E-409C-BE32-E72D297353CC}">
              <c16:uniqueId val="{00000001-BC8A-4CD4-ADBA-B03B36A3522F}"/>
            </c:ext>
          </c:extLst>
        </c:ser>
        <c:ser>
          <c:idx val="2"/>
          <c:order val="2"/>
          <c:tx>
            <c:strRef>
              <c:f>Лист1!$D$1</c:f>
              <c:strCache>
                <c:ptCount val="1"/>
                <c:pt idx="0">
                  <c:v>2021 год</c:v>
                </c:pt>
              </c:strCache>
            </c:strRef>
          </c:tx>
          <c:invertIfNegative val="0"/>
          <c:dLbls>
            <c:spPr>
              <a:noFill/>
              <a:ln>
                <a:noFill/>
              </a:ln>
              <a:effectLst/>
            </c:spPr>
            <c:txPr>
              <a:bodyPr/>
              <a:lstStyle/>
              <a:p>
                <a:pPr>
                  <a:defRPr sz="1100"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ОУ</c:v>
                </c:pt>
                <c:pt idx="1">
                  <c:v>ДОУ</c:v>
                </c:pt>
                <c:pt idx="2">
                  <c:v>УДО</c:v>
                </c:pt>
              </c:strCache>
            </c:strRef>
          </c:cat>
          <c:val>
            <c:numRef>
              <c:f>Лист1!$D$2:$D$4</c:f>
              <c:numCache>
                <c:formatCode>General</c:formatCode>
                <c:ptCount val="3"/>
                <c:pt idx="0">
                  <c:v>16.8</c:v>
                </c:pt>
                <c:pt idx="1">
                  <c:v>10.8</c:v>
                </c:pt>
                <c:pt idx="2">
                  <c:v>26.3</c:v>
                </c:pt>
              </c:numCache>
            </c:numRef>
          </c:val>
          <c:extLst>
            <c:ext xmlns:c16="http://schemas.microsoft.com/office/drawing/2014/chart" uri="{C3380CC4-5D6E-409C-BE32-E72D297353CC}">
              <c16:uniqueId val="{00000002-BC8A-4CD4-ADBA-B03B36A3522F}"/>
            </c:ext>
          </c:extLst>
        </c:ser>
        <c:dLbls>
          <c:dLblPos val="outEnd"/>
          <c:showLegendKey val="0"/>
          <c:showVal val="1"/>
          <c:showCatName val="0"/>
          <c:showSerName val="0"/>
          <c:showPercent val="0"/>
          <c:showBubbleSize val="0"/>
        </c:dLbls>
        <c:gapWidth val="150"/>
        <c:axId val="122286080"/>
        <c:axId val="122287616"/>
      </c:barChart>
      <c:catAx>
        <c:axId val="122286080"/>
        <c:scaling>
          <c:orientation val="minMax"/>
        </c:scaling>
        <c:delete val="0"/>
        <c:axPos val="b"/>
        <c:numFmt formatCode="General" sourceLinked="0"/>
        <c:majorTickMark val="out"/>
        <c:minorTickMark val="none"/>
        <c:tickLblPos val="nextTo"/>
        <c:txPr>
          <a:bodyPr/>
          <a:lstStyle/>
          <a:p>
            <a:pPr>
              <a:defRPr sz="1100" b="1" i="0" baseline="0">
                <a:latin typeface="Times New Roman" panose="02020603050405020304" pitchFamily="18" charset="0"/>
                <a:cs typeface="Times New Roman" panose="02020603050405020304" pitchFamily="18" charset="0"/>
              </a:defRPr>
            </a:pPr>
            <a:endParaRPr lang="ru-RU"/>
          </a:p>
        </c:txPr>
        <c:crossAx val="122287616"/>
        <c:crosses val="autoZero"/>
        <c:auto val="1"/>
        <c:lblAlgn val="ctr"/>
        <c:lblOffset val="100"/>
        <c:noMultiLvlLbl val="0"/>
      </c:catAx>
      <c:valAx>
        <c:axId val="12228761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2286080"/>
        <c:crosses val="autoZero"/>
        <c:crossBetween val="between"/>
      </c:valAx>
    </c:plotArea>
    <c:legend>
      <c:legendPos val="r"/>
      <c:overlay val="0"/>
      <c:txPr>
        <a:bodyPr/>
        <a:lstStyle/>
        <a:p>
          <a:pPr>
            <a:defRPr sz="1100" b="1" i="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2409288824383166E-2"/>
          <c:y val="0.14814814814814814"/>
          <c:w val="0.52975326560232217"/>
          <c:h val="0.66666666666666663"/>
        </c:manualLayout>
      </c:layout>
      <c:pie3DChart>
        <c:varyColors val="1"/>
        <c:ser>
          <c:idx val="0"/>
          <c:order val="0"/>
          <c:tx>
            <c:strRef>
              <c:f>Sheet1!$A$2</c:f>
              <c:strCache>
                <c:ptCount val="1"/>
                <c:pt idx="0">
                  <c:v>Восток</c:v>
                </c:pt>
              </c:strCache>
            </c:strRef>
          </c:tx>
          <c:spPr>
            <a:solidFill>
              <a:srgbClr val="9999FF"/>
            </a:solidFill>
            <a:ln w="12682">
              <a:solidFill>
                <a:srgbClr val="000000"/>
              </a:solidFill>
              <a:prstDash val="solid"/>
            </a:ln>
          </c:spPr>
          <c:dPt>
            <c:idx val="0"/>
            <c:bubble3D val="0"/>
            <c:spPr>
              <a:solidFill>
                <a:srgbClr val="00B0F0"/>
              </a:solidFill>
              <a:ln w="12682">
                <a:solidFill>
                  <a:srgbClr val="000000"/>
                </a:solidFill>
                <a:prstDash val="solid"/>
              </a:ln>
            </c:spPr>
            <c:extLst>
              <c:ext xmlns:c16="http://schemas.microsoft.com/office/drawing/2014/chart" uri="{C3380CC4-5D6E-409C-BE32-E72D297353CC}">
                <c16:uniqueId val="{00000000-32F8-4ADA-ADB4-17CD67AFDA07}"/>
              </c:ext>
            </c:extLst>
          </c:dPt>
          <c:dPt>
            <c:idx val="1"/>
            <c:bubble3D val="0"/>
            <c:spPr>
              <a:solidFill>
                <a:srgbClr val="92D050"/>
              </a:solidFill>
              <a:ln w="12682">
                <a:solidFill>
                  <a:srgbClr val="000000"/>
                </a:solidFill>
                <a:prstDash val="solid"/>
              </a:ln>
            </c:spPr>
            <c:extLst>
              <c:ext xmlns:c16="http://schemas.microsoft.com/office/drawing/2014/chart" uri="{C3380CC4-5D6E-409C-BE32-E72D297353CC}">
                <c16:uniqueId val="{00000002-32F8-4ADA-ADB4-17CD67AFDA07}"/>
              </c:ext>
            </c:extLst>
          </c:dPt>
          <c:dPt>
            <c:idx val="2"/>
            <c:bubble3D val="0"/>
            <c:spPr>
              <a:solidFill>
                <a:srgbClr val="FFFF00"/>
              </a:solidFill>
              <a:ln w="12682">
                <a:solidFill>
                  <a:srgbClr val="000000"/>
                </a:solidFill>
                <a:prstDash val="solid"/>
              </a:ln>
            </c:spPr>
            <c:extLst>
              <c:ext xmlns:c16="http://schemas.microsoft.com/office/drawing/2014/chart" uri="{C3380CC4-5D6E-409C-BE32-E72D297353CC}">
                <c16:uniqueId val="{00000004-32F8-4ADA-ADB4-17CD67AFDA07}"/>
              </c:ext>
            </c:extLst>
          </c:dPt>
          <c:dPt>
            <c:idx val="3"/>
            <c:bubble3D val="0"/>
            <c:spPr>
              <a:solidFill>
                <a:srgbClr val="CCFFFF"/>
              </a:solidFill>
              <a:ln w="12682">
                <a:solidFill>
                  <a:srgbClr val="000000"/>
                </a:solidFill>
                <a:prstDash val="solid"/>
              </a:ln>
            </c:spPr>
            <c:extLst>
              <c:ext xmlns:c16="http://schemas.microsoft.com/office/drawing/2014/chart" uri="{C3380CC4-5D6E-409C-BE32-E72D297353CC}">
                <c16:uniqueId val="{00000006-32F8-4ADA-ADB4-17CD67AFDA07}"/>
              </c:ext>
            </c:extLst>
          </c:dPt>
          <c:dLbls>
            <c:dLbl>
              <c:idx val="1"/>
              <c:layout>
                <c:manualLayout>
                  <c:x val="-6.7026662134859041E-2"/>
                  <c:y val="-0.37989792942548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F8-4ADA-ADB4-17CD67AFDA07}"/>
                </c:ext>
              </c:extLst>
            </c:dLbl>
            <c:dLbl>
              <c:idx val="3"/>
              <c:delete val="1"/>
              <c:extLst>
                <c:ext xmlns:c15="http://schemas.microsoft.com/office/drawing/2012/chart" uri="{CE6537A1-D6FC-4f65-9D91-7224C49458BB}"/>
                <c:ext xmlns:c16="http://schemas.microsoft.com/office/drawing/2014/chart" uri="{C3380CC4-5D6E-409C-BE32-E72D297353CC}">
                  <c16:uniqueId val="{00000006-32F8-4ADA-ADB4-17CD67AFDA07}"/>
                </c:ext>
              </c:extLst>
            </c:dLbl>
            <c:numFmt formatCode="General" sourceLinked="0"/>
            <c:spPr>
              <a:noFill/>
              <a:ln w="25364">
                <a:noFill/>
              </a:ln>
            </c:spPr>
            <c:txPr>
              <a:bodyPr/>
              <a:lstStyle/>
              <a:p>
                <a:pPr>
                  <a:defRPr sz="1623"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3"/>
                <c:pt idx="0">
                  <c:v>Федеральный уровень</c:v>
                </c:pt>
                <c:pt idx="1">
                  <c:v>Региональный уровень</c:v>
                </c:pt>
                <c:pt idx="2">
                  <c:v>Муниципальный уровень</c:v>
                </c:pt>
              </c:strCache>
            </c:strRef>
          </c:cat>
          <c:val>
            <c:numRef>
              <c:f>Sheet1!$B$2:$E$2</c:f>
              <c:numCache>
                <c:formatCode>General</c:formatCode>
                <c:ptCount val="4"/>
                <c:pt idx="0">
                  <c:v>18</c:v>
                </c:pt>
                <c:pt idx="1">
                  <c:v>83</c:v>
                </c:pt>
                <c:pt idx="2">
                  <c:v>24</c:v>
                </c:pt>
              </c:numCache>
            </c:numRef>
          </c:val>
          <c:extLst>
            <c:ext xmlns:c16="http://schemas.microsoft.com/office/drawing/2014/chart" uri="{C3380CC4-5D6E-409C-BE32-E72D297353CC}">
              <c16:uniqueId val="{00000007-32F8-4ADA-ADB4-17CD67AFDA07}"/>
            </c:ext>
          </c:extLst>
        </c:ser>
        <c:ser>
          <c:idx val="1"/>
          <c:order val="1"/>
          <c:tx>
            <c:strRef>
              <c:f>Sheet1!$A$3</c:f>
              <c:strCache>
                <c:ptCount val="1"/>
              </c:strCache>
            </c:strRef>
          </c:tx>
          <c:spPr>
            <a:solidFill>
              <a:srgbClr val="993366"/>
            </a:solidFill>
            <a:ln w="12682">
              <a:solidFill>
                <a:srgbClr val="000000"/>
              </a:solidFill>
              <a:prstDash val="solid"/>
            </a:ln>
          </c:spPr>
          <c:dPt>
            <c:idx val="0"/>
            <c:bubble3D val="0"/>
            <c:spPr>
              <a:solidFill>
                <a:srgbClr val="9999FF"/>
              </a:solidFill>
              <a:ln w="12682">
                <a:solidFill>
                  <a:srgbClr val="000000"/>
                </a:solidFill>
                <a:prstDash val="solid"/>
              </a:ln>
            </c:spPr>
            <c:extLst>
              <c:ext xmlns:c16="http://schemas.microsoft.com/office/drawing/2014/chart" uri="{C3380CC4-5D6E-409C-BE32-E72D297353CC}">
                <c16:uniqueId val="{00000009-32F8-4ADA-ADB4-17CD67AFDA07}"/>
              </c:ext>
            </c:extLst>
          </c:dPt>
          <c:dPt>
            <c:idx val="1"/>
            <c:bubble3D val="0"/>
            <c:extLst>
              <c:ext xmlns:c16="http://schemas.microsoft.com/office/drawing/2014/chart" uri="{C3380CC4-5D6E-409C-BE32-E72D297353CC}">
                <c16:uniqueId val="{0000000A-32F8-4ADA-ADB4-17CD67AFDA07}"/>
              </c:ext>
            </c:extLst>
          </c:dPt>
          <c:dPt>
            <c:idx val="2"/>
            <c:bubble3D val="0"/>
            <c:spPr>
              <a:solidFill>
                <a:srgbClr val="FFFFCC"/>
              </a:solidFill>
              <a:ln w="12682">
                <a:solidFill>
                  <a:srgbClr val="000000"/>
                </a:solidFill>
                <a:prstDash val="solid"/>
              </a:ln>
            </c:spPr>
            <c:extLst>
              <c:ext xmlns:c16="http://schemas.microsoft.com/office/drawing/2014/chart" uri="{C3380CC4-5D6E-409C-BE32-E72D297353CC}">
                <c16:uniqueId val="{0000000C-32F8-4ADA-ADB4-17CD67AFDA07}"/>
              </c:ext>
            </c:extLst>
          </c:dPt>
          <c:dPt>
            <c:idx val="3"/>
            <c:bubble3D val="0"/>
            <c:spPr>
              <a:solidFill>
                <a:srgbClr val="CCFFFF"/>
              </a:solidFill>
              <a:ln w="12682">
                <a:solidFill>
                  <a:srgbClr val="000000"/>
                </a:solidFill>
                <a:prstDash val="solid"/>
              </a:ln>
            </c:spPr>
            <c:extLst>
              <c:ext xmlns:c16="http://schemas.microsoft.com/office/drawing/2014/chart" uri="{C3380CC4-5D6E-409C-BE32-E72D297353CC}">
                <c16:uniqueId val="{0000000E-32F8-4ADA-ADB4-17CD67AFDA07}"/>
              </c:ext>
            </c:extLst>
          </c:dPt>
          <c:cat>
            <c:strRef>
              <c:f>Sheet1!$B$1:$E$1</c:f>
              <c:strCache>
                <c:ptCount val="3"/>
                <c:pt idx="0">
                  <c:v>Федеральный уровень</c:v>
                </c:pt>
                <c:pt idx="1">
                  <c:v>Региональный уровень</c:v>
                </c:pt>
                <c:pt idx="2">
                  <c:v>Муниципальный уровень</c:v>
                </c:pt>
              </c:strCache>
            </c:strRef>
          </c:cat>
          <c:val>
            <c:numRef>
              <c:f>Sheet1!$B$3:$E$3</c:f>
              <c:numCache>
                <c:formatCode>General</c:formatCode>
                <c:ptCount val="4"/>
              </c:numCache>
            </c:numRef>
          </c:val>
          <c:extLst>
            <c:ext xmlns:c16="http://schemas.microsoft.com/office/drawing/2014/chart" uri="{C3380CC4-5D6E-409C-BE32-E72D297353CC}">
              <c16:uniqueId val="{0000000F-32F8-4ADA-ADB4-17CD67AFDA07}"/>
            </c:ext>
          </c:extLst>
        </c:ser>
        <c:ser>
          <c:idx val="2"/>
          <c:order val="2"/>
          <c:tx>
            <c:strRef>
              <c:f>Sheet1!$A$4</c:f>
              <c:strCache>
                <c:ptCount val="1"/>
              </c:strCache>
            </c:strRef>
          </c:tx>
          <c:spPr>
            <a:solidFill>
              <a:srgbClr val="FFFFCC"/>
            </a:solidFill>
            <a:ln w="12682">
              <a:solidFill>
                <a:srgbClr val="000000"/>
              </a:solidFill>
              <a:prstDash val="solid"/>
            </a:ln>
          </c:spPr>
          <c:dPt>
            <c:idx val="0"/>
            <c:bubble3D val="0"/>
            <c:spPr>
              <a:solidFill>
                <a:srgbClr val="9999FF"/>
              </a:solidFill>
              <a:ln w="12682">
                <a:solidFill>
                  <a:srgbClr val="000000"/>
                </a:solidFill>
                <a:prstDash val="solid"/>
              </a:ln>
            </c:spPr>
            <c:extLst>
              <c:ext xmlns:c16="http://schemas.microsoft.com/office/drawing/2014/chart" uri="{C3380CC4-5D6E-409C-BE32-E72D297353CC}">
                <c16:uniqueId val="{00000011-32F8-4ADA-ADB4-17CD67AFDA07}"/>
              </c:ext>
            </c:extLst>
          </c:dPt>
          <c:dPt>
            <c:idx val="1"/>
            <c:bubble3D val="0"/>
            <c:spPr>
              <a:solidFill>
                <a:srgbClr val="993366"/>
              </a:solidFill>
              <a:ln w="12682">
                <a:solidFill>
                  <a:srgbClr val="000000"/>
                </a:solidFill>
                <a:prstDash val="solid"/>
              </a:ln>
            </c:spPr>
            <c:extLst>
              <c:ext xmlns:c16="http://schemas.microsoft.com/office/drawing/2014/chart" uri="{C3380CC4-5D6E-409C-BE32-E72D297353CC}">
                <c16:uniqueId val="{00000013-32F8-4ADA-ADB4-17CD67AFDA07}"/>
              </c:ext>
            </c:extLst>
          </c:dPt>
          <c:dPt>
            <c:idx val="2"/>
            <c:bubble3D val="0"/>
            <c:extLst>
              <c:ext xmlns:c16="http://schemas.microsoft.com/office/drawing/2014/chart" uri="{C3380CC4-5D6E-409C-BE32-E72D297353CC}">
                <c16:uniqueId val="{00000014-32F8-4ADA-ADB4-17CD67AFDA07}"/>
              </c:ext>
            </c:extLst>
          </c:dPt>
          <c:dPt>
            <c:idx val="3"/>
            <c:bubble3D val="0"/>
            <c:spPr>
              <a:solidFill>
                <a:srgbClr val="CCFFFF"/>
              </a:solidFill>
              <a:ln w="12682">
                <a:solidFill>
                  <a:srgbClr val="000000"/>
                </a:solidFill>
                <a:prstDash val="solid"/>
              </a:ln>
            </c:spPr>
            <c:extLst>
              <c:ext xmlns:c16="http://schemas.microsoft.com/office/drawing/2014/chart" uri="{C3380CC4-5D6E-409C-BE32-E72D297353CC}">
                <c16:uniqueId val="{00000016-32F8-4ADA-ADB4-17CD67AFDA07}"/>
              </c:ext>
            </c:extLst>
          </c:dPt>
          <c:cat>
            <c:strRef>
              <c:f>Sheet1!$B$1:$E$1</c:f>
              <c:strCache>
                <c:ptCount val="3"/>
                <c:pt idx="0">
                  <c:v>Федеральный уровень</c:v>
                </c:pt>
                <c:pt idx="1">
                  <c:v>Региональный уровень</c:v>
                </c:pt>
                <c:pt idx="2">
                  <c:v>Муниципальный уровень</c:v>
                </c:pt>
              </c:strCache>
            </c:strRef>
          </c:cat>
          <c:val>
            <c:numRef>
              <c:f>Sheet1!$B$4:$E$4</c:f>
              <c:numCache>
                <c:formatCode>General</c:formatCode>
                <c:ptCount val="4"/>
              </c:numCache>
            </c:numRef>
          </c:val>
          <c:extLst>
            <c:ext xmlns:c16="http://schemas.microsoft.com/office/drawing/2014/chart" uri="{C3380CC4-5D6E-409C-BE32-E72D297353CC}">
              <c16:uniqueId val="{00000017-32F8-4ADA-ADB4-17CD67AFDA07}"/>
            </c:ext>
          </c:extLst>
        </c:ser>
        <c:dLbls>
          <c:showLegendKey val="0"/>
          <c:showVal val="0"/>
          <c:showCatName val="0"/>
          <c:showSerName val="0"/>
          <c:showPercent val="0"/>
          <c:showBubbleSize val="0"/>
          <c:showLeaderLines val="1"/>
        </c:dLbls>
      </c:pie3DChart>
      <c:spPr>
        <a:solidFill>
          <a:srgbClr val="C0C0C0"/>
        </a:solidFill>
        <a:ln w="12682">
          <a:solidFill>
            <a:srgbClr val="808080"/>
          </a:solidFill>
          <a:prstDash val="solid"/>
        </a:ln>
      </c:spPr>
    </c:plotArea>
    <c:legend>
      <c:legendPos val="r"/>
      <c:legendEntry>
        <c:idx val="3"/>
        <c:delete val="1"/>
      </c:legendEntry>
      <c:layout>
        <c:manualLayout>
          <c:xMode val="edge"/>
          <c:yMode val="edge"/>
          <c:x val="0.66260786646273528"/>
          <c:y val="0.23116185476815401"/>
          <c:w val="0.3230036443286316"/>
          <c:h val="0.44137941090696997"/>
        </c:manualLayout>
      </c:layout>
      <c:overlay val="0"/>
      <c:spPr>
        <a:noFill/>
        <a:ln w="3170">
          <a:solidFill>
            <a:srgbClr val="000000"/>
          </a:solidFill>
          <a:prstDash val="solid"/>
        </a:ln>
      </c:spPr>
      <c:txPr>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zero"/>
    <c:showDLblsOverMax val="0"/>
  </c:chart>
  <c:spPr>
    <a:noFill/>
    <a:ln>
      <a:noFill/>
    </a:ln>
  </c:spPr>
  <c:txPr>
    <a:bodyPr/>
    <a:lstStyle/>
    <a:p>
      <a:pPr>
        <a:defRPr sz="94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ступень обучения</c:v>
                </c:pt>
              </c:strCache>
            </c:strRef>
          </c:tx>
          <c:spPr>
            <a:solidFill>
              <a:srgbClr val="FFFF00"/>
            </a:solidFill>
          </c:spPr>
          <c:invertIfNegative val="0"/>
          <c:dLbls>
            <c:dLbl>
              <c:idx val="0"/>
              <c:layout>
                <c:manualLayout>
                  <c:x val="1.3651817012806265E-2"/>
                  <c:y val="4.619422572178478E-3"/>
                </c:manualLayout>
              </c:layout>
              <c:tx>
                <c:rich>
                  <a:bodyPr/>
                  <a:lstStyle/>
                  <a:p>
                    <a:pPr>
                      <a:defRPr sz="1200" b="1" i="0" u="none" strike="noStrike" baseline="0">
                        <a:solidFill>
                          <a:srgbClr val="000000"/>
                        </a:solidFill>
                        <a:latin typeface="Times New Roman"/>
                        <a:ea typeface="Times New Roman"/>
                        <a:cs typeface="Times New Roman"/>
                      </a:defRPr>
                    </a:pPr>
                    <a:r>
                      <a:rPr lang="en-US"/>
                      <a:t>69,1</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B5-4924-98BE-4B2A497EDAD1}"/>
                </c:ext>
              </c:extLst>
            </c:dLbl>
            <c:dLbl>
              <c:idx val="1"/>
              <c:layout>
                <c:manualLayout>
                  <c:x val="7.0550828797406621E-3"/>
                  <c:y val="2.8469608454368424E-3"/>
                </c:manualLayout>
              </c:layout>
              <c:tx>
                <c:rich>
                  <a:bodyPr/>
                  <a:lstStyle/>
                  <a:p>
                    <a:pPr>
                      <a:defRPr sz="1200" b="1" i="0" u="none" strike="noStrike" baseline="0">
                        <a:solidFill>
                          <a:srgbClr val="000000"/>
                        </a:solidFill>
                        <a:latin typeface="Times New Roman"/>
                        <a:ea typeface="Times New Roman"/>
                        <a:cs typeface="Times New Roman"/>
                      </a:defRPr>
                    </a:pPr>
                    <a:r>
                      <a:rPr lang="en-US"/>
                      <a:t>64,1</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B5-4924-98BE-4B2A497EDAD1}"/>
                </c:ext>
              </c:extLst>
            </c:dLbl>
            <c:dLbl>
              <c:idx val="2"/>
              <c:layout>
                <c:manualLayout>
                  <c:x val="9.4186968239707465E-3"/>
                  <c:y val="-8.1689642167163123E-3"/>
                </c:manualLayout>
              </c:layout>
              <c:tx>
                <c:rich>
                  <a:bodyPr/>
                  <a:lstStyle/>
                  <a:p>
                    <a:pPr>
                      <a:defRPr sz="1200" b="1" i="0" u="none" strike="noStrike" baseline="0">
                        <a:solidFill>
                          <a:srgbClr val="000000"/>
                        </a:solidFill>
                        <a:latin typeface="Times New Roman"/>
                        <a:ea typeface="Times New Roman"/>
                        <a:cs typeface="Times New Roman"/>
                      </a:defRPr>
                    </a:pPr>
                    <a:r>
                      <a:rPr lang="en-US"/>
                      <a:t>65,9</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B5-4924-98BE-4B2A497EDAD1}"/>
                </c:ext>
              </c:extLst>
            </c:dLbl>
            <c:spPr>
              <a:solidFill>
                <a:sysClr val="window" lastClr="FFFFFF"/>
              </a:solidFill>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2019 - 2020 уч.год</c:v>
                </c:pt>
                <c:pt idx="1">
                  <c:v>2020 - 2021 уч.год</c:v>
                </c:pt>
                <c:pt idx="2">
                  <c:v>2021-2022 уч.год</c:v>
                </c:pt>
              </c:strCache>
            </c:strRef>
          </c:cat>
          <c:val>
            <c:numRef>
              <c:f>Лист1!$B$2:$B$4</c:f>
              <c:numCache>
                <c:formatCode>0.0</c:formatCode>
                <c:ptCount val="3"/>
                <c:pt idx="0">
                  <c:v>69.099999999999994</c:v>
                </c:pt>
                <c:pt idx="1">
                  <c:v>64.099999999999994</c:v>
                </c:pt>
                <c:pt idx="2">
                  <c:v>65.900000000000006</c:v>
                </c:pt>
              </c:numCache>
            </c:numRef>
          </c:val>
          <c:extLst>
            <c:ext xmlns:c16="http://schemas.microsoft.com/office/drawing/2014/chart" uri="{C3380CC4-5D6E-409C-BE32-E72D297353CC}">
              <c16:uniqueId val="{00000003-BFB5-4924-98BE-4B2A497EDAD1}"/>
            </c:ext>
          </c:extLst>
        </c:ser>
        <c:ser>
          <c:idx val="1"/>
          <c:order val="1"/>
          <c:tx>
            <c:strRef>
              <c:f>Лист1!$C$1</c:f>
              <c:strCache>
                <c:ptCount val="1"/>
                <c:pt idx="0">
                  <c:v>2 ступень обучения</c:v>
                </c:pt>
              </c:strCache>
            </c:strRef>
          </c:tx>
          <c:spPr>
            <a:solidFill>
              <a:srgbClr val="92D050"/>
            </a:solidFill>
          </c:spPr>
          <c:invertIfNegative val="0"/>
          <c:dLbls>
            <c:dLbl>
              <c:idx val="0"/>
              <c:layout>
                <c:manualLayout>
                  <c:x val="9.5263259877750178E-4"/>
                  <c:y val="-9.4743728881396799E-3"/>
                </c:manualLayout>
              </c:layout>
              <c:tx>
                <c:rich>
                  <a:bodyPr/>
                  <a:lstStyle/>
                  <a:p>
                    <a:pPr>
                      <a:defRPr sz="1200" b="1" i="0" u="none" strike="noStrike" baseline="0">
                        <a:solidFill>
                          <a:srgbClr val="000000"/>
                        </a:solidFill>
                        <a:latin typeface="Times New Roman"/>
                        <a:ea typeface="Times New Roman"/>
                        <a:cs typeface="Times New Roman"/>
                      </a:defRPr>
                    </a:pPr>
                    <a:r>
                      <a:rPr lang="en-US"/>
                      <a:t>47,0</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B5-4924-98BE-4B2A497EDAD1}"/>
                </c:ext>
              </c:extLst>
            </c:dLbl>
            <c:dLbl>
              <c:idx val="1"/>
              <c:layout>
                <c:manualLayout>
                  <c:x val="7.6175377406683224E-3"/>
                  <c:y val="-8.8269025022898531E-3"/>
                </c:manualLayout>
              </c:layout>
              <c:tx>
                <c:rich>
                  <a:bodyPr/>
                  <a:lstStyle/>
                  <a:p>
                    <a:pPr>
                      <a:defRPr sz="1200" b="1" i="0" u="none" strike="noStrike" baseline="0">
                        <a:solidFill>
                          <a:srgbClr val="000000"/>
                        </a:solidFill>
                        <a:latin typeface="Times New Roman"/>
                        <a:ea typeface="Times New Roman"/>
                        <a:cs typeface="Times New Roman"/>
                      </a:defRPr>
                    </a:pPr>
                    <a:r>
                      <a:rPr lang="en-US"/>
                      <a:t>41,7</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B5-4924-98BE-4B2A497EDAD1}"/>
                </c:ext>
              </c:extLst>
            </c:dLbl>
            <c:dLbl>
              <c:idx val="2"/>
              <c:layout>
                <c:manualLayout>
                  <c:x val="7.617713893145907E-3"/>
                  <c:y val="-1.6641805404823004E-2"/>
                </c:manualLayout>
              </c:layout>
              <c:tx>
                <c:rich>
                  <a:bodyPr/>
                  <a:lstStyle/>
                  <a:p>
                    <a:pPr>
                      <a:defRPr sz="1200" b="1" i="0" u="none" strike="noStrike" baseline="0">
                        <a:solidFill>
                          <a:srgbClr val="000000"/>
                        </a:solidFill>
                        <a:latin typeface="Times New Roman"/>
                        <a:ea typeface="Times New Roman"/>
                        <a:cs typeface="Times New Roman"/>
                      </a:defRPr>
                    </a:pPr>
                    <a:r>
                      <a:rPr lang="en-US"/>
                      <a:t>40,9 </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B5-4924-98BE-4B2A497EDAD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2019 - 2020 уч.год</c:v>
                </c:pt>
                <c:pt idx="1">
                  <c:v>2020 - 2021 уч.год</c:v>
                </c:pt>
                <c:pt idx="2">
                  <c:v>2021-2022 уч.год</c:v>
                </c:pt>
              </c:strCache>
            </c:strRef>
          </c:cat>
          <c:val>
            <c:numRef>
              <c:f>Лист1!$C$2:$C$4</c:f>
              <c:numCache>
                <c:formatCode>0.0</c:formatCode>
                <c:ptCount val="3"/>
                <c:pt idx="0">
                  <c:v>47</c:v>
                </c:pt>
                <c:pt idx="1">
                  <c:v>41.7</c:v>
                </c:pt>
                <c:pt idx="2">
                  <c:v>40.9</c:v>
                </c:pt>
              </c:numCache>
            </c:numRef>
          </c:val>
          <c:extLst>
            <c:ext xmlns:c16="http://schemas.microsoft.com/office/drawing/2014/chart" uri="{C3380CC4-5D6E-409C-BE32-E72D297353CC}">
              <c16:uniqueId val="{00000007-BFB5-4924-98BE-4B2A497EDAD1}"/>
            </c:ext>
          </c:extLst>
        </c:ser>
        <c:ser>
          <c:idx val="2"/>
          <c:order val="2"/>
          <c:tx>
            <c:strRef>
              <c:f>Лист1!$D$1</c:f>
              <c:strCache>
                <c:ptCount val="1"/>
                <c:pt idx="0">
                  <c:v>3 ступень обучения</c:v>
                </c:pt>
              </c:strCache>
            </c:strRef>
          </c:tx>
          <c:spPr>
            <a:solidFill>
              <a:srgbClr val="00B0F0"/>
            </a:solidFill>
          </c:spPr>
          <c:invertIfNegative val="0"/>
          <c:dLbls>
            <c:dLbl>
              <c:idx val="0"/>
              <c:layout>
                <c:manualLayout>
                  <c:x val="1.6592330321125927E-2"/>
                  <c:y val="-2.3112506831074447E-3"/>
                </c:manualLayout>
              </c:layout>
              <c:tx>
                <c:rich>
                  <a:bodyPr/>
                  <a:lstStyle/>
                  <a:p>
                    <a:pPr>
                      <a:defRPr sz="1200" b="1" i="0" u="none" strike="noStrike" baseline="0">
                        <a:solidFill>
                          <a:srgbClr val="000000"/>
                        </a:solidFill>
                        <a:latin typeface="Times New Roman"/>
                        <a:ea typeface="Times New Roman"/>
                        <a:cs typeface="Times New Roman"/>
                      </a:defRPr>
                    </a:pPr>
                    <a:r>
                      <a:rPr lang="en-US"/>
                      <a:t>57,1</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B5-4924-98BE-4B2A497EDAD1}"/>
                </c:ext>
              </c:extLst>
            </c:dLbl>
            <c:dLbl>
              <c:idx val="1"/>
              <c:layout>
                <c:manualLayout>
                  <c:x val="1.4248797759340485E-2"/>
                  <c:y val="-6.4303692243748121E-3"/>
                </c:manualLayout>
              </c:layout>
              <c:tx>
                <c:rich>
                  <a:bodyPr/>
                  <a:lstStyle/>
                  <a:p>
                    <a:pPr>
                      <a:defRPr sz="1200" b="1" i="0" u="none" strike="noStrike" baseline="0">
                        <a:solidFill>
                          <a:srgbClr val="000000"/>
                        </a:solidFill>
                        <a:latin typeface="Times New Roman"/>
                        <a:ea typeface="Times New Roman"/>
                        <a:cs typeface="Times New Roman"/>
                      </a:defRPr>
                    </a:pPr>
                    <a:r>
                      <a:rPr lang="en-US"/>
                      <a:t>56,7</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B5-4924-98BE-4B2A497EDAD1}"/>
                </c:ext>
              </c:extLst>
            </c:dLbl>
            <c:dLbl>
              <c:idx val="2"/>
              <c:layout>
                <c:manualLayout>
                  <c:x val="1.4646902358681674E-2"/>
                  <c:y val="-6.2394839941195034E-3"/>
                </c:manualLayout>
              </c:layout>
              <c:tx>
                <c:rich>
                  <a:bodyPr/>
                  <a:lstStyle/>
                  <a:p>
                    <a:pPr>
                      <a:defRPr sz="1200" b="1" i="0" u="none" strike="noStrike" baseline="0">
                        <a:solidFill>
                          <a:srgbClr val="000000"/>
                        </a:solidFill>
                        <a:latin typeface="Times New Roman"/>
                        <a:ea typeface="Times New Roman"/>
                        <a:cs typeface="Times New Roman"/>
                      </a:defRPr>
                    </a:pPr>
                    <a:r>
                      <a:rPr lang="en-US"/>
                      <a:t>54,3</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B5-4924-98BE-4B2A497EDAD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2019 - 2020 уч.год</c:v>
                </c:pt>
                <c:pt idx="1">
                  <c:v>2020 - 2021 уч.год</c:v>
                </c:pt>
                <c:pt idx="2">
                  <c:v>2021-2022 уч.год</c:v>
                </c:pt>
              </c:strCache>
            </c:strRef>
          </c:cat>
          <c:val>
            <c:numRef>
              <c:f>Лист1!$D$2:$D$4</c:f>
              <c:numCache>
                <c:formatCode>0.0</c:formatCode>
                <c:ptCount val="3"/>
                <c:pt idx="0">
                  <c:v>57.1</c:v>
                </c:pt>
                <c:pt idx="1">
                  <c:v>56.7</c:v>
                </c:pt>
                <c:pt idx="2">
                  <c:v>54.3</c:v>
                </c:pt>
              </c:numCache>
            </c:numRef>
          </c:val>
          <c:extLst>
            <c:ext xmlns:c16="http://schemas.microsoft.com/office/drawing/2014/chart" uri="{C3380CC4-5D6E-409C-BE32-E72D297353CC}">
              <c16:uniqueId val="{0000000B-BFB5-4924-98BE-4B2A497EDAD1}"/>
            </c:ext>
          </c:extLst>
        </c:ser>
        <c:dLbls>
          <c:showLegendKey val="0"/>
          <c:showVal val="0"/>
          <c:showCatName val="0"/>
          <c:showSerName val="0"/>
          <c:showPercent val="0"/>
          <c:showBubbleSize val="0"/>
        </c:dLbls>
        <c:gapWidth val="150"/>
        <c:shape val="box"/>
        <c:axId val="130297216"/>
        <c:axId val="130315392"/>
        <c:axId val="0"/>
      </c:bar3DChart>
      <c:catAx>
        <c:axId val="13029721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0315392"/>
        <c:crosses val="autoZero"/>
        <c:auto val="1"/>
        <c:lblAlgn val="ctr"/>
        <c:lblOffset val="100"/>
        <c:noMultiLvlLbl val="0"/>
      </c:catAx>
      <c:valAx>
        <c:axId val="130315392"/>
        <c:scaling>
          <c:orientation val="minMax"/>
        </c:scaling>
        <c:delete val="0"/>
        <c:axPos val="l"/>
        <c:majorGridlines/>
        <c:numFmt formatCode="0.0" sourceLinked="1"/>
        <c:majorTickMark val="out"/>
        <c:minorTickMark val="none"/>
        <c:tickLblPos val="nextTo"/>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0297216"/>
        <c:crosses val="autoZero"/>
        <c:crossBetween val="between"/>
      </c:valAx>
      <c:spPr>
        <a:noFill/>
        <a:ln w="25399">
          <a:noFill/>
        </a:ln>
      </c:spPr>
    </c:plotArea>
    <c:legend>
      <c:legendPos val="r"/>
      <c:layout>
        <c:manualLayout>
          <c:xMode val="edge"/>
          <c:yMode val="edge"/>
          <c:x val="0.74817661444196615"/>
          <c:y val="0.24676197952597315"/>
          <c:w val="0.2291818727437227"/>
          <c:h val="0.53475842709993582"/>
        </c:manualLayout>
      </c:layout>
      <c:overlay val="0"/>
      <c:txPr>
        <a:bodyPr/>
        <a:lstStyle/>
        <a:p>
          <a:pPr>
            <a:defRPr sz="1000" b="1" i="0" u="none" strike="noStrike"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spPr>
            <a:solidFill>
              <a:srgbClr val="FFFF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BE34-440D-80A0-13D8D90FEB65}"/>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BE34-440D-80A0-13D8D90FEB65}"/>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BE34-440D-80A0-13D8D90FEB65}"/>
              </c:ext>
            </c:extLst>
          </c:dPt>
          <c:dPt>
            <c:idx val="3"/>
            <c:bubble3D val="0"/>
            <c:spPr>
              <a:solidFill>
                <a:srgbClr val="00FF00"/>
              </a:solidFill>
              <a:ln w="19050">
                <a:solidFill>
                  <a:schemeClr val="lt1"/>
                </a:solidFill>
              </a:ln>
              <a:effectLst/>
            </c:spPr>
            <c:extLst>
              <c:ext xmlns:c16="http://schemas.microsoft.com/office/drawing/2014/chart" uri="{C3380CC4-5D6E-409C-BE32-E72D297353CC}">
                <c16:uniqueId val="{00000007-BE34-440D-80A0-13D8D90FEB65}"/>
              </c:ext>
            </c:extLst>
          </c:dPt>
          <c:dPt>
            <c:idx val="4"/>
            <c:bubble3D val="0"/>
            <c:spPr>
              <a:solidFill>
                <a:srgbClr val="FF00FF"/>
              </a:solidFill>
              <a:ln w="19050">
                <a:solidFill>
                  <a:schemeClr val="lt1"/>
                </a:solidFill>
              </a:ln>
              <a:effectLst/>
            </c:spPr>
            <c:extLst>
              <c:ext xmlns:c16="http://schemas.microsoft.com/office/drawing/2014/chart" uri="{C3380CC4-5D6E-409C-BE32-E72D297353CC}">
                <c16:uniqueId val="{00000009-BE34-440D-80A0-13D8D90FEB65}"/>
              </c:ext>
            </c:extLst>
          </c:dPt>
          <c:dPt>
            <c:idx val="5"/>
            <c:bubble3D val="0"/>
            <c:spPr>
              <a:solidFill>
                <a:srgbClr val="00FFFF"/>
              </a:solidFill>
              <a:ln w="19050">
                <a:solidFill>
                  <a:schemeClr val="lt1"/>
                </a:solidFill>
              </a:ln>
              <a:effectLst/>
            </c:spPr>
            <c:extLst>
              <c:ext xmlns:c16="http://schemas.microsoft.com/office/drawing/2014/chart" uri="{C3380CC4-5D6E-409C-BE32-E72D297353CC}">
                <c16:uniqueId val="{0000000B-BE34-440D-80A0-13D8D90FEB65}"/>
              </c:ext>
            </c:extLst>
          </c:dPt>
          <c:dLbls>
            <c:dLbl>
              <c:idx val="0"/>
              <c:layout>
                <c:manualLayout>
                  <c:x val="-3.7493256051326918E-2"/>
                  <c:y val="0.113651731033620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34-440D-80A0-13D8D90FEB65}"/>
                </c:ext>
              </c:extLst>
            </c:dLbl>
            <c:dLbl>
              <c:idx val="2"/>
              <c:layout>
                <c:manualLayout>
                  <c:x val="-2.1481390347039952E-2"/>
                  <c:y val="-0.122104736907886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34-440D-80A0-13D8D90FEB65}"/>
                </c:ext>
              </c:extLst>
            </c:dLbl>
            <c:dLbl>
              <c:idx val="3"/>
              <c:layout>
                <c:manualLayout>
                  <c:x val="7.1188666520851554E-2"/>
                  <c:y val="-0.123008998875140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34-440D-80A0-13D8D90FEB65}"/>
                </c:ext>
              </c:extLst>
            </c:dLbl>
            <c:dLbl>
              <c:idx val="5"/>
              <c:layout>
                <c:manualLayout>
                  <c:x val="8.5450477544473644E-2"/>
                  <c:y val="7.279215098112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E34-440D-80A0-13D8D90FEB6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Техническое творчество</c:v>
                </c:pt>
                <c:pt idx="1">
                  <c:v>Художественное творчество</c:v>
                </c:pt>
                <c:pt idx="2">
                  <c:v>Физкультурно-спортивное</c:v>
                </c:pt>
                <c:pt idx="3">
                  <c:v>Естественно-научное</c:v>
                </c:pt>
                <c:pt idx="4">
                  <c:v>Туристско-краеведческое</c:v>
                </c:pt>
                <c:pt idx="5">
                  <c:v>Социально-педагогическое</c:v>
                </c:pt>
              </c:strCache>
            </c:strRef>
          </c:cat>
          <c:val>
            <c:numRef>
              <c:f>Лист1!$B$2:$B$7</c:f>
              <c:numCache>
                <c:formatCode>0.0</c:formatCode>
                <c:ptCount val="6"/>
                <c:pt idx="0">
                  <c:v>8</c:v>
                </c:pt>
                <c:pt idx="1">
                  <c:v>34.700000000000003</c:v>
                </c:pt>
                <c:pt idx="2">
                  <c:v>8.8000000000000007</c:v>
                </c:pt>
                <c:pt idx="3">
                  <c:v>15.4</c:v>
                </c:pt>
                <c:pt idx="4">
                  <c:v>0.7</c:v>
                </c:pt>
                <c:pt idx="5">
                  <c:v>32.4</c:v>
                </c:pt>
              </c:numCache>
            </c:numRef>
          </c:val>
          <c:extLst>
            <c:ext xmlns:c16="http://schemas.microsoft.com/office/drawing/2014/chart" uri="{C3380CC4-5D6E-409C-BE32-E72D297353CC}">
              <c16:uniqueId val="{0000000C-BE34-440D-80A0-13D8D90FEB6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0B264-B5A8-4DBD-8232-71469D11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15043</Words>
  <Characters>85748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Сачихин Андрей Вячеславович</dc:creator>
  <cp:keywords/>
  <dc:description/>
  <cp:lastModifiedBy>Ольга Чистякова</cp:lastModifiedBy>
  <cp:revision>2</cp:revision>
  <cp:lastPrinted>2022-08-23T06:22:00Z</cp:lastPrinted>
  <dcterms:created xsi:type="dcterms:W3CDTF">2022-08-23T13:00:00Z</dcterms:created>
  <dcterms:modified xsi:type="dcterms:W3CDTF">2022-08-23T13:00:00Z</dcterms:modified>
</cp:coreProperties>
</file>